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4BBA" w14:textId="2AB2E2DB" w:rsidR="00F35851" w:rsidRPr="00F35851" w:rsidRDefault="00F35851" w:rsidP="00F35851">
      <w:pPr>
        <w:pStyle w:val="Normlnywebov"/>
        <w:rPr>
          <w:b/>
          <w:bCs/>
          <w:sz w:val="32"/>
          <w:szCs w:val="32"/>
        </w:rPr>
      </w:pPr>
      <w:r w:rsidRPr="00F35851">
        <w:rPr>
          <w:b/>
          <w:bCs/>
          <w:sz w:val="32"/>
          <w:szCs w:val="32"/>
          <w:highlight w:val="yellow"/>
        </w:rPr>
        <w:t>Postup</w:t>
      </w:r>
      <w:r w:rsidRPr="00F35851">
        <w:rPr>
          <w:b/>
          <w:bCs/>
          <w:sz w:val="32"/>
          <w:szCs w:val="32"/>
          <w:highlight w:val="yellow"/>
        </w:rPr>
        <w:t xml:space="preserve"> ako získať získateľské číslo</w:t>
      </w:r>
    </w:p>
    <w:p w14:paraId="121FFA5C" w14:textId="3F84B07B" w:rsidR="00F35851" w:rsidRDefault="00F35851" w:rsidP="00F35851">
      <w:pPr>
        <w:pStyle w:val="Normlnywebov"/>
        <w:numPr>
          <w:ilvl w:val="0"/>
          <w:numId w:val="1"/>
        </w:numPr>
      </w:pPr>
      <w:r>
        <w:t>žiadateľ vypíše tab.</w:t>
      </w:r>
    </w:p>
    <w:tbl>
      <w:tblPr>
        <w:tblW w:w="1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82"/>
        <w:gridCol w:w="1134"/>
        <w:gridCol w:w="1417"/>
        <w:gridCol w:w="1307"/>
        <w:gridCol w:w="1386"/>
        <w:gridCol w:w="1560"/>
        <w:gridCol w:w="1417"/>
        <w:gridCol w:w="1559"/>
        <w:gridCol w:w="1560"/>
        <w:gridCol w:w="1218"/>
        <w:gridCol w:w="1100"/>
      </w:tblGrid>
      <w:tr w:rsidR="00F35851" w:rsidRPr="00F35851" w14:paraId="6856E7C9" w14:textId="77777777" w:rsidTr="00F35851">
        <w:trPr>
          <w:trHeight w:val="28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BED10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Int</w:t>
            </w:r>
            <w:proofErr w:type="spellEnd"/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. č. v UMD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25402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titul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D985D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meno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ACDC6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priezvisko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5024A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rodné číslo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5B728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tel. číslo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07769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mail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1D6FB" w14:textId="6F10AA60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11ADE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číslo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0C5FE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obec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840D1" w14:textId="77777777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PSČ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B7DD3" w14:textId="533D3B92" w:rsidR="00F35851" w:rsidRPr="00F35851" w:rsidRDefault="00F35851" w:rsidP="00F3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</w:t>
            </w:r>
            <w:r w:rsidRPr="00F358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átum</w:t>
            </w:r>
            <w:r w:rsidRPr="00F358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registrácie v NBS v sektore SDS</w:t>
            </w:r>
          </w:p>
        </w:tc>
      </w:tr>
      <w:tr w:rsidR="00F35851" w:rsidRPr="00F35851" w14:paraId="6BBAA87D" w14:textId="77777777" w:rsidTr="00F3585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594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D9E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419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C390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32CB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7A86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C48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563C1"/>
                <w:u w:val="single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BB0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563C1"/>
                <w:u w:val="single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722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9608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A19A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B9E" w14:textId="77777777" w:rsidR="00F35851" w:rsidRPr="00F35851" w:rsidRDefault="00F35851" w:rsidP="00F3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3585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73A296EB" w14:textId="77777777" w:rsidR="00F35851" w:rsidRDefault="00F35851" w:rsidP="00F35851">
      <w:pPr>
        <w:pStyle w:val="Normlnywebov"/>
        <w:ind w:left="720"/>
      </w:pPr>
    </w:p>
    <w:p w14:paraId="6FD46274" w14:textId="1BE3B91C" w:rsidR="00F35851" w:rsidRDefault="00F35851" w:rsidP="00F35851">
      <w:pPr>
        <w:pStyle w:val="Normlnywebov"/>
        <w:numPr>
          <w:ilvl w:val="0"/>
          <w:numId w:val="1"/>
        </w:numPr>
      </w:pPr>
      <w:r>
        <w:t>vytvor</w:t>
      </w:r>
      <w:r>
        <w:t>iť</w:t>
      </w:r>
      <w:r>
        <w:t xml:space="preserve"> požiadavku na prístup do Allianz SDS </w:t>
      </w:r>
      <w:r>
        <w:t>s názvom „Prístup do Allianz SDS“</w:t>
      </w:r>
    </w:p>
    <w:p w14:paraId="041BA0D0" w14:textId="4A4093E4" w:rsidR="00F35851" w:rsidRDefault="00F35851" w:rsidP="00F35851">
      <w:pPr>
        <w:pStyle w:val="Normlnywebov"/>
        <w:ind w:left="720"/>
      </w:pPr>
      <w:hyperlink r:id="rId5" w:history="1">
        <w:r w:rsidRPr="003C7404">
          <w:rPr>
            <w:rStyle w:val="Hypertextovprepojenie"/>
          </w:rPr>
          <w:t>https://umd.universal.sk/node/add/poziadavka</w:t>
        </w:r>
      </w:hyperlink>
      <w:r>
        <w:t xml:space="preserve"> </w:t>
      </w:r>
    </w:p>
    <w:p w14:paraId="0D784748" w14:textId="4212B547" w:rsidR="00CA6FFA" w:rsidRDefault="00CA6FFA" w:rsidP="00CA6FFA">
      <w:pPr>
        <w:pStyle w:val="Normlnywebov"/>
        <w:numPr>
          <w:ilvl w:val="0"/>
          <w:numId w:val="1"/>
        </w:numPr>
      </w:pPr>
      <w:r>
        <w:t>požiadavku interné systémy pridelia Odbornému garantovi UNIVERSAL maklérsky dom</w:t>
      </w:r>
    </w:p>
    <w:p w14:paraId="62C13C02" w14:textId="73A190E5" w:rsidR="00CA6FFA" w:rsidRDefault="00CA6FFA" w:rsidP="00CA6FFA">
      <w:pPr>
        <w:pStyle w:val="Normlnywebov"/>
        <w:numPr>
          <w:ilvl w:val="0"/>
          <w:numId w:val="2"/>
        </w:numPr>
      </w:pPr>
      <w:r>
        <w:t xml:space="preserve">ten ju zašifruje a </w:t>
      </w:r>
    </w:p>
    <w:p w14:paraId="18408F1D" w14:textId="111B4B07" w:rsidR="00CA6FFA" w:rsidRDefault="00CA6FFA" w:rsidP="00CA6FFA">
      <w:pPr>
        <w:pStyle w:val="Normlnywebov"/>
        <w:numPr>
          <w:ilvl w:val="0"/>
          <w:numId w:val="2"/>
        </w:numPr>
      </w:pPr>
      <w:r>
        <w:t>odošle do ALLIANZ DSS</w:t>
      </w:r>
    </w:p>
    <w:p w14:paraId="2B2A4300" w14:textId="4123E3DD" w:rsidR="00F35851" w:rsidRDefault="00CA6FFA" w:rsidP="00CA6FFA">
      <w:pPr>
        <w:pStyle w:val="Normlnywebov"/>
        <w:numPr>
          <w:ilvl w:val="0"/>
          <w:numId w:val="1"/>
        </w:numPr>
      </w:pPr>
      <w:r>
        <w:t xml:space="preserve">po vykonaní zápisu na strane ALLIANZ DSS informuje do požiadavky Odborný garant o pridelenom čísle </w:t>
      </w:r>
    </w:p>
    <w:p w14:paraId="1A837B74" w14:textId="0458E5DB" w:rsidR="00CA6FFA" w:rsidRDefault="00CA6FFA" w:rsidP="00CA6FFA">
      <w:pPr>
        <w:pStyle w:val="Normlnywebov"/>
        <w:numPr>
          <w:ilvl w:val="0"/>
          <w:numId w:val="1"/>
        </w:numPr>
      </w:pPr>
      <w:r>
        <w:t>Odborný garant v tomto momente uzatvorí požiadavku ako „vybavená“.</w:t>
      </w:r>
    </w:p>
    <w:p w14:paraId="263A2CA6" w14:textId="77777777" w:rsidR="00CA0EF7" w:rsidRDefault="00CA0EF7"/>
    <w:sectPr w:rsidR="00CA0EF7" w:rsidSect="00F35851">
      <w:pgSz w:w="16838" w:h="11906" w:orient="landscape"/>
      <w:pgMar w:top="1417" w:right="1417" w:bottom="28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9652D"/>
    <w:multiLevelType w:val="hybridMultilevel"/>
    <w:tmpl w:val="C68A3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23AE"/>
    <w:multiLevelType w:val="hybridMultilevel"/>
    <w:tmpl w:val="085C06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51"/>
    <w:rsid w:val="00CA0EF7"/>
    <w:rsid w:val="00CA6FFA"/>
    <w:rsid w:val="00F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665D"/>
  <w15:chartTrackingRefBased/>
  <w15:docId w15:val="{6B7F835D-9B31-410E-A3F1-122E4F4A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35851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3585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d.universal.sk/node/add/poziada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Koprda</dc:creator>
  <cp:keywords/>
  <dc:description/>
  <cp:lastModifiedBy>Koprda</cp:lastModifiedBy>
  <cp:revision>1</cp:revision>
  <dcterms:created xsi:type="dcterms:W3CDTF">2020-10-29T09:32:00Z</dcterms:created>
  <dcterms:modified xsi:type="dcterms:W3CDTF">2020-10-29T09:47:00Z</dcterms:modified>
</cp:coreProperties>
</file>