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4540E3" w14:textId="77777777" w:rsidR="00FF7D80" w:rsidRPr="00226CC2" w:rsidRDefault="00FF7D80" w:rsidP="00FF7D80">
      <w:pPr>
        <w:suppressAutoHyphens w:val="0"/>
        <w:ind w:right="-1"/>
        <w:jc w:val="center"/>
        <w:rPr>
          <w:rFonts w:ascii="Arial" w:eastAsia="Calibri" w:hAnsi="Arial" w:cs="Arial"/>
          <w:b/>
          <w:color w:val="1D4F91"/>
          <w:sz w:val="36"/>
          <w:szCs w:val="36"/>
          <w:lang w:val="sk-SK" w:eastAsia="en-US"/>
        </w:rPr>
      </w:pPr>
      <w:r w:rsidRPr="00226CC2">
        <w:rPr>
          <w:rFonts w:ascii="Arial" w:eastAsia="Calibri" w:hAnsi="Arial" w:cs="Arial"/>
          <w:b/>
          <w:color w:val="1D4F91"/>
          <w:sz w:val="36"/>
          <w:szCs w:val="36"/>
          <w:lang w:val="sk-SK" w:eastAsia="en-US"/>
        </w:rPr>
        <w:t xml:space="preserve">Mandátna zmluva </w:t>
      </w:r>
    </w:p>
    <w:p w14:paraId="44D73169" w14:textId="4B8CFB32" w:rsidR="00FF7D80" w:rsidRPr="00226CC2" w:rsidRDefault="00FF7D80" w:rsidP="00FF7D80">
      <w:pPr>
        <w:suppressAutoHyphens w:val="0"/>
        <w:spacing w:after="120"/>
        <w:jc w:val="center"/>
        <w:rPr>
          <w:rFonts w:ascii="Arial" w:eastAsia="Calibri" w:hAnsi="Arial" w:cs="Arial"/>
          <w:sz w:val="18"/>
          <w:szCs w:val="18"/>
          <w:lang w:val="sk-SK" w:eastAsia="en-US"/>
        </w:rPr>
      </w:pPr>
      <w:r w:rsidRPr="00226CC2">
        <w:rPr>
          <w:rFonts w:ascii="Arial" w:eastAsia="Calibri" w:hAnsi="Arial" w:cs="Arial"/>
          <w:sz w:val="18"/>
          <w:szCs w:val="18"/>
          <w:lang w:val="sk-SK" w:eastAsia="en-US"/>
        </w:rPr>
        <w:t xml:space="preserve">(o zariaďovaní finančného sprostredkovania podriadeným finančným agentom) </w:t>
      </w:r>
      <w:r w:rsidRPr="00226CC2">
        <w:rPr>
          <w:rFonts w:ascii="Arial" w:eastAsia="Calibri" w:hAnsi="Arial" w:cs="Arial"/>
          <w:b/>
          <w:sz w:val="18"/>
          <w:szCs w:val="18"/>
          <w:lang w:val="sk-SK" w:eastAsia="en-US"/>
        </w:rPr>
        <w:t>č.</w:t>
      </w:r>
      <w:r w:rsidRPr="00226CC2">
        <w:rPr>
          <w:rFonts w:ascii="Arial" w:eastAsia="Calibri" w:hAnsi="Arial" w:cs="Arial"/>
          <w:b/>
          <w:sz w:val="18"/>
          <w:szCs w:val="18"/>
          <w:lang w:val="sk-SK" w:eastAsia="en-US"/>
        </w:rPr>
        <w:tab/>
      </w:r>
      <w:r w:rsidRPr="00226CC2">
        <w:rPr>
          <w:rFonts w:ascii="Arial" w:eastAsia="Calibri" w:hAnsi="Arial" w:cs="Arial"/>
          <w:b/>
          <w:sz w:val="18"/>
          <w:szCs w:val="18"/>
          <w:lang w:val="sk-SK" w:eastAsia="en-US"/>
        </w:rPr>
        <w:tab/>
      </w:r>
      <w:r w:rsidRPr="00226CC2">
        <w:rPr>
          <w:rFonts w:ascii="Arial" w:eastAsia="Calibri" w:hAnsi="Arial" w:cs="Arial"/>
          <w:b/>
          <w:sz w:val="18"/>
          <w:szCs w:val="18"/>
          <w:lang w:val="sk-SK" w:eastAsia="en-US"/>
        </w:rPr>
        <w:tab/>
      </w:r>
    </w:p>
    <w:p w14:paraId="0E8F6708" w14:textId="77777777" w:rsidR="00FF7D80" w:rsidRPr="00226CC2" w:rsidRDefault="00FF7D80" w:rsidP="00FF7D80">
      <w:pPr>
        <w:suppressAutoHyphens w:val="0"/>
        <w:spacing w:after="120"/>
        <w:jc w:val="center"/>
        <w:rPr>
          <w:rFonts w:ascii="Arial" w:eastAsia="Calibri" w:hAnsi="Arial" w:cs="Arial"/>
          <w:sz w:val="14"/>
          <w:szCs w:val="14"/>
          <w:lang w:val="sk-SK" w:eastAsia="en-US"/>
        </w:rPr>
      </w:pPr>
      <w:r w:rsidRPr="00226CC2">
        <w:rPr>
          <w:rFonts w:ascii="Arial" w:eastAsia="Calibri" w:hAnsi="Arial" w:cs="Arial"/>
          <w:sz w:val="14"/>
          <w:szCs w:val="14"/>
          <w:lang w:val="sk-SK" w:eastAsia="en-US"/>
        </w:rPr>
        <w:t>(ďalej len „</w:t>
      </w:r>
      <w:r w:rsidRPr="00226CC2">
        <w:rPr>
          <w:rFonts w:ascii="Arial" w:eastAsia="Calibri" w:hAnsi="Arial" w:cs="Arial"/>
          <w:b/>
          <w:sz w:val="14"/>
          <w:szCs w:val="14"/>
          <w:lang w:val="sk-SK" w:eastAsia="en-US"/>
        </w:rPr>
        <w:t>zmluva</w:t>
      </w:r>
      <w:r w:rsidRPr="00226CC2">
        <w:rPr>
          <w:rFonts w:ascii="Arial" w:eastAsia="Calibri" w:hAnsi="Arial" w:cs="Arial"/>
          <w:sz w:val="14"/>
          <w:szCs w:val="14"/>
          <w:lang w:val="sk-SK" w:eastAsia="en-US"/>
        </w:rPr>
        <w:t>“) uzavretá podľa ustanovenia § 9 ods. 1 Zákona č. 186/2009 Z. z. o finančnom sprostredkovaní a finančnom poradenstve a o zmene a doplnení niektorých zákonov v znení neskorších predpisov (ďalej len „</w:t>
      </w:r>
      <w:r w:rsidRPr="00226CC2">
        <w:rPr>
          <w:rFonts w:ascii="Arial" w:eastAsia="Calibri" w:hAnsi="Arial" w:cs="Arial"/>
          <w:b/>
          <w:sz w:val="14"/>
          <w:szCs w:val="14"/>
          <w:lang w:val="sk-SK" w:eastAsia="en-US"/>
        </w:rPr>
        <w:t>Zákon o finančnom sprostredkovaní</w:t>
      </w:r>
      <w:r w:rsidRPr="00226CC2">
        <w:rPr>
          <w:rFonts w:ascii="Arial" w:eastAsia="Calibri" w:hAnsi="Arial" w:cs="Arial"/>
          <w:sz w:val="14"/>
          <w:szCs w:val="14"/>
          <w:lang w:val="sk-SK" w:eastAsia="en-US"/>
        </w:rPr>
        <w:t>“) v spojení s ustanovením § 566 a </w:t>
      </w:r>
      <w:proofErr w:type="spellStart"/>
      <w:r w:rsidRPr="00226CC2">
        <w:rPr>
          <w:rFonts w:ascii="Arial" w:eastAsia="Calibri" w:hAnsi="Arial" w:cs="Arial"/>
          <w:sz w:val="14"/>
          <w:szCs w:val="14"/>
          <w:lang w:val="sk-SK" w:eastAsia="en-US"/>
        </w:rPr>
        <w:t>nasl</w:t>
      </w:r>
      <w:proofErr w:type="spellEnd"/>
      <w:r w:rsidRPr="00226CC2">
        <w:rPr>
          <w:rFonts w:ascii="Arial" w:eastAsia="Calibri" w:hAnsi="Arial" w:cs="Arial"/>
          <w:sz w:val="14"/>
          <w:szCs w:val="14"/>
          <w:lang w:val="sk-SK" w:eastAsia="en-US"/>
        </w:rPr>
        <w:t>. Zákona č. 513/1991 Zb. Obchodný zákonník v znení neskorších predpisov (ďalej len „</w:t>
      </w:r>
      <w:r w:rsidRPr="00226CC2">
        <w:rPr>
          <w:rFonts w:ascii="Arial" w:eastAsia="Calibri" w:hAnsi="Arial" w:cs="Arial"/>
          <w:b/>
          <w:sz w:val="14"/>
          <w:szCs w:val="14"/>
          <w:lang w:val="sk-SK" w:eastAsia="en-US"/>
        </w:rPr>
        <w:t>Obchodný zákonník</w:t>
      </w:r>
      <w:r w:rsidRPr="00226CC2">
        <w:rPr>
          <w:rFonts w:ascii="Arial" w:eastAsia="Calibri" w:hAnsi="Arial" w:cs="Arial"/>
          <w:sz w:val="14"/>
          <w:szCs w:val="14"/>
          <w:lang w:val="sk-SK" w:eastAsia="en-US"/>
        </w:rPr>
        <w:t>“)</w:t>
      </w:r>
    </w:p>
    <w:p w14:paraId="369C8245" w14:textId="77777777" w:rsidR="005615CB" w:rsidRPr="00226CC2" w:rsidRDefault="005615CB" w:rsidP="002E6731">
      <w:pPr>
        <w:spacing w:before="120" w:line="288" w:lineRule="auto"/>
        <w:jc w:val="center"/>
        <w:rPr>
          <w:rStyle w:val="slostrany"/>
          <w:rFonts w:ascii="Arial" w:hAnsi="Arial" w:cs="Arial"/>
          <w:b/>
          <w:bCs/>
          <w:sz w:val="18"/>
          <w:szCs w:val="18"/>
          <w:lang w:val="sk-SK"/>
        </w:rPr>
      </w:pPr>
      <w:r w:rsidRPr="00226CC2">
        <w:rPr>
          <w:rStyle w:val="slostrany"/>
          <w:rFonts w:ascii="Arial" w:hAnsi="Arial" w:cs="Arial"/>
          <w:b/>
          <w:bCs/>
          <w:sz w:val="18"/>
          <w:szCs w:val="18"/>
          <w:lang w:val="sk-SK"/>
        </w:rPr>
        <w:t>I. Zmluvné strany</w:t>
      </w:r>
    </w:p>
    <w:p w14:paraId="2D3E703A" w14:textId="77777777" w:rsidR="005615CB" w:rsidRPr="00226CC2" w:rsidRDefault="005615CB" w:rsidP="00FC6DE7">
      <w:pPr>
        <w:numPr>
          <w:ilvl w:val="0"/>
          <w:numId w:val="11"/>
        </w:numPr>
        <w:spacing w:line="288" w:lineRule="auto"/>
        <w:ind w:left="284" w:hanging="284"/>
        <w:rPr>
          <w:rStyle w:val="slostrany"/>
          <w:rFonts w:ascii="Arial" w:hAnsi="Arial" w:cs="Arial"/>
          <w:b/>
          <w:bCs/>
          <w:sz w:val="18"/>
          <w:szCs w:val="18"/>
          <w:lang w:val="sk-SK"/>
        </w:rPr>
      </w:pPr>
      <w:r w:rsidRPr="00226CC2">
        <w:rPr>
          <w:rStyle w:val="slostrany"/>
          <w:rFonts w:ascii="Arial" w:hAnsi="Arial" w:cs="Arial"/>
          <w:b/>
          <w:bCs/>
          <w:sz w:val="18"/>
          <w:szCs w:val="18"/>
          <w:lang w:val="sk-SK"/>
        </w:rPr>
        <w:t>Mandant</w:t>
      </w:r>
    </w:p>
    <w:tbl>
      <w:tblPr>
        <w:tblStyle w:val="Mriekatabuky"/>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372"/>
        <w:gridCol w:w="5103"/>
      </w:tblGrid>
      <w:tr w:rsidR="00BB512B" w:rsidRPr="00226CC2" w14:paraId="634CD087" w14:textId="77777777" w:rsidTr="002F4B87">
        <w:trPr>
          <w:trHeight w:val="284"/>
        </w:trPr>
        <w:tc>
          <w:tcPr>
            <w:tcW w:w="5372" w:type="dxa"/>
          </w:tcPr>
          <w:p w14:paraId="4F642EC5" w14:textId="77777777" w:rsidR="00BB512B" w:rsidRPr="00226CC2" w:rsidRDefault="00BB512B" w:rsidP="002A7A8D">
            <w:pPr>
              <w:spacing w:line="288" w:lineRule="auto"/>
              <w:rPr>
                <w:rStyle w:val="slostrany"/>
                <w:sz w:val="18"/>
                <w:szCs w:val="18"/>
                <w:lang w:val="sk-SK"/>
              </w:rPr>
            </w:pPr>
            <w:r w:rsidRPr="00226CC2">
              <w:rPr>
                <w:rStyle w:val="slostrany"/>
                <w:sz w:val="18"/>
                <w:szCs w:val="18"/>
                <w:lang w:val="sk-SK"/>
              </w:rPr>
              <w:t>Obchodné meno:</w:t>
            </w:r>
            <w:r w:rsidRPr="00226CC2">
              <w:rPr>
                <w:rStyle w:val="slostrany"/>
                <w:sz w:val="18"/>
                <w:szCs w:val="18"/>
                <w:lang w:val="sk-SK"/>
              </w:rPr>
              <w:tab/>
            </w:r>
            <w:r w:rsidRPr="00226CC2">
              <w:rPr>
                <w:rStyle w:val="slostrany"/>
                <w:b/>
                <w:bCs/>
                <w:sz w:val="18"/>
                <w:szCs w:val="18"/>
                <w:lang w:val="sk-SK"/>
              </w:rPr>
              <w:t xml:space="preserve">UNIVERSAL maklérsky dom </w:t>
            </w:r>
            <w:proofErr w:type="spellStart"/>
            <w:r w:rsidRPr="00226CC2">
              <w:rPr>
                <w:rStyle w:val="slostrany"/>
                <w:b/>
                <w:bCs/>
                <w:sz w:val="18"/>
                <w:szCs w:val="18"/>
                <w:lang w:val="sk-SK"/>
              </w:rPr>
              <w:t>a.s</w:t>
            </w:r>
            <w:proofErr w:type="spellEnd"/>
            <w:r w:rsidRPr="00226CC2">
              <w:rPr>
                <w:rStyle w:val="slostrany"/>
                <w:b/>
                <w:bCs/>
                <w:sz w:val="18"/>
                <w:szCs w:val="18"/>
                <w:lang w:val="sk-SK"/>
              </w:rPr>
              <w:t>.</w:t>
            </w:r>
          </w:p>
        </w:tc>
        <w:tc>
          <w:tcPr>
            <w:tcW w:w="5103" w:type="dxa"/>
          </w:tcPr>
          <w:p w14:paraId="51632344" w14:textId="3FB85EDC" w:rsidR="00BB512B" w:rsidRPr="00226CC2" w:rsidRDefault="00ED1DC8" w:rsidP="00620F79">
            <w:pPr>
              <w:spacing w:line="288" w:lineRule="auto"/>
              <w:rPr>
                <w:rStyle w:val="slostrany"/>
                <w:sz w:val="18"/>
                <w:szCs w:val="18"/>
                <w:lang w:val="sk-SK"/>
              </w:rPr>
            </w:pPr>
            <w:r w:rsidRPr="00226CC2">
              <w:rPr>
                <w:rStyle w:val="slostrany"/>
                <w:sz w:val="18"/>
                <w:szCs w:val="18"/>
                <w:lang w:val="sk-SK"/>
              </w:rPr>
              <w:t>IČO: 35 822 091      IČ</w:t>
            </w:r>
            <w:r w:rsidR="00620F79" w:rsidRPr="00226CC2">
              <w:rPr>
                <w:rStyle w:val="slostrany"/>
                <w:sz w:val="18"/>
                <w:szCs w:val="18"/>
                <w:lang w:val="sk-SK"/>
              </w:rPr>
              <w:t xml:space="preserve"> DPH</w:t>
            </w:r>
            <w:r w:rsidRPr="00226CC2">
              <w:rPr>
                <w:rStyle w:val="slostrany"/>
                <w:sz w:val="18"/>
                <w:szCs w:val="18"/>
                <w:lang w:val="sk-SK"/>
              </w:rPr>
              <w:t xml:space="preserve">: </w:t>
            </w:r>
            <w:r w:rsidR="00620F79" w:rsidRPr="00226CC2">
              <w:rPr>
                <w:rStyle w:val="slostrany"/>
                <w:sz w:val="18"/>
                <w:szCs w:val="18"/>
                <w:lang w:val="sk-SK"/>
              </w:rPr>
              <w:t>SK</w:t>
            </w:r>
            <w:r w:rsidRPr="00226CC2">
              <w:rPr>
                <w:rStyle w:val="slostrany"/>
                <w:sz w:val="18"/>
                <w:szCs w:val="18"/>
                <w:lang w:val="sk-SK"/>
              </w:rPr>
              <w:t>2021593409</w:t>
            </w:r>
          </w:p>
        </w:tc>
      </w:tr>
      <w:tr w:rsidR="00BB512B" w:rsidRPr="00226CC2" w14:paraId="5B1143DE" w14:textId="77777777" w:rsidTr="002F4B87">
        <w:trPr>
          <w:trHeight w:val="284"/>
        </w:trPr>
        <w:tc>
          <w:tcPr>
            <w:tcW w:w="5372" w:type="dxa"/>
          </w:tcPr>
          <w:p w14:paraId="14E8A94E" w14:textId="7BC64BEE" w:rsidR="00BB512B" w:rsidRPr="00226CC2" w:rsidRDefault="00BB512B" w:rsidP="002A7A8D">
            <w:pPr>
              <w:spacing w:line="288" w:lineRule="auto"/>
              <w:rPr>
                <w:rStyle w:val="slostrany"/>
                <w:sz w:val="18"/>
                <w:szCs w:val="18"/>
                <w:lang w:val="sk-SK"/>
              </w:rPr>
            </w:pPr>
            <w:r w:rsidRPr="00226CC2">
              <w:rPr>
                <w:sz w:val="18"/>
                <w:szCs w:val="18"/>
                <w:lang w:val="sk-SK"/>
              </w:rPr>
              <w:t xml:space="preserve">Sídlo:                   </w:t>
            </w:r>
            <w:r w:rsidR="00C51B63" w:rsidRPr="00226CC2">
              <w:rPr>
                <w:sz w:val="18"/>
                <w:szCs w:val="18"/>
                <w:lang w:val="sk-SK"/>
              </w:rPr>
              <w:t xml:space="preserve">   </w:t>
            </w:r>
            <w:proofErr w:type="spellStart"/>
            <w:r w:rsidRPr="00226CC2">
              <w:rPr>
                <w:sz w:val="18"/>
                <w:szCs w:val="18"/>
                <w:lang w:val="sk-SK"/>
              </w:rPr>
              <w:t>Červeňova</w:t>
            </w:r>
            <w:proofErr w:type="spellEnd"/>
            <w:r w:rsidRPr="00226CC2">
              <w:rPr>
                <w:sz w:val="18"/>
                <w:szCs w:val="18"/>
                <w:lang w:val="sk-SK"/>
              </w:rPr>
              <w:t xml:space="preserve"> 18, 811 03 Bratislava</w:t>
            </w:r>
          </w:p>
        </w:tc>
        <w:tc>
          <w:tcPr>
            <w:tcW w:w="5103" w:type="dxa"/>
          </w:tcPr>
          <w:p w14:paraId="3CB3DC25" w14:textId="77777777" w:rsidR="00BB512B" w:rsidRPr="00226CC2" w:rsidRDefault="00BB512B" w:rsidP="002A7A8D">
            <w:pPr>
              <w:spacing w:line="288" w:lineRule="auto"/>
              <w:rPr>
                <w:rStyle w:val="slostrany"/>
                <w:sz w:val="18"/>
                <w:szCs w:val="18"/>
                <w:lang w:val="sk-SK"/>
              </w:rPr>
            </w:pPr>
            <w:r w:rsidRPr="00226CC2">
              <w:rPr>
                <w:rStyle w:val="slostrany"/>
                <w:sz w:val="18"/>
                <w:szCs w:val="18"/>
                <w:lang w:val="sk-SK"/>
              </w:rPr>
              <w:t xml:space="preserve">Bankové spojenie:   </w:t>
            </w:r>
            <w:r w:rsidRPr="00226CC2">
              <w:rPr>
                <w:sz w:val="18"/>
                <w:szCs w:val="18"/>
                <w:lang w:val="sk-SK"/>
              </w:rPr>
              <w:t>SK54 0900 0000 0051 2151 7260</w:t>
            </w:r>
          </w:p>
        </w:tc>
      </w:tr>
      <w:tr w:rsidR="00BB512B" w:rsidRPr="00226CC2" w14:paraId="10EB7BFB" w14:textId="77777777" w:rsidTr="002F4B87">
        <w:trPr>
          <w:trHeight w:val="284"/>
        </w:trPr>
        <w:tc>
          <w:tcPr>
            <w:tcW w:w="10475" w:type="dxa"/>
            <w:gridSpan w:val="2"/>
          </w:tcPr>
          <w:p w14:paraId="40657FFA" w14:textId="77777777" w:rsidR="00BB512B" w:rsidRPr="00226CC2" w:rsidRDefault="00BB512B" w:rsidP="002A7A8D">
            <w:pPr>
              <w:spacing w:line="288" w:lineRule="auto"/>
              <w:rPr>
                <w:rStyle w:val="slostrany"/>
                <w:sz w:val="18"/>
                <w:szCs w:val="18"/>
                <w:lang w:val="sk-SK"/>
              </w:rPr>
            </w:pPr>
            <w:r w:rsidRPr="00226CC2">
              <w:rPr>
                <w:rStyle w:val="slostrany"/>
                <w:sz w:val="18"/>
                <w:szCs w:val="18"/>
                <w:lang w:val="sk-SK"/>
              </w:rPr>
              <w:t>Spoločnosť zapísaná v Obchodnom registri Okresného súdu Bratislava I, Oddiel: Sa, Vložka číslo: 2831/B</w:t>
            </w:r>
          </w:p>
        </w:tc>
      </w:tr>
      <w:tr w:rsidR="00BB512B" w:rsidRPr="00226CC2" w14:paraId="4B844C68" w14:textId="77777777" w:rsidTr="002F4B87">
        <w:trPr>
          <w:trHeight w:val="284"/>
        </w:trPr>
        <w:tc>
          <w:tcPr>
            <w:tcW w:w="10475" w:type="dxa"/>
            <w:gridSpan w:val="2"/>
          </w:tcPr>
          <w:p w14:paraId="34FFFDB6" w14:textId="2AC7FC5E" w:rsidR="00BB512B" w:rsidRPr="00226CC2" w:rsidRDefault="00BB512B" w:rsidP="002A7A8D">
            <w:pPr>
              <w:spacing w:line="288" w:lineRule="auto"/>
              <w:rPr>
                <w:sz w:val="18"/>
                <w:szCs w:val="18"/>
                <w:lang w:val="sk-SK"/>
              </w:rPr>
            </w:pPr>
            <w:r w:rsidRPr="00226CC2">
              <w:rPr>
                <w:rStyle w:val="slostrany"/>
                <w:sz w:val="18"/>
                <w:szCs w:val="18"/>
                <w:lang w:val="sk-SK"/>
              </w:rPr>
              <w:t>Za spoločnosť podpisujú:</w:t>
            </w:r>
            <w:r w:rsidRPr="00226CC2">
              <w:rPr>
                <w:rStyle w:val="slostrany"/>
                <w:sz w:val="18"/>
                <w:szCs w:val="18"/>
                <w:lang w:val="sk-SK"/>
              </w:rPr>
              <w:tab/>
              <w:t xml:space="preserve">Ing. Marcel </w:t>
            </w:r>
            <w:proofErr w:type="spellStart"/>
            <w:r w:rsidRPr="00226CC2">
              <w:rPr>
                <w:rStyle w:val="slostrany"/>
                <w:sz w:val="18"/>
                <w:szCs w:val="18"/>
                <w:lang w:val="sk-SK"/>
              </w:rPr>
              <w:t>Zeleňák</w:t>
            </w:r>
            <w:proofErr w:type="spellEnd"/>
            <w:r w:rsidRPr="00226CC2">
              <w:rPr>
                <w:rStyle w:val="slostrany"/>
                <w:sz w:val="18"/>
                <w:szCs w:val="18"/>
                <w:lang w:val="sk-SK"/>
              </w:rPr>
              <w:t xml:space="preserve">, predseda predstavenstva </w:t>
            </w:r>
            <w:r w:rsidR="006179A7" w:rsidRPr="00226CC2">
              <w:rPr>
                <w:rStyle w:val="slostrany"/>
                <w:sz w:val="18"/>
                <w:szCs w:val="18"/>
                <w:lang w:val="sk-SK"/>
              </w:rPr>
              <w:t xml:space="preserve"> a generálny riaditeľ</w:t>
            </w:r>
          </w:p>
          <w:p w14:paraId="1D33DE35" w14:textId="462F5299" w:rsidR="00BB512B" w:rsidRPr="00226CC2" w:rsidRDefault="00BB512B" w:rsidP="002A7A8D">
            <w:pPr>
              <w:spacing w:line="288" w:lineRule="auto"/>
              <w:rPr>
                <w:sz w:val="18"/>
                <w:szCs w:val="18"/>
                <w:lang w:val="sk-SK"/>
              </w:rPr>
            </w:pPr>
            <w:r w:rsidRPr="00226CC2">
              <w:rPr>
                <w:sz w:val="18"/>
                <w:szCs w:val="18"/>
                <w:lang w:val="sk-SK"/>
              </w:rPr>
              <w:tab/>
            </w:r>
            <w:r w:rsidRPr="00226CC2">
              <w:rPr>
                <w:sz w:val="18"/>
                <w:szCs w:val="18"/>
                <w:lang w:val="sk-SK"/>
              </w:rPr>
              <w:tab/>
            </w:r>
            <w:r w:rsidRPr="00226CC2">
              <w:rPr>
                <w:sz w:val="18"/>
                <w:szCs w:val="18"/>
                <w:lang w:val="sk-SK"/>
              </w:rPr>
              <w:tab/>
            </w:r>
            <w:r w:rsidRPr="00226CC2">
              <w:rPr>
                <w:sz w:val="18"/>
                <w:szCs w:val="18"/>
                <w:lang w:val="sk-SK"/>
              </w:rPr>
              <w:tab/>
            </w:r>
            <w:r w:rsidRPr="00226CC2">
              <w:rPr>
                <w:sz w:val="18"/>
                <w:szCs w:val="18"/>
                <w:lang w:val="sk-SK"/>
              </w:rPr>
              <w:tab/>
            </w:r>
            <w:r w:rsidRPr="00226CC2">
              <w:rPr>
                <w:sz w:val="18"/>
                <w:szCs w:val="18"/>
                <w:lang w:val="sk-SK"/>
              </w:rPr>
              <w:tab/>
            </w:r>
            <w:r w:rsidRPr="00226CC2">
              <w:rPr>
                <w:sz w:val="18"/>
                <w:szCs w:val="18"/>
                <w:lang w:val="sk-SK"/>
              </w:rPr>
              <w:tab/>
              <w:t xml:space="preserve">Ing. Pavel Smetana, MBA, </w:t>
            </w:r>
            <w:r w:rsidR="003560D6" w:rsidRPr="00226CC2">
              <w:rPr>
                <w:sz w:val="18"/>
                <w:szCs w:val="18"/>
                <w:lang w:val="sk-SK"/>
              </w:rPr>
              <w:t>podpredseda</w:t>
            </w:r>
            <w:r w:rsidRPr="00226CC2">
              <w:rPr>
                <w:sz w:val="18"/>
                <w:szCs w:val="18"/>
                <w:lang w:val="sk-SK"/>
              </w:rPr>
              <w:t xml:space="preserve"> predstavenstva</w:t>
            </w:r>
          </w:p>
          <w:p w14:paraId="5BB50B6D" w14:textId="011B3DBE" w:rsidR="008E7DE8" w:rsidRPr="00226CC2" w:rsidRDefault="008E7DE8" w:rsidP="002A7A8D">
            <w:pPr>
              <w:spacing w:line="288" w:lineRule="auto"/>
              <w:rPr>
                <w:rStyle w:val="slostrany"/>
                <w:sz w:val="18"/>
                <w:szCs w:val="18"/>
                <w:lang w:val="sk-SK"/>
              </w:rPr>
            </w:pPr>
            <w:r w:rsidRPr="00226CC2">
              <w:rPr>
                <w:rStyle w:val="slostrany"/>
                <w:sz w:val="18"/>
                <w:szCs w:val="18"/>
                <w:lang w:val="sk-SK"/>
              </w:rPr>
              <w:t>e-mailová adresa:</w:t>
            </w:r>
            <w:r w:rsidR="00317FDC" w:rsidRPr="00226CC2">
              <w:rPr>
                <w:rStyle w:val="slostrany"/>
                <w:sz w:val="18"/>
                <w:szCs w:val="18"/>
                <w:lang w:val="sk-SK"/>
              </w:rPr>
              <w:t xml:space="preserve"> </w:t>
            </w:r>
            <w:r w:rsidR="00E42DD3" w:rsidRPr="00226CC2">
              <w:rPr>
                <w:rStyle w:val="slostrany"/>
                <w:sz w:val="18"/>
                <w:szCs w:val="18"/>
                <w:lang w:val="sk-SK"/>
              </w:rPr>
              <w:t xml:space="preserve">               </w:t>
            </w:r>
            <w:proofErr w:type="spellStart"/>
            <w:r w:rsidR="00E42DD3" w:rsidRPr="00226CC2">
              <w:rPr>
                <w:rStyle w:val="slostrany"/>
                <w:sz w:val="18"/>
                <w:szCs w:val="18"/>
                <w:lang w:val="sk-SK"/>
              </w:rPr>
              <w:t>ustredie</w:t>
            </w:r>
            <w:proofErr w:type="spellEnd"/>
            <w:r w:rsidR="00E42DD3" w:rsidRPr="00226CC2">
              <w:rPr>
                <w:rStyle w:val="slostrany"/>
                <w:sz w:val="18"/>
                <w:szCs w:val="18"/>
                <w:lang w:val="en-US"/>
              </w:rPr>
              <w:t>@</w:t>
            </w:r>
            <w:r w:rsidR="00E42DD3" w:rsidRPr="00226CC2">
              <w:rPr>
                <w:rStyle w:val="slostrany"/>
                <w:sz w:val="18"/>
                <w:szCs w:val="18"/>
                <w:lang w:val="sk-SK"/>
              </w:rPr>
              <w:t>universal.sk</w:t>
            </w:r>
          </w:p>
        </w:tc>
      </w:tr>
    </w:tbl>
    <w:p w14:paraId="397467DD" w14:textId="77777777" w:rsidR="005615CB" w:rsidRPr="00226CC2" w:rsidRDefault="005615CB" w:rsidP="0049278D">
      <w:pPr>
        <w:spacing w:line="288" w:lineRule="auto"/>
        <w:rPr>
          <w:rFonts w:ascii="Arial" w:hAnsi="Arial" w:cs="Arial"/>
          <w:sz w:val="18"/>
          <w:szCs w:val="18"/>
          <w:lang w:val="sk-SK"/>
        </w:rPr>
      </w:pPr>
      <w:r w:rsidRPr="00226CC2">
        <w:rPr>
          <w:rStyle w:val="slostrany"/>
          <w:rFonts w:ascii="Arial" w:hAnsi="Arial" w:cs="Arial"/>
          <w:sz w:val="18"/>
          <w:szCs w:val="18"/>
          <w:lang w:val="sk-SK"/>
        </w:rPr>
        <w:t>(ďalej v texte označovaný iba ako „</w:t>
      </w:r>
      <w:proofErr w:type="spellStart"/>
      <w:r w:rsidRPr="00226CC2">
        <w:rPr>
          <w:rStyle w:val="slostrany"/>
          <w:rFonts w:ascii="Arial" w:hAnsi="Arial" w:cs="Arial"/>
          <w:b/>
          <w:bCs/>
          <w:sz w:val="18"/>
          <w:szCs w:val="18"/>
          <w:lang w:val="sk-SK"/>
        </w:rPr>
        <w:t>Universal</w:t>
      </w:r>
      <w:proofErr w:type="spellEnd"/>
      <w:r w:rsidRPr="00226CC2">
        <w:rPr>
          <w:rStyle w:val="slostrany"/>
          <w:rFonts w:ascii="Arial" w:hAnsi="Arial" w:cs="Arial"/>
          <w:sz w:val="18"/>
          <w:szCs w:val="18"/>
          <w:lang w:val="sk-SK"/>
        </w:rPr>
        <w:t>“)</w:t>
      </w:r>
    </w:p>
    <w:p w14:paraId="33F6096F" w14:textId="77777777" w:rsidR="005615CB" w:rsidRPr="00226CC2" w:rsidRDefault="005615CB" w:rsidP="00FC6DE7">
      <w:pPr>
        <w:numPr>
          <w:ilvl w:val="0"/>
          <w:numId w:val="11"/>
        </w:numPr>
        <w:spacing w:line="288" w:lineRule="auto"/>
        <w:ind w:left="284" w:hanging="284"/>
        <w:rPr>
          <w:rStyle w:val="slostrany"/>
          <w:rFonts w:ascii="Arial" w:hAnsi="Arial" w:cs="Arial"/>
          <w:b/>
          <w:bCs/>
          <w:sz w:val="18"/>
          <w:szCs w:val="18"/>
          <w:lang w:val="sk-SK"/>
        </w:rPr>
      </w:pPr>
      <w:r w:rsidRPr="00226CC2">
        <w:rPr>
          <w:rStyle w:val="slostrany"/>
          <w:rFonts w:ascii="Arial" w:hAnsi="Arial" w:cs="Arial"/>
          <w:b/>
          <w:bCs/>
          <w:sz w:val="18"/>
          <w:szCs w:val="18"/>
          <w:lang w:val="sk-SK"/>
        </w:rPr>
        <w:t>Mandatár</w:t>
      </w:r>
      <w:r w:rsidRPr="00226CC2">
        <w:rPr>
          <w:rStyle w:val="slostrany"/>
          <w:rFonts w:ascii="Arial" w:hAnsi="Arial" w:cs="Arial"/>
          <w:sz w:val="18"/>
          <w:szCs w:val="18"/>
          <w:lang w:val="sk-SK"/>
        </w:rPr>
        <w:tab/>
      </w:r>
    </w:p>
    <w:tbl>
      <w:tblPr>
        <w:tblStyle w:val="Mriekatabuky"/>
        <w:tblW w:w="104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3"/>
        <w:gridCol w:w="151"/>
        <w:gridCol w:w="2128"/>
        <w:gridCol w:w="690"/>
        <w:gridCol w:w="159"/>
        <w:gridCol w:w="283"/>
        <w:gridCol w:w="1853"/>
        <w:gridCol w:w="142"/>
        <w:gridCol w:w="283"/>
        <w:gridCol w:w="3243"/>
      </w:tblGrid>
      <w:tr w:rsidR="00C073A6" w:rsidRPr="00226CC2" w14:paraId="2DFD3F5C" w14:textId="77777777" w:rsidTr="002F4B87">
        <w:trPr>
          <w:trHeight w:val="284"/>
          <w:jc w:val="center"/>
        </w:trPr>
        <w:tc>
          <w:tcPr>
            <w:tcW w:w="1694" w:type="dxa"/>
            <w:gridSpan w:val="2"/>
            <w:tcBorders>
              <w:top w:val="single" w:sz="12" w:space="0" w:color="auto"/>
              <w:bottom w:val="nil"/>
              <w:right w:val="nil"/>
            </w:tcBorders>
            <w:vAlign w:val="center"/>
          </w:tcPr>
          <w:p w14:paraId="0B5A5017" w14:textId="1BA5EAC1" w:rsidR="006F79B0" w:rsidRPr="00226CC2" w:rsidRDefault="00F83A9E" w:rsidP="00525DD7">
            <w:pPr>
              <w:spacing w:line="288" w:lineRule="auto"/>
              <w:rPr>
                <w:rStyle w:val="slostrany"/>
                <w:sz w:val="18"/>
                <w:szCs w:val="18"/>
                <w:lang w:val="sk-SK"/>
              </w:rPr>
            </w:pPr>
            <w:r w:rsidRPr="00226CC2">
              <w:rPr>
                <w:rStyle w:val="slostrany"/>
                <w:sz w:val="18"/>
                <w:szCs w:val="18"/>
                <w:lang w:val="sk-SK"/>
              </w:rPr>
              <w:t>Obchodné meno:</w:t>
            </w:r>
          </w:p>
        </w:tc>
        <w:tc>
          <w:tcPr>
            <w:tcW w:w="5255" w:type="dxa"/>
            <w:gridSpan w:val="6"/>
            <w:tcBorders>
              <w:top w:val="single" w:sz="12" w:space="0" w:color="auto"/>
              <w:left w:val="nil"/>
              <w:bottom w:val="nil"/>
              <w:right w:val="nil"/>
            </w:tcBorders>
            <w:vAlign w:val="center"/>
          </w:tcPr>
          <w:p w14:paraId="4E7E9AFC" w14:textId="4852D295" w:rsidR="006F79B0" w:rsidRPr="00226CC2" w:rsidRDefault="006F79B0" w:rsidP="00525DD7">
            <w:pPr>
              <w:spacing w:line="288" w:lineRule="auto"/>
              <w:ind w:right="-533"/>
              <w:rPr>
                <w:rStyle w:val="slostrany"/>
                <w:b/>
                <w:sz w:val="22"/>
                <w:szCs w:val="22"/>
                <w:lang w:val="sk-SK"/>
              </w:rPr>
            </w:pPr>
          </w:p>
        </w:tc>
        <w:tc>
          <w:tcPr>
            <w:tcW w:w="3526" w:type="dxa"/>
            <w:gridSpan w:val="2"/>
            <w:tcBorders>
              <w:top w:val="single" w:sz="12" w:space="0" w:color="auto"/>
              <w:left w:val="nil"/>
              <w:bottom w:val="nil"/>
            </w:tcBorders>
            <w:vAlign w:val="center"/>
          </w:tcPr>
          <w:p w14:paraId="1F6CDA3E" w14:textId="73460A8E" w:rsidR="006F79B0" w:rsidRPr="00226CC2" w:rsidRDefault="00244FCF" w:rsidP="002F4B87">
            <w:pPr>
              <w:spacing w:line="288" w:lineRule="auto"/>
              <w:rPr>
                <w:rStyle w:val="slostrany"/>
                <w:sz w:val="18"/>
                <w:szCs w:val="18"/>
                <w:lang w:val="sk-SK"/>
              </w:rPr>
            </w:pPr>
            <w:r w:rsidRPr="00226CC2">
              <w:rPr>
                <w:rStyle w:val="slostrany"/>
                <w:sz w:val="18"/>
                <w:szCs w:val="18"/>
                <w:lang w:val="sk-SK"/>
              </w:rPr>
              <w:t>IČO</w:t>
            </w:r>
            <w:r w:rsidR="006F79B0" w:rsidRPr="00226CC2">
              <w:rPr>
                <w:rStyle w:val="slostrany"/>
                <w:sz w:val="18"/>
                <w:szCs w:val="18"/>
                <w:lang w:val="sk-SK"/>
              </w:rPr>
              <w:t xml:space="preserve">:   </w:t>
            </w:r>
          </w:p>
        </w:tc>
      </w:tr>
      <w:tr w:rsidR="000F0317" w:rsidRPr="00226CC2" w14:paraId="79E7D8B1" w14:textId="77777777" w:rsidTr="002F4B87">
        <w:trPr>
          <w:trHeight w:val="284"/>
          <w:jc w:val="center"/>
        </w:trPr>
        <w:tc>
          <w:tcPr>
            <w:tcW w:w="1694" w:type="dxa"/>
            <w:gridSpan w:val="2"/>
            <w:tcBorders>
              <w:top w:val="nil"/>
              <w:bottom w:val="nil"/>
              <w:right w:val="nil"/>
            </w:tcBorders>
            <w:vAlign w:val="center"/>
          </w:tcPr>
          <w:p w14:paraId="67748728" w14:textId="74805A5F" w:rsidR="000F0317" w:rsidRPr="00226CC2" w:rsidRDefault="00F83A9E" w:rsidP="00525DD7">
            <w:pPr>
              <w:spacing w:line="288" w:lineRule="auto"/>
              <w:rPr>
                <w:rStyle w:val="slostrany"/>
                <w:sz w:val="18"/>
                <w:szCs w:val="18"/>
                <w:lang w:val="sk-SK"/>
              </w:rPr>
            </w:pPr>
            <w:r w:rsidRPr="00226CC2">
              <w:rPr>
                <w:rStyle w:val="slostrany"/>
                <w:sz w:val="18"/>
                <w:szCs w:val="18"/>
                <w:lang w:val="sk-SK"/>
              </w:rPr>
              <w:t>Sídlo:</w:t>
            </w:r>
          </w:p>
        </w:tc>
        <w:tc>
          <w:tcPr>
            <w:tcW w:w="5255" w:type="dxa"/>
            <w:gridSpan w:val="6"/>
            <w:tcBorders>
              <w:top w:val="nil"/>
              <w:left w:val="nil"/>
              <w:bottom w:val="nil"/>
              <w:right w:val="nil"/>
            </w:tcBorders>
            <w:vAlign w:val="center"/>
          </w:tcPr>
          <w:p w14:paraId="01FEF6F2" w14:textId="2C658083" w:rsidR="000F0317" w:rsidRPr="00226CC2" w:rsidRDefault="000F0317" w:rsidP="00525DD7">
            <w:pPr>
              <w:spacing w:line="288" w:lineRule="auto"/>
              <w:ind w:right="-533"/>
              <w:rPr>
                <w:rStyle w:val="slostrany"/>
                <w:sz w:val="22"/>
                <w:szCs w:val="22"/>
                <w:lang w:val="sk-SK"/>
              </w:rPr>
            </w:pPr>
          </w:p>
        </w:tc>
        <w:tc>
          <w:tcPr>
            <w:tcW w:w="3526" w:type="dxa"/>
            <w:gridSpan w:val="2"/>
            <w:tcBorders>
              <w:top w:val="nil"/>
              <w:left w:val="nil"/>
              <w:bottom w:val="nil"/>
            </w:tcBorders>
            <w:vAlign w:val="center"/>
          </w:tcPr>
          <w:p w14:paraId="5924F56A" w14:textId="5D89F7DF" w:rsidR="000F0317" w:rsidRPr="00226CC2" w:rsidRDefault="00244FCF" w:rsidP="002F4B87">
            <w:pPr>
              <w:spacing w:line="288" w:lineRule="auto"/>
              <w:rPr>
                <w:rStyle w:val="slostrany"/>
                <w:sz w:val="18"/>
                <w:szCs w:val="18"/>
                <w:lang w:val="sk-SK"/>
              </w:rPr>
            </w:pPr>
            <w:r w:rsidRPr="00226CC2">
              <w:rPr>
                <w:rStyle w:val="slostrany"/>
                <w:sz w:val="18"/>
                <w:szCs w:val="18"/>
                <w:lang w:val="sk-SK"/>
              </w:rPr>
              <w:t>DIČ</w:t>
            </w:r>
            <w:r w:rsidR="000F0317" w:rsidRPr="00226CC2">
              <w:rPr>
                <w:rStyle w:val="slostrany"/>
                <w:sz w:val="18"/>
                <w:szCs w:val="18"/>
                <w:lang w:val="sk-SK"/>
              </w:rPr>
              <w:t xml:space="preserve">:   </w:t>
            </w:r>
          </w:p>
        </w:tc>
      </w:tr>
      <w:tr w:rsidR="006C0F5E" w:rsidRPr="00226CC2" w14:paraId="1659CF11" w14:textId="77777777" w:rsidTr="002F4B87">
        <w:trPr>
          <w:trHeight w:val="284"/>
          <w:jc w:val="center"/>
        </w:trPr>
        <w:tc>
          <w:tcPr>
            <w:tcW w:w="1694" w:type="dxa"/>
            <w:gridSpan w:val="2"/>
            <w:tcBorders>
              <w:top w:val="nil"/>
              <w:bottom w:val="nil"/>
              <w:right w:val="nil"/>
            </w:tcBorders>
            <w:vAlign w:val="center"/>
          </w:tcPr>
          <w:p w14:paraId="6FA0DB4C" w14:textId="2BD5206A" w:rsidR="006C0F5E" w:rsidRPr="00226CC2" w:rsidRDefault="006C0F5E" w:rsidP="00525DD7">
            <w:pPr>
              <w:spacing w:line="288" w:lineRule="auto"/>
              <w:rPr>
                <w:rStyle w:val="slostrany"/>
                <w:sz w:val="18"/>
                <w:szCs w:val="18"/>
                <w:lang w:val="sk-SK"/>
              </w:rPr>
            </w:pPr>
            <w:r w:rsidRPr="00226CC2">
              <w:rPr>
                <w:rStyle w:val="slostrany"/>
                <w:sz w:val="18"/>
                <w:szCs w:val="18"/>
                <w:lang w:val="sk-SK"/>
              </w:rPr>
              <w:t>Názov banky:</w:t>
            </w:r>
          </w:p>
        </w:tc>
        <w:tc>
          <w:tcPr>
            <w:tcW w:w="5255" w:type="dxa"/>
            <w:gridSpan w:val="6"/>
            <w:tcBorders>
              <w:top w:val="nil"/>
              <w:left w:val="nil"/>
              <w:bottom w:val="nil"/>
              <w:right w:val="nil"/>
            </w:tcBorders>
            <w:vAlign w:val="center"/>
          </w:tcPr>
          <w:p w14:paraId="0909DAEA" w14:textId="4CFFE806" w:rsidR="006C0F5E" w:rsidRPr="00226CC2" w:rsidRDefault="006C0F5E" w:rsidP="00525DD7">
            <w:pPr>
              <w:spacing w:line="288" w:lineRule="auto"/>
              <w:ind w:right="-533"/>
              <w:rPr>
                <w:rStyle w:val="slostrany"/>
                <w:sz w:val="22"/>
                <w:szCs w:val="22"/>
                <w:lang w:val="sk-SK"/>
              </w:rPr>
            </w:pPr>
          </w:p>
        </w:tc>
        <w:tc>
          <w:tcPr>
            <w:tcW w:w="3526" w:type="dxa"/>
            <w:gridSpan w:val="2"/>
            <w:tcBorders>
              <w:top w:val="nil"/>
              <w:left w:val="nil"/>
              <w:bottom w:val="nil"/>
            </w:tcBorders>
            <w:vAlign w:val="center"/>
          </w:tcPr>
          <w:p w14:paraId="5A1FF07D" w14:textId="10F71C8D" w:rsidR="006C0F5E" w:rsidRPr="00226CC2" w:rsidRDefault="006C0F5E" w:rsidP="002F4B87">
            <w:pPr>
              <w:spacing w:line="288" w:lineRule="auto"/>
              <w:rPr>
                <w:rStyle w:val="slostrany"/>
                <w:sz w:val="18"/>
                <w:szCs w:val="18"/>
                <w:lang w:val="sk-SK"/>
              </w:rPr>
            </w:pPr>
            <w:r w:rsidRPr="00226CC2">
              <w:rPr>
                <w:rStyle w:val="slostrany"/>
                <w:sz w:val="18"/>
                <w:szCs w:val="18"/>
                <w:lang w:val="sk-SK"/>
              </w:rPr>
              <w:t xml:space="preserve">E-mail: </w:t>
            </w:r>
          </w:p>
        </w:tc>
      </w:tr>
      <w:tr w:rsidR="006C0F5E" w:rsidRPr="00226CC2" w14:paraId="06281D29" w14:textId="77777777" w:rsidTr="002F4B87">
        <w:trPr>
          <w:trHeight w:val="284"/>
          <w:jc w:val="center"/>
        </w:trPr>
        <w:tc>
          <w:tcPr>
            <w:tcW w:w="1694" w:type="dxa"/>
            <w:gridSpan w:val="2"/>
            <w:tcBorders>
              <w:top w:val="nil"/>
              <w:bottom w:val="nil"/>
              <w:right w:val="nil"/>
            </w:tcBorders>
            <w:vAlign w:val="center"/>
          </w:tcPr>
          <w:p w14:paraId="40598F47" w14:textId="7CB179CE" w:rsidR="006C0F5E" w:rsidRPr="00226CC2" w:rsidRDefault="006C0F5E" w:rsidP="00525DD7">
            <w:pPr>
              <w:spacing w:line="288" w:lineRule="auto"/>
              <w:rPr>
                <w:rStyle w:val="slostrany"/>
                <w:sz w:val="18"/>
                <w:szCs w:val="18"/>
                <w:lang w:val="sk-SK"/>
              </w:rPr>
            </w:pPr>
            <w:r w:rsidRPr="00226CC2">
              <w:rPr>
                <w:rStyle w:val="slostrany"/>
                <w:sz w:val="18"/>
                <w:szCs w:val="18"/>
                <w:lang w:val="sk-SK"/>
              </w:rPr>
              <w:t>Účet v tvare IBAN:</w:t>
            </w:r>
          </w:p>
        </w:tc>
        <w:tc>
          <w:tcPr>
            <w:tcW w:w="8781" w:type="dxa"/>
            <w:gridSpan w:val="8"/>
            <w:tcBorders>
              <w:top w:val="nil"/>
              <w:left w:val="nil"/>
              <w:bottom w:val="nil"/>
            </w:tcBorders>
            <w:vAlign w:val="center"/>
          </w:tcPr>
          <w:p w14:paraId="00F9B1D6" w14:textId="1074FE22" w:rsidR="006C0F5E" w:rsidRPr="00226CC2" w:rsidRDefault="006C0F5E" w:rsidP="00525DD7">
            <w:pPr>
              <w:spacing w:line="288" w:lineRule="auto"/>
              <w:rPr>
                <w:rStyle w:val="slostrany"/>
                <w:sz w:val="18"/>
                <w:szCs w:val="18"/>
                <w:lang w:val="sk-SK"/>
              </w:rPr>
            </w:pPr>
          </w:p>
        </w:tc>
      </w:tr>
      <w:tr w:rsidR="00244FCF" w:rsidRPr="00226CC2" w14:paraId="168A791E" w14:textId="77777777" w:rsidTr="002F4B87">
        <w:trPr>
          <w:trHeight w:val="284"/>
          <w:jc w:val="center"/>
        </w:trPr>
        <w:tc>
          <w:tcPr>
            <w:tcW w:w="10475" w:type="dxa"/>
            <w:gridSpan w:val="10"/>
            <w:tcBorders>
              <w:top w:val="nil"/>
              <w:bottom w:val="nil"/>
            </w:tcBorders>
            <w:vAlign w:val="center"/>
          </w:tcPr>
          <w:p w14:paraId="7E9E35FF" w14:textId="17A110ED" w:rsidR="00244FCF" w:rsidRPr="00226CC2" w:rsidRDefault="00244FCF" w:rsidP="00271A46">
            <w:pPr>
              <w:spacing w:line="288" w:lineRule="auto"/>
              <w:ind w:right="-533"/>
              <w:rPr>
                <w:rStyle w:val="slostrany"/>
                <w:sz w:val="18"/>
                <w:szCs w:val="18"/>
                <w:lang w:val="sk-SK"/>
              </w:rPr>
            </w:pPr>
            <w:r w:rsidRPr="00226CC2">
              <w:rPr>
                <w:rStyle w:val="slostrany"/>
                <w:sz w:val="18"/>
                <w:szCs w:val="18"/>
                <w:lang w:val="sk-SK"/>
              </w:rPr>
              <w:t xml:space="preserve">Spoločnosť zapísaná v Obchodnom registri Okresného súdu             </w:t>
            </w:r>
            <w:r w:rsidR="00331640" w:rsidRPr="00226CC2">
              <w:rPr>
                <w:rStyle w:val="slostrany"/>
                <w:sz w:val="18"/>
                <w:szCs w:val="18"/>
                <w:lang w:val="sk-SK"/>
              </w:rPr>
              <w:t xml:space="preserve">                      </w:t>
            </w:r>
            <w:r w:rsidR="002F4B87" w:rsidRPr="00226CC2">
              <w:rPr>
                <w:rStyle w:val="slostrany"/>
                <w:sz w:val="18"/>
                <w:szCs w:val="18"/>
                <w:lang w:val="sk-SK"/>
              </w:rPr>
              <w:tab/>
            </w:r>
            <w:r w:rsidR="002F4B87" w:rsidRPr="00226CC2">
              <w:rPr>
                <w:rStyle w:val="slostrany"/>
                <w:sz w:val="18"/>
                <w:szCs w:val="18"/>
                <w:lang w:val="sk-SK"/>
              </w:rPr>
              <w:tab/>
            </w:r>
            <w:r w:rsidR="00331640" w:rsidRPr="00226CC2">
              <w:rPr>
                <w:rStyle w:val="slostrany"/>
                <w:sz w:val="18"/>
                <w:szCs w:val="18"/>
                <w:lang w:val="sk-SK"/>
              </w:rPr>
              <w:t xml:space="preserve"> </w:t>
            </w:r>
            <w:r w:rsidRPr="00226CC2">
              <w:rPr>
                <w:rStyle w:val="slostrany"/>
                <w:sz w:val="18"/>
                <w:szCs w:val="18"/>
                <w:lang w:val="sk-SK"/>
              </w:rPr>
              <w:t xml:space="preserve">, Oddiel: </w:t>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71A46" w:rsidRPr="00226CC2">
              <w:rPr>
                <w:rStyle w:val="slostrany"/>
                <w:sz w:val="18"/>
                <w:szCs w:val="18"/>
                <w:lang w:val="sk-SK"/>
              </w:rPr>
              <w:t>,</w:t>
            </w:r>
            <w:r w:rsidR="009D338A" w:rsidRPr="00226CC2">
              <w:rPr>
                <w:rStyle w:val="slostrany"/>
                <w:sz w:val="18"/>
                <w:szCs w:val="18"/>
                <w:lang w:val="sk-SK"/>
              </w:rPr>
              <w:t xml:space="preserve"> </w:t>
            </w:r>
            <w:r w:rsidRPr="00226CC2">
              <w:rPr>
                <w:rStyle w:val="slostrany"/>
                <w:sz w:val="18"/>
                <w:szCs w:val="18"/>
                <w:lang w:val="sk-SK"/>
              </w:rPr>
              <w:t xml:space="preserve">Vložka č.: </w:t>
            </w:r>
          </w:p>
        </w:tc>
      </w:tr>
      <w:tr w:rsidR="00244FCF" w:rsidRPr="00226CC2" w14:paraId="088AE306" w14:textId="77777777" w:rsidTr="002F4B87">
        <w:trPr>
          <w:trHeight w:val="284"/>
          <w:jc w:val="center"/>
        </w:trPr>
        <w:tc>
          <w:tcPr>
            <w:tcW w:w="6949" w:type="dxa"/>
            <w:gridSpan w:val="8"/>
            <w:tcBorders>
              <w:top w:val="nil"/>
              <w:bottom w:val="nil"/>
              <w:right w:val="nil"/>
            </w:tcBorders>
            <w:vAlign w:val="center"/>
          </w:tcPr>
          <w:p w14:paraId="5B221A8D" w14:textId="3B36BE41" w:rsidR="00244FCF" w:rsidRPr="00226CC2" w:rsidRDefault="00244FCF" w:rsidP="00525DD7">
            <w:pPr>
              <w:spacing w:line="288" w:lineRule="auto"/>
              <w:ind w:right="-533"/>
              <w:rPr>
                <w:rStyle w:val="slostrany"/>
                <w:sz w:val="18"/>
                <w:szCs w:val="18"/>
                <w:lang w:val="sk-SK"/>
              </w:rPr>
            </w:pPr>
            <w:r w:rsidRPr="00226CC2">
              <w:rPr>
                <w:rStyle w:val="slostrany"/>
                <w:sz w:val="18"/>
                <w:szCs w:val="18"/>
                <w:lang w:val="sk-SK"/>
              </w:rPr>
              <w:t xml:space="preserve">Za mandatára právnickú osobu podpisuje: </w:t>
            </w:r>
          </w:p>
        </w:tc>
        <w:tc>
          <w:tcPr>
            <w:tcW w:w="3526" w:type="dxa"/>
            <w:gridSpan w:val="2"/>
            <w:tcBorders>
              <w:top w:val="nil"/>
              <w:left w:val="nil"/>
              <w:bottom w:val="nil"/>
            </w:tcBorders>
            <w:vAlign w:val="center"/>
          </w:tcPr>
          <w:p w14:paraId="46C4D778" w14:textId="03B7BE78" w:rsidR="00244FCF" w:rsidRPr="00226CC2" w:rsidRDefault="00244FCF" w:rsidP="00525DD7">
            <w:pPr>
              <w:spacing w:line="288" w:lineRule="auto"/>
              <w:rPr>
                <w:rStyle w:val="slostrany"/>
                <w:sz w:val="18"/>
                <w:szCs w:val="18"/>
                <w:lang w:val="sk-SK"/>
              </w:rPr>
            </w:pPr>
          </w:p>
        </w:tc>
      </w:tr>
      <w:tr w:rsidR="002A3C5A" w:rsidRPr="00226CC2" w14:paraId="40B0B595" w14:textId="77777777" w:rsidTr="002F4B87">
        <w:trPr>
          <w:trHeight w:val="284"/>
          <w:jc w:val="center"/>
        </w:trPr>
        <w:tc>
          <w:tcPr>
            <w:tcW w:w="4671" w:type="dxa"/>
            <w:gridSpan w:val="5"/>
            <w:tcBorders>
              <w:top w:val="nil"/>
              <w:bottom w:val="nil"/>
              <w:right w:val="nil"/>
            </w:tcBorders>
            <w:vAlign w:val="center"/>
          </w:tcPr>
          <w:p w14:paraId="28F7E2CE" w14:textId="11FAECBE" w:rsidR="002A3C5A" w:rsidRPr="00226CC2" w:rsidRDefault="002A3C5A" w:rsidP="002F4B87">
            <w:pPr>
              <w:pStyle w:val="Odsekzoznamu"/>
              <w:numPr>
                <w:ilvl w:val="0"/>
                <w:numId w:val="40"/>
              </w:numPr>
              <w:spacing w:line="288" w:lineRule="auto"/>
              <w:ind w:left="301" w:hanging="284"/>
              <w:rPr>
                <w:rStyle w:val="slostrany"/>
                <w:sz w:val="18"/>
                <w:szCs w:val="18"/>
                <w:lang w:val="sk-SK"/>
              </w:rPr>
            </w:pPr>
            <w:r w:rsidRPr="00226CC2">
              <w:rPr>
                <w:rStyle w:val="slostrany"/>
                <w:sz w:val="18"/>
                <w:szCs w:val="18"/>
                <w:lang w:val="sk-SK"/>
              </w:rPr>
              <w:t xml:space="preserve">Titul, meno a priezvisko: </w:t>
            </w:r>
          </w:p>
        </w:tc>
        <w:tc>
          <w:tcPr>
            <w:tcW w:w="5804" w:type="dxa"/>
            <w:gridSpan w:val="5"/>
            <w:tcBorders>
              <w:top w:val="nil"/>
              <w:left w:val="nil"/>
              <w:bottom w:val="nil"/>
            </w:tcBorders>
            <w:vAlign w:val="center"/>
          </w:tcPr>
          <w:p w14:paraId="48C4CB1B" w14:textId="19962417" w:rsidR="002A3C5A" w:rsidRPr="00226CC2" w:rsidRDefault="002A3C5A" w:rsidP="002F4B87">
            <w:pPr>
              <w:spacing w:line="288" w:lineRule="auto"/>
              <w:rPr>
                <w:rStyle w:val="slostrany"/>
                <w:sz w:val="18"/>
                <w:szCs w:val="18"/>
                <w:lang w:val="sk-SK"/>
              </w:rPr>
            </w:pPr>
            <w:r w:rsidRPr="00226CC2">
              <w:rPr>
                <w:sz w:val="18"/>
                <w:szCs w:val="18"/>
              </w:rPr>
              <w:t>Rodné číslo:</w:t>
            </w:r>
            <w:r w:rsidR="002F4B87" w:rsidRPr="00226CC2">
              <w:rPr>
                <w:sz w:val="22"/>
                <w:szCs w:val="22"/>
              </w:rPr>
              <w:tab/>
            </w:r>
            <w:r w:rsidR="002F4B87" w:rsidRPr="00226CC2">
              <w:rPr>
                <w:sz w:val="22"/>
                <w:szCs w:val="22"/>
              </w:rPr>
              <w:tab/>
            </w:r>
            <w:r w:rsidR="002F4B87" w:rsidRPr="00226CC2">
              <w:rPr>
                <w:sz w:val="22"/>
                <w:szCs w:val="22"/>
              </w:rPr>
              <w:tab/>
            </w:r>
            <w:r w:rsidR="002F4B87" w:rsidRPr="00226CC2">
              <w:rPr>
                <w:sz w:val="22"/>
                <w:szCs w:val="22"/>
              </w:rPr>
              <w:tab/>
            </w:r>
            <w:r w:rsidR="002F4B87" w:rsidRPr="00226CC2">
              <w:rPr>
                <w:sz w:val="22"/>
                <w:szCs w:val="22"/>
              </w:rPr>
              <w:tab/>
            </w:r>
            <w:r w:rsidR="002F4B87" w:rsidRPr="00226CC2">
              <w:rPr>
                <w:sz w:val="22"/>
                <w:szCs w:val="22"/>
              </w:rPr>
              <w:tab/>
            </w:r>
            <w:r w:rsidRPr="00226CC2">
              <w:rPr>
                <w:rStyle w:val="slostrany"/>
                <w:sz w:val="18"/>
                <w:szCs w:val="18"/>
                <w:lang w:val="sk-SK"/>
              </w:rPr>
              <w:t xml:space="preserve">Funkcia: </w:t>
            </w:r>
          </w:p>
        </w:tc>
      </w:tr>
      <w:tr w:rsidR="002A3C5A" w:rsidRPr="00226CC2" w14:paraId="0072F0AC" w14:textId="77777777" w:rsidTr="002F4B87">
        <w:trPr>
          <w:trHeight w:val="284"/>
          <w:jc w:val="center"/>
        </w:trPr>
        <w:tc>
          <w:tcPr>
            <w:tcW w:w="6807" w:type="dxa"/>
            <w:gridSpan w:val="7"/>
            <w:tcBorders>
              <w:top w:val="nil"/>
              <w:bottom w:val="nil"/>
              <w:right w:val="nil"/>
            </w:tcBorders>
            <w:vAlign w:val="center"/>
          </w:tcPr>
          <w:p w14:paraId="5632E8BF" w14:textId="09626F80" w:rsidR="002A3C5A" w:rsidRPr="00226CC2" w:rsidRDefault="002A3C5A" w:rsidP="002F4B87">
            <w:pPr>
              <w:spacing w:line="288" w:lineRule="auto"/>
              <w:rPr>
                <w:rStyle w:val="slostrany"/>
                <w:sz w:val="18"/>
                <w:szCs w:val="18"/>
                <w:lang w:val="sk-SK"/>
              </w:rPr>
            </w:pPr>
            <w:r w:rsidRPr="00226CC2">
              <w:rPr>
                <w:rStyle w:val="slostrany"/>
                <w:sz w:val="18"/>
                <w:szCs w:val="18"/>
                <w:lang w:val="sk-SK"/>
              </w:rPr>
              <w:t xml:space="preserve">Adresa trvalého pobytu:  </w:t>
            </w:r>
          </w:p>
        </w:tc>
        <w:tc>
          <w:tcPr>
            <w:tcW w:w="3668" w:type="dxa"/>
            <w:gridSpan w:val="3"/>
            <w:tcBorders>
              <w:top w:val="nil"/>
              <w:left w:val="nil"/>
              <w:bottom w:val="nil"/>
            </w:tcBorders>
            <w:vAlign w:val="center"/>
          </w:tcPr>
          <w:p w14:paraId="7A17DC7F" w14:textId="77777777" w:rsidR="002A3C5A" w:rsidRPr="00226CC2" w:rsidRDefault="002A3C5A" w:rsidP="00221C99">
            <w:pPr>
              <w:spacing w:line="288" w:lineRule="auto"/>
              <w:rPr>
                <w:rStyle w:val="slostrany"/>
                <w:sz w:val="18"/>
                <w:szCs w:val="18"/>
                <w:lang w:val="sk-SK"/>
              </w:rPr>
            </w:pPr>
            <w:r w:rsidRPr="00226CC2">
              <w:rPr>
                <w:rStyle w:val="slostrany"/>
                <w:sz w:val="18"/>
                <w:szCs w:val="18"/>
                <w:lang w:val="sk-SK"/>
              </w:rPr>
              <w:t xml:space="preserve">Politicky exponovaná osoba: </w:t>
            </w:r>
            <w:sdt>
              <w:sdtPr>
                <w:rPr>
                  <w:rStyle w:val="slostrany"/>
                  <w:sz w:val="18"/>
                  <w:szCs w:val="18"/>
                  <w:lang w:val="sk-SK"/>
                </w:rPr>
                <w:id w:val="-1126694481"/>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Nie / </w:t>
            </w:r>
            <w:sdt>
              <w:sdtPr>
                <w:rPr>
                  <w:rStyle w:val="slostrany"/>
                  <w:sz w:val="18"/>
                  <w:szCs w:val="18"/>
                  <w:lang w:val="sk-SK"/>
                </w:rPr>
                <w:id w:val="-729997271"/>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Áno</w:t>
            </w:r>
          </w:p>
        </w:tc>
      </w:tr>
      <w:tr w:rsidR="002A3C5A" w:rsidRPr="00226CC2" w14:paraId="6063FE69" w14:textId="77777777" w:rsidTr="002F4B87">
        <w:trPr>
          <w:trHeight w:val="284"/>
          <w:jc w:val="center"/>
        </w:trPr>
        <w:tc>
          <w:tcPr>
            <w:tcW w:w="1543" w:type="dxa"/>
            <w:tcBorders>
              <w:top w:val="nil"/>
              <w:bottom w:val="nil"/>
              <w:right w:val="nil"/>
            </w:tcBorders>
            <w:vAlign w:val="center"/>
          </w:tcPr>
          <w:p w14:paraId="5487A5C3" w14:textId="77777777" w:rsidR="002A3C5A" w:rsidRPr="00226CC2" w:rsidRDefault="002A3C5A" w:rsidP="00221C99">
            <w:pPr>
              <w:pStyle w:val="Odsekzoznamu"/>
              <w:spacing w:line="288" w:lineRule="auto"/>
              <w:ind w:left="0" w:right="-533"/>
              <w:rPr>
                <w:rStyle w:val="slostrany"/>
                <w:sz w:val="22"/>
                <w:szCs w:val="22"/>
                <w:lang w:val="sk-SK"/>
              </w:rPr>
            </w:pPr>
            <w:r w:rsidRPr="00226CC2">
              <w:rPr>
                <w:rStyle w:val="slostrany"/>
                <w:sz w:val="18"/>
                <w:szCs w:val="18"/>
                <w:lang w:val="sk-SK"/>
              </w:rPr>
              <w:t>Doklad totožnosti:</w:t>
            </w:r>
          </w:p>
        </w:tc>
        <w:tc>
          <w:tcPr>
            <w:tcW w:w="2969" w:type="dxa"/>
            <w:gridSpan w:val="3"/>
            <w:tcBorders>
              <w:top w:val="nil"/>
              <w:left w:val="nil"/>
              <w:bottom w:val="nil"/>
              <w:right w:val="nil"/>
            </w:tcBorders>
            <w:vAlign w:val="center"/>
          </w:tcPr>
          <w:p w14:paraId="72EF1B48" w14:textId="77777777" w:rsidR="002A3C5A" w:rsidRPr="00226CC2" w:rsidRDefault="003560D6" w:rsidP="00221C99">
            <w:pPr>
              <w:spacing w:line="288" w:lineRule="auto"/>
              <w:ind w:right="-533"/>
              <w:rPr>
                <w:rStyle w:val="slostrany"/>
                <w:sz w:val="18"/>
                <w:szCs w:val="18"/>
                <w:lang w:val="sk-SK"/>
              </w:rPr>
            </w:pPr>
            <w:sdt>
              <w:sdtPr>
                <w:rPr>
                  <w:rStyle w:val="slostrany"/>
                  <w:sz w:val="22"/>
                  <w:szCs w:val="22"/>
                  <w:lang w:val="sk-SK"/>
                </w:rPr>
                <w:id w:val="602236643"/>
                <w14:checkbox>
                  <w14:checked w14:val="0"/>
                  <w14:checkedState w14:val="2612" w14:font="MS Gothic"/>
                  <w14:uncheckedState w14:val="2610" w14:font="MS Gothic"/>
                </w14:checkbox>
              </w:sdtPr>
              <w:sdtContent>
                <w:r w:rsidR="002A3C5A" w:rsidRPr="00226CC2">
                  <w:rPr>
                    <w:rStyle w:val="slostrany"/>
                    <w:rFonts w:ascii="MS Gothic" w:eastAsia="MS Gothic" w:hAnsi="MS Gothic" w:hint="eastAsia"/>
                    <w:sz w:val="22"/>
                    <w:szCs w:val="22"/>
                    <w:lang w:val="sk-SK"/>
                  </w:rPr>
                  <w:t>☐</w:t>
                </w:r>
              </w:sdtContent>
            </w:sdt>
            <w:r w:rsidR="002A3C5A" w:rsidRPr="00226CC2">
              <w:rPr>
                <w:rStyle w:val="slostrany"/>
                <w:sz w:val="22"/>
                <w:szCs w:val="22"/>
                <w:lang w:val="sk-SK"/>
              </w:rPr>
              <w:t xml:space="preserve"> </w:t>
            </w:r>
            <w:r w:rsidR="002A3C5A" w:rsidRPr="00226CC2">
              <w:rPr>
                <w:rStyle w:val="slostrany"/>
                <w:sz w:val="18"/>
                <w:szCs w:val="18"/>
                <w:lang w:val="sk-SK"/>
              </w:rPr>
              <w:t>Občiansky preukaz /</w:t>
            </w:r>
            <w:r w:rsidR="002A3C5A" w:rsidRPr="00226CC2">
              <w:rPr>
                <w:rStyle w:val="slostrany"/>
                <w:sz w:val="22"/>
                <w:szCs w:val="22"/>
                <w:lang w:val="sk-SK"/>
              </w:rPr>
              <w:t xml:space="preserve"> </w:t>
            </w:r>
            <w:sdt>
              <w:sdtPr>
                <w:rPr>
                  <w:rStyle w:val="slostrany"/>
                  <w:sz w:val="22"/>
                  <w:szCs w:val="22"/>
                  <w:lang w:val="sk-SK"/>
                </w:rPr>
                <w:id w:val="2008009175"/>
                <w14:checkbox>
                  <w14:checked w14:val="0"/>
                  <w14:checkedState w14:val="2612" w14:font="MS Gothic"/>
                  <w14:uncheckedState w14:val="2610" w14:font="MS Gothic"/>
                </w14:checkbox>
              </w:sdtPr>
              <w:sdtContent>
                <w:r w:rsidR="002A3C5A" w:rsidRPr="00226CC2">
                  <w:rPr>
                    <w:rStyle w:val="slostrany"/>
                    <w:rFonts w:ascii="MS Gothic" w:eastAsia="MS Gothic" w:hAnsi="MS Gothic" w:hint="eastAsia"/>
                    <w:sz w:val="22"/>
                    <w:szCs w:val="22"/>
                    <w:lang w:val="sk-SK"/>
                  </w:rPr>
                  <w:t>☐</w:t>
                </w:r>
              </w:sdtContent>
            </w:sdt>
            <w:r w:rsidR="002A3C5A" w:rsidRPr="00226CC2">
              <w:rPr>
                <w:rStyle w:val="slostrany"/>
                <w:sz w:val="22"/>
                <w:szCs w:val="22"/>
                <w:lang w:val="sk-SK"/>
              </w:rPr>
              <w:t xml:space="preserve"> </w:t>
            </w:r>
            <w:r w:rsidR="002A3C5A" w:rsidRPr="00226CC2">
              <w:rPr>
                <w:rStyle w:val="slostrany"/>
                <w:sz w:val="18"/>
                <w:szCs w:val="18"/>
                <w:lang w:val="sk-SK"/>
              </w:rPr>
              <w:t>pas</w:t>
            </w:r>
            <w:r w:rsidR="002A3C5A" w:rsidRPr="00226CC2">
              <w:rPr>
                <w:rStyle w:val="slostrany"/>
                <w:sz w:val="22"/>
                <w:szCs w:val="22"/>
                <w:lang w:val="sk-SK"/>
              </w:rPr>
              <w:t xml:space="preserve">  </w:t>
            </w:r>
          </w:p>
        </w:tc>
        <w:tc>
          <w:tcPr>
            <w:tcW w:w="5963" w:type="dxa"/>
            <w:gridSpan w:val="6"/>
            <w:tcBorders>
              <w:top w:val="nil"/>
              <w:left w:val="nil"/>
              <w:bottom w:val="nil"/>
            </w:tcBorders>
            <w:vAlign w:val="center"/>
          </w:tcPr>
          <w:p w14:paraId="59F67E9C" w14:textId="7696E49C" w:rsidR="002A3C5A" w:rsidRPr="00226CC2" w:rsidRDefault="002A3C5A" w:rsidP="002F4B87">
            <w:pPr>
              <w:spacing w:line="288" w:lineRule="auto"/>
              <w:rPr>
                <w:rStyle w:val="slostrany"/>
                <w:sz w:val="18"/>
                <w:szCs w:val="18"/>
                <w:lang w:val="sk-SK"/>
              </w:rPr>
            </w:pPr>
            <w:r w:rsidRPr="00226CC2">
              <w:rPr>
                <w:rStyle w:val="slostrany"/>
                <w:sz w:val="18"/>
                <w:szCs w:val="18"/>
                <w:lang w:val="sk-SK"/>
              </w:rPr>
              <w:t xml:space="preserve">Č. dokladu: </w:t>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Pr="00226CC2">
              <w:rPr>
                <w:rStyle w:val="slostrany"/>
                <w:sz w:val="18"/>
                <w:szCs w:val="18"/>
                <w:lang w:val="sk-SK"/>
              </w:rPr>
              <w:t>Platnosť dokladu do:</w:t>
            </w:r>
            <w:r w:rsidRPr="00226CC2">
              <w:rPr>
                <w:rStyle w:val="slostrany"/>
                <w:sz w:val="22"/>
                <w:szCs w:val="22"/>
                <w:lang w:val="sk-SK"/>
              </w:rPr>
              <w:t xml:space="preserve"> </w:t>
            </w:r>
          </w:p>
        </w:tc>
      </w:tr>
      <w:tr w:rsidR="002A3C5A" w:rsidRPr="00226CC2" w14:paraId="0C27D08F" w14:textId="77777777" w:rsidTr="002F4B87">
        <w:trPr>
          <w:trHeight w:val="284"/>
          <w:jc w:val="center"/>
        </w:trPr>
        <w:tc>
          <w:tcPr>
            <w:tcW w:w="4671" w:type="dxa"/>
            <w:gridSpan w:val="5"/>
            <w:tcBorders>
              <w:top w:val="nil"/>
              <w:bottom w:val="nil"/>
              <w:right w:val="nil"/>
            </w:tcBorders>
            <w:vAlign w:val="center"/>
          </w:tcPr>
          <w:p w14:paraId="7723F6E1" w14:textId="3272CA09" w:rsidR="002A3C5A" w:rsidRPr="00226CC2" w:rsidRDefault="002A3C5A" w:rsidP="002F4B87">
            <w:pPr>
              <w:pStyle w:val="Odsekzoznamu"/>
              <w:numPr>
                <w:ilvl w:val="0"/>
                <w:numId w:val="40"/>
              </w:numPr>
              <w:spacing w:line="288" w:lineRule="auto"/>
              <w:ind w:left="301" w:hanging="284"/>
              <w:rPr>
                <w:rStyle w:val="slostrany"/>
                <w:sz w:val="18"/>
                <w:szCs w:val="18"/>
                <w:lang w:val="sk-SK"/>
              </w:rPr>
            </w:pPr>
            <w:r w:rsidRPr="00226CC2">
              <w:rPr>
                <w:rStyle w:val="slostrany"/>
                <w:sz w:val="18"/>
                <w:szCs w:val="18"/>
                <w:lang w:val="sk-SK"/>
              </w:rPr>
              <w:t xml:space="preserve">Titul, meno a priezvisko: </w:t>
            </w:r>
          </w:p>
        </w:tc>
        <w:tc>
          <w:tcPr>
            <w:tcW w:w="5804" w:type="dxa"/>
            <w:gridSpan w:val="5"/>
            <w:tcBorders>
              <w:top w:val="nil"/>
              <w:left w:val="nil"/>
              <w:bottom w:val="nil"/>
            </w:tcBorders>
            <w:vAlign w:val="center"/>
          </w:tcPr>
          <w:p w14:paraId="39C315CB" w14:textId="441050C6" w:rsidR="002A3C5A" w:rsidRPr="00226CC2" w:rsidRDefault="002A3C5A" w:rsidP="002F4B87">
            <w:pPr>
              <w:spacing w:line="288" w:lineRule="auto"/>
              <w:rPr>
                <w:rStyle w:val="slostrany"/>
                <w:sz w:val="18"/>
                <w:szCs w:val="18"/>
                <w:lang w:val="sk-SK"/>
              </w:rPr>
            </w:pPr>
            <w:r w:rsidRPr="00226CC2">
              <w:rPr>
                <w:sz w:val="18"/>
                <w:szCs w:val="18"/>
              </w:rPr>
              <w:t>Rodné číslo:</w:t>
            </w:r>
            <w:r w:rsidR="002F4B87" w:rsidRPr="00226CC2">
              <w:rPr>
                <w:sz w:val="18"/>
                <w:szCs w:val="18"/>
              </w:rPr>
              <w:tab/>
            </w:r>
            <w:r w:rsidR="002F4B87" w:rsidRPr="00226CC2">
              <w:rPr>
                <w:sz w:val="18"/>
                <w:szCs w:val="18"/>
              </w:rPr>
              <w:tab/>
            </w:r>
            <w:r w:rsidR="002F4B87" w:rsidRPr="00226CC2">
              <w:rPr>
                <w:sz w:val="18"/>
                <w:szCs w:val="18"/>
              </w:rPr>
              <w:tab/>
            </w:r>
            <w:r w:rsidR="002F4B87" w:rsidRPr="00226CC2">
              <w:rPr>
                <w:sz w:val="18"/>
                <w:szCs w:val="18"/>
              </w:rPr>
              <w:tab/>
            </w:r>
            <w:r w:rsidR="002F4B87" w:rsidRPr="00226CC2">
              <w:rPr>
                <w:sz w:val="18"/>
                <w:szCs w:val="18"/>
              </w:rPr>
              <w:tab/>
            </w:r>
            <w:r w:rsidR="002F4B87" w:rsidRPr="00226CC2">
              <w:rPr>
                <w:sz w:val="18"/>
                <w:szCs w:val="18"/>
              </w:rPr>
              <w:tab/>
            </w:r>
            <w:r w:rsidRPr="00226CC2">
              <w:rPr>
                <w:rStyle w:val="slostrany"/>
                <w:sz w:val="18"/>
                <w:szCs w:val="18"/>
                <w:lang w:val="sk-SK"/>
              </w:rPr>
              <w:t xml:space="preserve">Funkcia: </w:t>
            </w:r>
          </w:p>
        </w:tc>
      </w:tr>
      <w:tr w:rsidR="002A3C5A" w:rsidRPr="00226CC2" w14:paraId="0B17D0FF" w14:textId="77777777" w:rsidTr="002F4B87">
        <w:trPr>
          <w:trHeight w:val="284"/>
          <w:jc w:val="center"/>
        </w:trPr>
        <w:tc>
          <w:tcPr>
            <w:tcW w:w="6807" w:type="dxa"/>
            <w:gridSpan w:val="7"/>
            <w:tcBorders>
              <w:top w:val="nil"/>
              <w:bottom w:val="nil"/>
              <w:right w:val="nil"/>
            </w:tcBorders>
            <w:vAlign w:val="center"/>
          </w:tcPr>
          <w:p w14:paraId="6E78C02F" w14:textId="0E461A7C" w:rsidR="002A3C5A" w:rsidRPr="00226CC2" w:rsidRDefault="002A3C5A" w:rsidP="002F4B87">
            <w:pPr>
              <w:spacing w:line="288" w:lineRule="auto"/>
              <w:rPr>
                <w:rStyle w:val="slostrany"/>
                <w:sz w:val="18"/>
                <w:szCs w:val="18"/>
                <w:lang w:val="sk-SK"/>
              </w:rPr>
            </w:pPr>
            <w:r w:rsidRPr="00226CC2">
              <w:rPr>
                <w:rStyle w:val="slostrany"/>
                <w:sz w:val="18"/>
                <w:szCs w:val="18"/>
                <w:lang w:val="sk-SK"/>
              </w:rPr>
              <w:t xml:space="preserve">Adresa trvalého pobytu:  </w:t>
            </w:r>
          </w:p>
        </w:tc>
        <w:tc>
          <w:tcPr>
            <w:tcW w:w="3668" w:type="dxa"/>
            <w:gridSpan w:val="3"/>
            <w:tcBorders>
              <w:top w:val="nil"/>
              <w:left w:val="nil"/>
              <w:bottom w:val="nil"/>
            </w:tcBorders>
            <w:vAlign w:val="center"/>
          </w:tcPr>
          <w:p w14:paraId="2971BACB" w14:textId="77777777" w:rsidR="002A3C5A" w:rsidRPr="00226CC2" w:rsidRDefault="002A3C5A" w:rsidP="00221C99">
            <w:pPr>
              <w:spacing w:line="288" w:lineRule="auto"/>
              <w:rPr>
                <w:rStyle w:val="slostrany"/>
                <w:sz w:val="18"/>
                <w:szCs w:val="18"/>
                <w:lang w:val="sk-SK"/>
              </w:rPr>
            </w:pPr>
            <w:r w:rsidRPr="00226CC2">
              <w:rPr>
                <w:rStyle w:val="slostrany"/>
                <w:sz w:val="18"/>
                <w:szCs w:val="18"/>
                <w:lang w:val="sk-SK"/>
              </w:rPr>
              <w:t xml:space="preserve">Politicky exponovaná osoba: </w:t>
            </w:r>
            <w:sdt>
              <w:sdtPr>
                <w:rPr>
                  <w:rStyle w:val="slostrany"/>
                  <w:sz w:val="18"/>
                  <w:szCs w:val="18"/>
                  <w:lang w:val="sk-SK"/>
                </w:rPr>
                <w:id w:val="-1481756003"/>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Nie / </w:t>
            </w:r>
            <w:sdt>
              <w:sdtPr>
                <w:rPr>
                  <w:rStyle w:val="slostrany"/>
                  <w:sz w:val="18"/>
                  <w:szCs w:val="18"/>
                  <w:lang w:val="sk-SK"/>
                </w:rPr>
                <w:id w:val="308597915"/>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Áno</w:t>
            </w:r>
          </w:p>
        </w:tc>
      </w:tr>
      <w:tr w:rsidR="002A3C5A" w:rsidRPr="00226CC2" w14:paraId="4CFEA1B0" w14:textId="77777777" w:rsidTr="002F4B87">
        <w:trPr>
          <w:trHeight w:val="284"/>
          <w:jc w:val="center"/>
        </w:trPr>
        <w:tc>
          <w:tcPr>
            <w:tcW w:w="1543" w:type="dxa"/>
            <w:tcBorders>
              <w:top w:val="nil"/>
              <w:bottom w:val="nil"/>
              <w:right w:val="nil"/>
            </w:tcBorders>
            <w:vAlign w:val="center"/>
          </w:tcPr>
          <w:p w14:paraId="2BB9728C" w14:textId="77777777" w:rsidR="002A3C5A" w:rsidRPr="00226CC2" w:rsidRDefault="002A3C5A" w:rsidP="00221C99">
            <w:pPr>
              <w:pStyle w:val="Odsekzoznamu"/>
              <w:spacing w:line="288" w:lineRule="auto"/>
              <w:ind w:left="0" w:right="-533"/>
              <w:rPr>
                <w:rStyle w:val="slostrany"/>
                <w:sz w:val="22"/>
                <w:szCs w:val="22"/>
                <w:lang w:val="sk-SK"/>
              </w:rPr>
            </w:pPr>
            <w:r w:rsidRPr="00226CC2">
              <w:rPr>
                <w:rStyle w:val="slostrany"/>
                <w:sz w:val="18"/>
                <w:szCs w:val="18"/>
                <w:lang w:val="sk-SK"/>
              </w:rPr>
              <w:t>Doklad totožnosti:</w:t>
            </w:r>
          </w:p>
        </w:tc>
        <w:tc>
          <w:tcPr>
            <w:tcW w:w="2969" w:type="dxa"/>
            <w:gridSpan w:val="3"/>
            <w:tcBorders>
              <w:top w:val="nil"/>
              <w:left w:val="nil"/>
              <w:bottom w:val="nil"/>
              <w:right w:val="nil"/>
            </w:tcBorders>
            <w:vAlign w:val="center"/>
          </w:tcPr>
          <w:p w14:paraId="046C2946" w14:textId="77777777" w:rsidR="002A3C5A" w:rsidRPr="00226CC2" w:rsidRDefault="003560D6" w:rsidP="00221C99">
            <w:pPr>
              <w:spacing w:line="288" w:lineRule="auto"/>
              <w:ind w:right="-533"/>
              <w:rPr>
                <w:rStyle w:val="slostrany"/>
                <w:sz w:val="18"/>
                <w:szCs w:val="18"/>
                <w:lang w:val="sk-SK"/>
              </w:rPr>
            </w:pPr>
            <w:sdt>
              <w:sdtPr>
                <w:rPr>
                  <w:rStyle w:val="slostrany"/>
                  <w:sz w:val="22"/>
                  <w:szCs w:val="22"/>
                  <w:lang w:val="sk-SK"/>
                </w:rPr>
                <w:id w:val="-1253127976"/>
                <w14:checkbox>
                  <w14:checked w14:val="0"/>
                  <w14:checkedState w14:val="2612" w14:font="MS Gothic"/>
                  <w14:uncheckedState w14:val="2610" w14:font="MS Gothic"/>
                </w14:checkbox>
              </w:sdtPr>
              <w:sdtContent>
                <w:r w:rsidR="002A3C5A" w:rsidRPr="00226CC2">
                  <w:rPr>
                    <w:rStyle w:val="slostrany"/>
                    <w:rFonts w:ascii="MS Gothic" w:eastAsia="MS Gothic" w:hAnsi="MS Gothic" w:hint="eastAsia"/>
                    <w:sz w:val="22"/>
                    <w:szCs w:val="22"/>
                    <w:lang w:val="sk-SK"/>
                  </w:rPr>
                  <w:t>☐</w:t>
                </w:r>
              </w:sdtContent>
            </w:sdt>
            <w:r w:rsidR="002A3C5A" w:rsidRPr="00226CC2">
              <w:rPr>
                <w:rStyle w:val="slostrany"/>
                <w:sz w:val="22"/>
                <w:szCs w:val="22"/>
                <w:lang w:val="sk-SK"/>
              </w:rPr>
              <w:t xml:space="preserve"> </w:t>
            </w:r>
            <w:r w:rsidR="002A3C5A" w:rsidRPr="00226CC2">
              <w:rPr>
                <w:rStyle w:val="slostrany"/>
                <w:sz w:val="18"/>
                <w:szCs w:val="18"/>
                <w:lang w:val="sk-SK"/>
              </w:rPr>
              <w:t>Občiansky preukaz /</w:t>
            </w:r>
            <w:r w:rsidR="002A3C5A" w:rsidRPr="00226CC2">
              <w:rPr>
                <w:rStyle w:val="slostrany"/>
                <w:sz w:val="22"/>
                <w:szCs w:val="22"/>
                <w:lang w:val="sk-SK"/>
              </w:rPr>
              <w:t xml:space="preserve"> </w:t>
            </w:r>
            <w:sdt>
              <w:sdtPr>
                <w:rPr>
                  <w:rStyle w:val="slostrany"/>
                  <w:sz w:val="22"/>
                  <w:szCs w:val="22"/>
                  <w:lang w:val="sk-SK"/>
                </w:rPr>
                <w:id w:val="-2144497626"/>
                <w14:checkbox>
                  <w14:checked w14:val="0"/>
                  <w14:checkedState w14:val="2612" w14:font="MS Gothic"/>
                  <w14:uncheckedState w14:val="2610" w14:font="MS Gothic"/>
                </w14:checkbox>
              </w:sdtPr>
              <w:sdtContent>
                <w:r w:rsidR="002A3C5A" w:rsidRPr="00226CC2">
                  <w:rPr>
                    <w:rStyle w:val="slostrany"/>
                    <w:rFonts w:ascii="MS Gothic" w:eastAsia="MS Gothic" w:hAnsi="MS Gothic" w:hint="eastAsia"/>
                    <w:sz w:val="22"/>
                    <w:szCs w:val="22"/>
                    <w:lang w:val="sk-SK"/>
                  </w:rPr>
                  <w:t>☐</w:t>
                </w:r>
              </w:sdtContent>
            </w:sdt>
            <w:r w:rsidR="002A3C5A" w:rsidRPr="00226CC2">
              <w:rPr>
                <w:rStyle w:val="slostrany"/>
                <w:sz w:val="22"/>
                <w:szCs w:val="22"/>
                <w:lang w:val="sk-SK"/>
              </w:rPr>
              <w:t xml:space="preserve"> </w:t>
            </w:r>
            <w:r w:rsidR="002A3C5A" w:rsidRPr="00226CC2">
              <w:rPr>
                <w:rStyle w:val="slostrany"/>
                <w:sz w:val="18"/>
                <w:szCs w:val="18"/>
                <w:lang w:val="sk-SK"/>
              </w:rPr>
              <w:t>pas</w:t>
            </w:r>
            <w:r w:rsidR="002A3C5A" w:rsidRPr="00226CC2">
              <w:rPr>
                <w:rStyle w:val="slostrany"/>
                <w:sz w:val="22"/>
                <w:szCs w:val="22"/>
                <w:lang w:val="sk-SK"/>
              </w:rPr>
              <w:t xml:space="preserve">  </w:t>
            </w:r>
          </w:p>
        </w:tc>
        <w:tc>
          <w:tcPr>
            <w:tcW w:w="5963" w:type="dxa"/>
            <w:gridSpan w:val="6"/>
            <w:tcBorders>
              <w:top w:val="nil"/>
              <w:left w:val="nil"/>
              <w:bottom w:val="nil"/>
            </w:tcBorders>
            <w:vAlign w:val="center"/>
          </w:tcPr>
          <w:p w14:paraId="44780FB0" w14:textId="7166F996" w:rsidR="002A3C5A" w:rsidRPr="00226CC2" w:rsidRDefault="002A3C5A" w:rsidP="002F4B87">
            <w:pPr>
              <w:spacing w:line="288" w:lineRule="auto"/>
              <w:rPr>
                <w:rStyle w:val="slostrany"/>
                <w:sz w:val="18"/>
                <w:szCs w:val="18"/>
                <w:lang w:val="sk-SK"/>
              </w:rPr>
            </w:pPr>
            <w:r w:rsidRPr="00226CC2">
              <w:rPr>
                <w:rStyle w:val="slostrany"/>
                <w:sz w:val="18"/>
                <w:szCs w:val="18"/>
                <w:lang w:val="sk-SK"/>
              </w:rPr>
              <w:t xml:space="preserve">Č. dokladu: </w:t>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Pr="00226CC2">
              <w:rPr>
                <w:rStyle w:val="slostrany"/>
                <w:sz w:val="18"/>
                <w:szCs w:val="18"/>
                <w:lang w:val="sk-SK"/>
              </w:rPr>
              <w:t>Platnosť dokladu do:</w:t>
            </w:r>
            <w:r w:rsidRPr="00226CC2">
              <w:rPr>
                <w:rStyle w:val="slostrany"/>
                <w:sz w:val="22"/>
                <w:szCs w:val="22"/>
                <w:lang w:val="sk-SK"/>
              </w:rPr>
              <w:t xml:space="preserve"> </w:t>
            </w:r>
          </w:p>
        </w:tc>
      </w:tr>
      <w:tr w:rsidR="00F725DC" w:rsidRPr="00226CC2" w14:paraId="497F4783" w14:textId="77777777" w:rsidTr="002F4B87">
        <w:trPr>
          <w:trHeight w:val="284"/>
          <w:jc w:val="center"/>
        </w:trPr>
        <w:tc>
          <w:tcPr>
            <w:tcW w:w="3822" w:type="dxa"/>
            <w:gridSpan w:val="3"/>
            <w:tcBorders>
              <w:top w:val="nil"/>
              <w:bottom w:val="single" w:sz="12" w:space="0" w:color="auto"/>
              <w:right w:val="nil"/>
            </w:tcBorders>
            <w:vAlign w:val="center"/>
          </w:tcPr>
          <w:p w14:paraId="257ECF82" w14:textId="0F030E49" w:rsidR="00F725DC" w:rsidRPr="00226CC2" w:rsidRDefault="00F725DC" w:rsidP="00F725DC">
            <w:pPr>
              <w:spacing w:line="288" w:lineRule="auto"/>
              <w:ind w:right="-533"/>
              <w:rPr>
                <w:rStyle w:val="slostrany"/>
                <w:sz w:val="18"/>
                <w:szCs w:val="18"/>
                <w:lang w:val="sk-SK"/>
              </w:rPr>
            </w:pPr>
            <w:proofErr w:type="spellStart"/>
            <w:r w:rsidRPr="00226CC2">
              <w:rPr>
                <w:rStyle w:val="slostrany"/>
                <w:sz w:val="18"/>
                <w:szCs w:val="18"/>
                <w:lang w:val="sk-SK"/>
              </w:rPr>
              <w:t>Získateľ</w:t>
            </w:r>
            <w:proofErr w:type="spellEnd"/>
            <w:r w:rsidRPr="00226CC2">
              <w:rPr>
                <w:rStyle w:val="slostrany"/>
                <w:sz w:val="18"/>
                <w:szCs w:val="18"/>
                <w:lang w:val="sk-SK"/>
              </w:rPr>
              <w:t xml:space="preserve"> (</w:t>
            </w:r>
            <w:r w:rsidRPr="00226CC2">
              <w:rPr>
                <w:rStyle w:val="slostrany"/>
                <w:sz w:val="14"/>
                <w:szCs w:val="14"/>
                <w:lang w:val="sk-SK"/>
              </w:rPr>
              <w:t>obchodné meno alebo titul, meno a priezvisko, číslo</w:t>
            </w:r>
            <w:r w:rsidRPr="00226CC2">
              <w:rPr>
                <w:rStyle w:val="slostrany"/>
                <w:sz w:val="18"/>
                <w:szCs w:val="18"/>
                <w:lang w:val="sk-SK"/>
              </w:rPr>
              <w:t xml:space="preserve">):           </w:t>
            </w:r>
          </w:p>
        </w:tc>
        <w:tc>
          <w:tcPr>
            <w:tcW w:w="6653" w:type="dxa"/>
            <w:gridSpan w:val="7"/>
            <w:tcBorders>
              <w:top w:val="nil"/>
              <w:left w:val="nil"/>
              <w:bottom w:val="single" w:sz="12" w:space="0" w:color="auto"/>
            </w:tcBorders>
            <w:vAlign w:val="center"/>
          </w:tcPr>
          <w:p w14:paraId="0B68AB46" w14:textId="1681D7F2" w:rsidR="00F725DC" w:rsidRPr="00226CC2" w:rsidRDefault="00F725DC" w:rsidP="00F725DC">
            <w:pPr>
              <w:spacing w:line="288" w:lineRule="auto"/>
              <w:rPr>
                <w:rStyle w:val="slostrany"/>
                <w:sz w:val="22"/>
                <w:szCs w:val="22"/>
                <w:lang w:val="sk-SK"/>
              </w:rPr>
            </w:pPr>
          </w:p>
        </w:tc>
      </w:tr>
      <w:tr w:rsidR="00F725DC" w:rsidRPr="00226CC2" w14:paraId="753EB7E3" w14:textId="77777777" w:rsidTr="002F4B87">
        <w:trPr>
          <w:trHeight w:val="284"/>
          <w:jc w:val="center"/>
        </w:trPr>
        <w:tc>
          <w:tcPr>
            <w:tcW w:w="10475" w:type="dxa"/>
            <w:gridSpan w:val="10"/>
            <w:tcBorders>
              <w:top w:val="single" w:sz="12" w:space="0" w:color="auto"/>
              <w:bottom w:val="nil"/>
            </w:tcBorders>
            <w:vAlign w:val="center"/>
          </w:tcPr>
          <w:p w14:paraId="57F88CCF" w14:textId="094204F5" w:rsidR="00F725DC" w:rsidRPr="00226CC2" w:rsidRDefault="00F725DC" w:rsidP="00F725DC">
            <w:pPr>
              <w:spacing w:line="288" w:lineRule="auto"/>
              <w:rPr>
                <w:rStyle w:val="slostrany"/>
                <w:sz w:val="18"/>
                <w:szCs w:val="18"/>
                <w:lang w:val="sk-SK"/>
              </w:rPr>
            </w:pPr>
            <w:r w:rsidRPr="00226CC2">
              <w:rPr>
                <w:rStyle w:val="slostrany"/>
                <w:sz w:val="18"/>
                <w:szCs w:val="18"/>
                <w:lang w:val="sk-SK"/>
              </w:rPr>
              <w:t xml:space="preserve">V prípade, </w:t>
            </w:r>
            <w:r w:rsidRPr="00226CC2">
              <w:rPr>
                <w:rStyle w:val="slostrany"/>
                <w:sz w:val="18"/>
                <w:szCs w:val="18"/>
                <w:u w:val="single"/>
                <w:lang w:val="sk-SK"/>
              </w:rPr>
              <w:t>ak má mandatár viac ako dvoch členov štatutárneho orgánu</w:t>
            </w:r>
            <w:r w:rsidRPr="00226CC2">
              <w:rPr>
                <w:rStyle w:val="slostrany"/>
                <w:sz w:val="18"/>
                <w:szCs w:val="18"/>
                <w:lang w:val="sk-SK"/>
              </w:rPr>
              <w:t xml:space="preserve">, musí byť jeden člen vždy zodpovedný za finančné sprostredkovanie:                                                                                                                              </w:t>
            </w:r>
          </w:p>
        </w:tc>
      </w:tr>
      <w:tr w:rsidR="00F725DC" w:rsidRPr="00226CC2" w14:paraId="4FC5EEF1" w14:textId="77777777" w:rsidTr="002F4B87">
        <w:trPr>
          <w:trHeight w:val="284"/>
          <w:jc w:val="center"/>
        </w:trPr>
        <w:tc>
          <w:tcPr>
            <w:tcW w:w="4954" w:type="dxa"/>
            <w:gridSpan w:val="6"/>
            <w:tcBorders>
              <w:top w:val="nil"/>
              <w:bottom w:val="nil"/>
              <w:right w:val="nil"/>
            </w:tcBorders>
            <w:vAlign w:val="center"/>
          </w:tcPr>
          <w:p w14:paraId="56B8D621" w14:textId="78BD7D94" w:rsidR="00F725DC" w:rsidRPr="00226CC2" w:rsidRDefault="00F725DC" w:rsidP="002F4B87">
            <w:pPr>
              <w:spacing w:line="288" w:lineRule="auto"/>
              <w:rPr>
                <w:rStyle w:val="slostrany"/>
                <w:sz w:val="18"/>
                <w:szCs w:val="18"/>
                <w:lang w:val="sk-SK"/>
              </w:rPr>
            </w:pPr>
            <w:r w:rsidRPr="00226CC2">
              <w:rPr>
                <w:rStyle w:val="slostrany"/>
                <w:sz w:val="18"/>
                <w:szCs w:val="18"/>
                <w:lang w:val="sk-SK"/>
              </w:rPr>
              <w:t>Interné číslo v </w:t>
            </w:r>
            <w:proofErr w:type="spellStart"/>
            <w:r w:rsidRPr="00226CC2">
              <w:rPr>
                <w:rStyle w:val="slostrany"/>
                <w:sz w:val="18"/>
                <w:szCs w:val="18"/>
                <w:lang w:val="sk-SK"/>
              </w:rPr>
              <w:t>Universale</w:t>
            </w:r>
            <w:proofErr w:type="spellEnd"/>
            <w:r w:rsidRPr="00226CC2">
              <w:rPr>
                <w:rStyle w:val="slostrany"/>
                <w:sz w:val="18"/>
                <w:szCs w:val="18"/>
                <w:lang w:val="sk-SK"/>
              </w:rPr>
              <w:t xml:space="preserve">: </w:t>
            </w:r>
          </w:p>
        </w:tc>
        <w:tc>
          <w:tcPr>
            <w:tcW w:w="5521" w:type="dxa"/>
            <w:gridSpan w:val="4"/>
            <w:tcBorders>
              <w:top w:val="nil"/>
              <w:left w:val="nil"/>
              <w:bottom w:val="nil"/>
            </w:tcBorders>
            <w:vAlign w:val="center"/>
          </w:tcPr>
          <w:p w14:paraId="0BFBA3C2" w14:textId="2BE922D5" w:rsidR="00F725DC" w:rsidRPr="00226CC2" w:rsidRDefault="00F725DC" w:rsidP="00F725DC">
            <w:pPr>
              <w:spacing w:line="288" w:lineRule="auto"/>
              <w:rPr>
                <w:rStyle w:val="slostrany"/>
                <w:sz w:val="18"/>
                <w:szCs w:val="18"/>
                <w:lang w:val="sk-SK"/>
              </w:rPr>
            </w:pPr>
            <w:r w:rsidRPr="00226CC2">
              <w:rPr>
                <w:rStyle w:val="slostrany"/>
                <w:sz w:val="18"/>
                <w:szCs w:val="18"/>
                <w:lang w:val="sk-SK"/>
              </w:rPr>
              <w:t xml:space="preserve">    Politicky exponovaná osoba: </w:t>
            </w:r>
            <w:sdt>
              <w:sdtPr>
                <w:rPr>
                  <w:rStyle w:val="slostrany"/>
                  <w:sz w:val="18"/>
                  <w:szCs w:val="18"/>
                  <w:lang w:val="sk-SK"/>
                </w:rPr>
                <w:id w:val="-1627693702"/>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Nie / </w:t>
            </w:r>
            <w:sdt>
              <w:sdtPr>
                <w:rPr>
                  <w:rStyle w:val="slostrany"/>
                  <w:sz w:val="18"/>
                  <w:szCs w:val="18"/>
                  <w:lang w:val="sk-SK"/>
                </w:rPr>
                <w:id w:val="-1977742147"/>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Áno</w:t>
            </w:r>
          </w:p>
        </w:tc>
      </w:tr>
      <w:tr w:rsidR="00F725DC" w:rsidRPr="00226CC2" w14:paraId="393F8A48" w14:textId="77777777" w:rsidTr="002F4B87">
        <w:trPr>
          <w:trHeight w:val="284"/>
          <w:jc w:val="center"/>
        </w:trPr>
        <w:tc>
          <w:tcPr>
            <w:tcW w:w="7232" w:type="dxa"/>
            <w:gridSpan w:val="9"/>
            <w:tcBorders>
              <w:top w:val="nil"/>
              <w:bottom w:val="nil"/>
              <w:right w:val="nil"/>
            </w:tcBorders>
            <w:vAlign w:val="center"/>
          </w:tcPr>
          <w:p w14:paraId="022185BE" w14:textId="18878D74" w:rsidR="00F725DC" w:rsidRPr="00226CC2" w:rsidRDefault="00F725DC" w:rsidP="002F4B87">
            <w:pPr>
              <w:spacing w:line="288" w:lineRule="auto"/>
              <w:rPr>
                <w:rStyle w:val="slostrany"/>
                <w:sz w:val="18"/>
                <w:szCs w:val="18"/>
                <w:lang w:val="sk-SK"/>
              </w:rPr>
            </w:pPr>
            <w:r w:rsidRPr="00226CC2">
              <w:rPr>
                <w:rStyle w:val="slostrany"/>
                <w:sz w:val="18"/>
                <w:szCs w:val="18"/>
                <w:lang w:val="sk-SK"/>
              </w:rPr>
              <w:t xml:space="preserve">Titul, meno a priezvisko: </w:t>
            </w:r>
          </w:p>
        </w:tc>
        <w:tc>
          <w:tcPr>
            <w:tcW w:w="3243" w:type="dxa"/>
            <w:tcBorders>
              <w:top w:val="nil"/>
              <w:left w:val="nil"/>
              <w:bottom w:val="nil"/>
            </w:tcBorders>
            <w:vAlign w:val="center"/>
          </w:tcPr>
          <w:p w14:paraId="5B146A51" w14:textId="47A8D10F" w:rsidR="00F725DC" w:rsidRPr="00226CC2" w:rsidRDefault="00F725DC" w:rsidP="002F4B87">
            <w:pPr>
              <w:spacing w:line="288" w:lineRule="auto"/>
              <w:rPr>
                <w:rStyle w:val="slostrany"/>
                <w:sz w:val="18"/>
                <w:szCs w:val="18"/>
                <w:lang w:val="sk-SK"/>
              </w:rPr>
            </w:pPr>
            <w:r w:rsidRPr="00226CC2">
              <w:rPr>
                <w:rStyle w:val="slostrany"/>
                <w:sz w:val="18"/>
                <w:szCs w:val="18"/>
                <w:lang w:val="sk-SK"/>
              </w:rPr>
              <w:t xml:space="preserve">Funkcia: </w:t>
            </w:r>
          </w:p>
        </w:tc>
      </w:tr>
      <w:tr w:rsidR="00F725DC" w:rsidRPr="00226CC2" w14:paraId="4826E22B" w14:textId="77777777" w:rsidTr="002F4B87">
        <w:trPr>
          <w:trHeight w:val="284"/>
          <w:jc w:val="center"/>
        </w:trPr>
        <w:tc>
          <w:tcPr>
            <w:tcW w:w="7232" w:type="dxa"/>
            <w:gridSpan w:val="9"/>
            <w:tcBorders>
              <w:top w:val="nil"/>
              <w:bottom w:val="nil"/>
              <w:right w:val="nil"/>
            </w:tcBorders>
            <w:vAlign w:val="center"/>
          </w:tcPr>
          <w:p w14:paraId="55A8C95E" w14:textId="05F97F62" w:rsidR="00F725DC" w:rsidRPr="00226CC2" w:rsidRDefault="00F725DC" w:rsidP="002F4B87">
            <w:pPr>
              <w:spacing w:line="288" w:lineRule="auto"/>
              <w:rPr>
                <w:rStyle w:val="slostrany"/>
                <w:sz w:val="18"/>
                <w:szCs w:val="18"/>
                <w:lang w:val="sk-SK"/>
              </w:rPr>
            </w:pPr>
            <w:r w:rsidRPr="00226CC2">
              <w:rPr>
                <w:rStyle w:val="slostrany"/>
                <w:sz w:val="18"/>
                <w:szCs w:val="18"/>
                <w:lang w:val="sk-SK"/>
              </w:rPr>
              <w:t xml:space="preserve">Adresa trvalého pobytu:  </w:t>
            </w:r>
          </w:p>
        </w:tc>
        <w:tc>
          <w:tcPr>
            <w:tcW w:w="3243" w:type="dxa"/>
            <w:tcBorders>
              <w:top w:val="nil"/>
              <w:left w:val="nil"/>
              <w:bottom w:val="nil"/>
            </w:tcBorders>
            <w:vAlign w:val="center"/>
          </w:tcPr>
          <w:p w14:paraId="4741F37D" w14:textId="210493DA" w:rsidR="00F725DC" w:rsidRPr="00226CC2" w:rsidRDefault="00F725DC" w:rsidP="002F4B87">
            <w:pPr>
              <w:spacing w:line="288" w:lineRule="auto"/>
              <w:rPr>
                <w:rStyle w:val="slostrany"/>
                <w:sz w:val="18"/>
                <w:szCs w:val="18"/>
                <w:lang w:val="sk-SK"/>
              </w:rPr>
            </w:pPr>
            <w:r w:rsidRPr="00226CC2">
              <w:rPr>
                <w:sz w:val="18"/>
                <w:szCs w:val="18"/>
              </w:rPr>
              <w:t xml:space="preserve">Rodné číslo: </w:t>
            </w:r>
          </w:p>
        </w:tc>
      </w:tr>
      <w:tr w:rsidR="00281E95" w:rsidRPr="00226CC2" w14:paraId="6E83D76B" w14:textId="77777777" w:rsidTr="002F4B87">
        <w:trPr>
          <w:trHeight w:val="284"/>
          <w:jc w:val="center"/>
        </w:trPr>
        <w:tc>
          <w:tcPr>
            <w:tcW w:w="1543" w:type="dxa"/>
            <w:tcBorders>
              <w:top w:val="nil"/>
              <w:bottom w:val="nil"/>
              <w:right w:val="nil"/>
            </w:tcBorders>
            <w:vAlign w:val="center"/>
          </w:tcPr>
          <w:p w14:paraId="491172FF" w14:textId="77777777" w:rsidR="00281E95" w:rsidRPr="00226CC2" w:rsidRDefault="00281E95" w:rsidP="00221C99">
            <w:pPr>
              <w:pStyle w:val="Odsekzoznamu"/>
              <w:spacing w:line="288" w:lineRule="auto"/>
              <w:ind w:left="0" w:right="-533"/>
              <w:rPr>
                <w:rStyle w:val="slostrany"/>
                <w:sz w:val="22"/>
                <w:szCs w:val="22"/>
                <w:lang w:val="sk-SK"/>
              </w:rPr>
            </w:pPr>
            <w:r w:rsidRPr="00226CC2">
              <w:rPr>
                <w:rStyle w:val="slostrany"/>
                <w:sz w:val="18"/>
                <w:szCs w:val="18"/>
                <w:lang w:val="sk-SK"/>
              </w:rPr>
              <w:t>Doklad totožnosti:</w:t>
            </w:r>
          </w:p>
        </w:tc>
        <w:tc>
          <w:tcPr>
            <w:tcW w:w="2969" w:type="dxa"/>
            <w:gridSpan w:val="3"/>
            <w:tcBorders>
              <w:top w:val="nil"/>
              <w:left w:val="nil"/>
              <w:bottom w:val="nil"/>
              <w:right w:val="nil"/>
            </w:tcBorders>
            <w:vAlign w:val="center"/>
          </w:tcPr>
          <w:p w14:paraId="3D757289" w14:textId="77777777" w:rsidR="00281E95" w:rsidRPr="00226CC2" w:rsidRDefault="003560D6" w:rsidP="00221C99">
            <w:pPr>
              <w:spacing w:line="288" w:lineRule="auto"/>
              <w:ind w:right="-533"/>
              <w:rPr>
                <w:rStyle w:val="slostrany"/>
                <w:sz w:val="18"/>
                <w:szCs w:val="18"/>
                <w:lang w:val="sk-SK"/>
              </w:rPr>
            </w:pPr>
            <w:sdt>
              <w:sdtPr>
                <w:rPr>
                  <w:rStyle w:val="slostrany"/>
                  <w:sz w:val="22"/>
                  <w:szCs w:val="22"/>
                  <w:lang w:val="sk-SK"/>
                </w:rPr>
                <w:id w:val="-1300767703"/>
                <w14:checkbox>
                  <w14:checked w14:val="0"/>
                  <w14:checkedState w14:val="2612" w14:font="MS Gothic"/>
                  <w14:uncheckedState w14:val="2610" w14:font="MS Gothic"/>
                </w14:checkbox>
              </w:sdtPr>
              <w:sdtContent>
                <w:r w:rsidR="00281E95" w:rsidRPr="00226CC2">
                  <w:rPr>
                    <w:rStyle w:val="slostrany"/>
                    <w:rFonts w:ascii="MS Gothic" w:eastAsia="MS Gothic" w:hAnsi="MS Gothic" w:hint="eastAsia"/>
                    <w:sz w:val="22"/>
                    <w:szCs w:val="22"/>
                    <w:lang w:val="sk-SK"/>
                  </w:rPr>
                  <w:t>☐</w:t>
                </w:r>
              </w:sdtContent>
            </w:sdt>
            <w:r w:rsidR="00281E95" w:rsidRPr="00226CC2">
              <w:rPr>
                <w:rStyle w:val="slostrany"/>
                <w:sz w:val="22"/>
                <w:szCs w:val="22"/>
                <w:lang w:val="sk-SK"/>
              </w:rPr>
              <w:t xml:space="preserve"> </w:t>
            </w:r>
            <w:r w:rsidR="00281E95" w:rsidRPr="00226CC2">
              <w:rPr>
                <w:rStyle w:val="slostrany"/>
                <w:sz w:val="18"/>
                <w:szCs w:val="18"/>
                <w:lang w:val="sk-SK"/>
              </w:rPr>
              <w:t>Občiansky preukaz /</w:t>
            </w:r>
            <w:r w:rsidR="00281E95" w:rsidRPr="00226CC2">
              <w:rPr>
                <w:rStyle w:val="slostrany"/>
                <w:sz w:val="22"/>
                <w:szCs w:val="22"/>
                <w:lang w:val="sk-SK"/>
              </w:rPr>
              <w:t xml:space="preserve"> </w:t>
            </w:r>
            <w:sdt>
              <w:sdtPr>
                <w:rPr>
                  <w:rStyle w:val="slostrany"/>
                  <w:sz w:val="22"/>
                  <w:szCs w:val="22"/>
                  <w:lang w:val="sk-SK"/>
                </w:rPr>
                <w:id w:val="2118254727"/>
                <w14:checkbox>
                  <w14:checked w14:val="0"/>
                  <w14:checkedState w14:val="2612" w14:font="MS Gothic"/>
                  <w14:uncheckedState w14:val="2610" w14:font="MS Gothic"/>
                </w14:checkbox>
              </w:sdtPr>
              <w:sdtContent>
                <w:r w:rsidR="00281E95" w:rsidRPr="00226CC2">
                  <w:rPr>
                    <w:rStyle w:val="slostrany"/>
                    <w:rFonts w:ascii="MS Gothic" w:eastAsia="MS Gothic" w:hAnsi="MS Gothic" w:hint="eastAsia"/>
                    <w:sz w:val="22"/>
                    <w:szCs w:val="22"/>
                    <w:lang w:val="sk-SK"/>
                  </w:rPr>
                  <w:t>☐</w:t>
                </w:r>
              </w:sdtContent>
            </w:sdt>
            <w:r w:rsidR="00281E95" w:rsidRPr="00226CC2">
              <w:rPr>
                <w:rStyle w:val="slostrany"/>
                <w:sz w:val="22"/>
                <w:szCs w:val="22"/>
                <w:lang w:val="sk-SK"/>
              </w:rPr>
              <w:t xml:space="preserve"> </w:t>
            </w:r>
            <w:r w:rsidR="00281E95" w:rsidRPr="00226CC2">
              <w:rPr>
                <w:rStyle w:val="slostrany"/>
                <w:sz w:val="18"/>
                <w:szCs w:val="18"/>
                <w:lang w:val="sk-SK"/>
              </w:rPr>
              <w:t>pas</w:t>
            </w:r>
            <w:r w:rsidR="00281E95" w:rsidRPr="00226CC2">
              <w:rPr>
                <w:rStyle w:val="slostrany"/>
                <w:sz w:val="22"/>
                <w:szCs w:val="22"/>
                <w:lang w:val="sk-SK"/>
              </w:rPr>
              <w:t xml:space="preserve">  </w:t>
            </w:r>
          </w:p>
        </w:tc>
        <w:tc>
          <w:tcPr>
            <w:tcW w:w="5963" w:type="dxa"/>
            <w:gridSpan w:val="6"/>
            <w:tcBorders>
              <w:top w:val="nil"/>
              <w:left w:val="nil"/>
              <w:bottom w:val="nil"/>
            </w:tcBorders>
            <w:vAlign w:val="center"/>
          </w:tcPr>
          <w:p w14:paraId="5DB7C816" w14:textId="4BC02E25" w:rsidR="00281E95" w:rsidRPr="00226CC2" w:rsidRDefault="00281E95" w:rsidP="002F4B87">
            <w:pPr>
              <w:spacing w:line="288" w:lineRule="auto"/>
              <w:rPr>
                <w:rStyle w:val="slostrany"/>
                <w:sz w:val="18"/>
                <w:szCs w:val="18"/>
                <w:lang w:val="sk-SK"/>
              </w:rPr>
            </w:pPr>
            <w:r w:rsidRPr="00226CC2">
              <w:rPr>
                <w:rStyle w:val="slostrany"/>
                <w:sz w:val="18"/>
                <w:szCs w:val="18"/>
                <w:lang w:val="sk-SK"/>
              </w:rPr>
              <w:t xml:space="preserve">Č. dokladu: </w:t>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Pr="00226CC2">
              <w:rPr>
                <w:rStyle w:val="slostrany"/>
                <w:sz w:val="18"/>
                <w:szCs w:val="18"/>
                <w:lang w:val="sk-SK"/>
              </w:rPr>
              <w:t>Platnosť dokladu do:</w:t>
            </w:r>
            <w:r w:rsidRPr="00226CC2">
              <w:rPr>
                <w:rStyle w:val="slostrany"/>
                <w:sz w:val="22"/>
                <w:szCs w:val="22"/>
                <w:lang w:val="sk-SK"/>
              </w:rPr>
              <w:t xml:space="preserve"> </w:t>
            </w:r>
          </w:p>
        </w:tc>
      </w:tr>
      <w:tr w:rsidR="005B130A" w:rsidRPr="00226CC2" w14:paraId="550138C2" w14:textId="77777777" w:rsidTr="002F4B87">
        <w:trPr>
          <w:trHeight w:val="284"/>
          <w:jc w:val="center"/>
        </w:trPr>
        <w:tc>
          <w:tcPr>
            <w:tcW w:w="10475" w:type="dxa"/>
            <w:gridSpan w:val="10"/>
            <w:tcBorders>
              <w:top w:val="single" w:sz="12" w:space="0" w:color="auto"/>
              <w:bottom w:val="nil"/>
            </w:tcBorders>
            <w:vAlign w:val="center"/>
          </w:tcPr>
          <w:p w14:paraId="35ECB5A5" w14:textId="44C8FC2D" w:rsidR="005B130A" w:rsidRPr="00226CC2" w:rsidRDefault="005B130A" w:rsidP="005B130A">
            <w:pPr>
              <w:spacing w:line="288" w:lineRule="auto"/>
              <w:jc w:val="both"/>
              <w:rPr>
                <w:rStyle w:val="slostrany"/>
                <w:sz w:val="18"/>
                <w:szCs w:val="18"/>
                <w:lang w:val="sk-SK"/>
              </w:rPr>
            </w:pPr>
            <w:r w:rsidRPr="00226CC2">
              <w:rPr>
                <w:rStyle w:val="slostrany"/>
                <w:sz w:val="18"/>
                <w:szCs w:val="18"/>
                <w:u w:val="single"/>
                <w:lang w:val="sk-SK"/>
              </w:rPr>
              <w:t>Konečný užívateľ výhod</w:t>
            </w:r>
            <w:r w:rsidRPr="00226CC2">
              <w:rPr>
                <w:rStyle w:val="slostrany"/>
                <w:sz w:val="18"/>
                <w:szCs w:val="18"/>
                <w:lang w:val="sk-SK"/>
              </w:rPr>
              <w:t xml:space="preserve"> v zmysle §6a Zákona č. 297/2008 Z. z. o ochrane pred legalizáciou príjmov z trestnej činnosti a o ochrane pred financovaním terorizmu a o zmene a doplnení niektorých zákonov: </w:t>
            </w:r>
          </w:p>
        </w:tc>
      </w:tr>
      <w:tr w:rsidR="005B130A" w:rsidRPr="00226CC2" w14:paraId="3FAF7206" w14:textId="77777777" w:rsidTr="002F4B87">
        <w:trPr>
          <w:trHeight w:val="284"/>
          <w:jc w:val="center"/>
        </w:trPr>
        <w:tc>
          <w:tcPr>
            <w:tcW w:w="4671" w:type="dxa"/>
            <w:gridSpan w:val="5"/>
            <w:tcBorders>
              <w:top w:val="nil"/>
              <w:bottom w:val="nil"/>
              <w:right w:val="nil"/>
            </w:tcBorders>
            <w:vAlign w:val="center"/>
          </w:tcPr>
          <w:p w14:paraId="410380EB" w14:textId="32691580" w:rsidR="005B130A" w:rsidRPr="00226CC2" w:rsidRDefault="005B130A" w:rsidP="002F4B87">
            <w:pPr>
              <w:pStyle w:val="Odsekzoznamu"/>
              <w:numPr>
                <w:ilvl w:val="0"/>
                <w:numId w:val="45"/>
              </w:numPr>
              <w:spacing w:line="288" w:lineRule="auto"/>
              <w:ind w:left="306" w:hanging="284"/>
              <w:rPr>
                <w:rStyle w:val="slostrany"/>
                <w:sz w:val="18"/>
                <w:szCs w:val="18"/>
                <w:lang w:val="sk-SK"/>
              </w:rPr>
            </w:pPr>
            <w:r w:rsidRPr="00226CC2">
              <w:rPr>
                <w:rStyle w:val="slostrany"/>
                <w:sz w:val="18"/>
                <w:szCs w:val="18"/>
                <w:lang w:val="sk-SK"/>
              </w:rPr>
              <w:t xml:space="preserve">Titul, meno a priezvisko: </w:t>
            </w:r>
          </w:p>
        </w:tc>
        <w:tc>
          <w:tcPr>
            <w:tcW w:w="5804" w:type="dxa"/>
            <w:gridSpan w:val="5"/>
            <w:tcBorders>
              <w:top w:val="nil"/>
              <w:left w:val="nil"/>
              <w:bottom w:val="nil"/>
            </w:tcBorders>
            <w:vAlign w:val="center"/>
          </w:tcPr>
          <w:p w14:paraId="3E7593AF" w14:textId="36CA61EC" w:rsidR="005B130A" w:rsidRPr="00226CC2" w:rsidRDefault="005B130A" w:rsidP="002F4B87">
            <w:pPr>
              <w:spacing w:line="288" w:lineRule="auto"/>
              <w:rPr>
                <w:rStyle w:val="slostrany"/>
                <w:sz w:val="18"/>
                <w:szCs w:val="18"/>
                <w:lang w:val="sk-SK"/>
              </w:rPr>
            </w:pPr>
            <w:r w:rsidRPr="00226CC2">
              <w:rPr>
                <w:rStyle w:val="slostrany"/>
                <w:sz w:val="18"/>
                <w:szCs w:val="18"/>
                <w:lang w:val="sk-SK"/>
              </w:rPr>
              <w:t xml:space="preserve"> </w:t>
            </w:r>
            <w:r w:rsidRPr="00226CC2">
              <w:rPr>
                <w:sz w:val="18"/>
                <w:szCs w:val="18"/>
              </w:rPr>
              <w:t>Rodné číslo:</w:t>
            </w:r>
            <w:r w:rsidRPr="00226CC2">
              <w:rPr>
                <w:sz w:val="22"/>
                <w:szCs w:val="22"/>
              </w:rPr>
              <w:t xml:space="preserve">     </w:t>
            </w:r>
            <w:r w:rsidR="002F4B87" w:rsidRPr="00226CC2">
              <w:rPr>
                <w:sz w:val="22"/>
                <w:szCs w:val="22"/>
              </w:rPr>
              <w:tab/>
            </w:r>
            <w:r w:rsidR="002F4B87" w:rsidRPr="00226CC2">
              <w:rPr>
                <w:sz w:val="22"/>
                <w:szCs w:val="22"/>
              </w:rPr>
              <w:tab/>
            </w:r>
            <w:r w:rsidR="002F4B87" w:rsidRPr="00226CC2">
              <w:rPr>
                <w:sz w:val="22"/>
                <w:szCs w:val="22"/>
              </w:rPr>
              <w:tab/>
            </w:r>
            <w:r w:rsidR="002F4B87" w:rsidRPr="00226CC2">
              <w:rPr>
                <w:sz w:val="22"/>
                <w:szCs w:val="22"/>
              </w:rPr>
              <w:tab/>
            </w:r>
            <w:r w:rsidR="002F4B87" w:rsidRPr="00226CC2">
              <w:rPr>
                <w:sz w:val="22"/>
                <w:szCs w:val="22"/>
              </w:rPr>
              <w:tab/>
            </w:r>
            <w:r w:rsidRPr="00226CC2">
              <w:rPr>
                <w:rStyle w:val="slostrany"/>
                <w:sz w:val="18"/>
                <w:szCs w:val="18"/>
                <w:lang w:val="sk-SK"/>
              </w:rPr>
              <w:t xml:space="preserve">Funkcia: </w:t>
            </w:r>
          </w:p>
        </w:tc>
      </w:tr>
      <w:tr w:rsidR="005B130A" w:rsidRPr="00226CC2" w14:paraId="183858F7" w14:textId="77777777" w:rsidTr="002F4B87">
        <w:trPr>
          <w:trHeight w:val="284"/>
          <w:jc w:val="center"/>
        </w:trPr>
        <w:tc>
          <w:tcPr>
            <w:tcW w:w="6807" w:type="dxa"/>
            <w:gridSpan w:val="7"/>
            <w:tcBorders>
              <w:top w:val="nil"/>
              <w:bottom w:val="nil"/>
              <w:right w:val="nil"/>
            </w:tcBorders>
            <w:vAlign w:val="center"/>
          </w:tcPr>
          <w:p w14:paraId="48B614AA" w14:textId="768A855F" w:rsidR="005B130A" w:rsidRPr="00226CC2" w:rsidRDefault="005B130A" w:rsidP="002F4B87">
            <w:pPr>
              <w:spacing w:line="288" w:lineRule="auto"/>
              <w:rPr>
                <w:rStyle w:val="slostrany"/>
                <w:sz w:val="18"/>
                <w:szCs w:val="18"/>
                <w:lang w:val="sk-SK"/>
              </w:rPr>
            </w:pPr>
            <w:r w:rsidRPr="00226CC2">
              <w:rPr>
                <w:rStyle w:val="slostrany"/>
                <w:sz w:val="18"/>
                <w:szCs w:val="18"/>
                <w:lang w:val="sk-SK"/>
              </w:rPr>
              <w:t xml:space="preserve">Adresa trvalého pobytu:  </w:t>
            </w:r>
          </w:p>
        </w:tc>
        <w:tc>
          <w:tcPr>
            <w:tcW w:w="3668" w:type="dxa"/>
            <w:gridSpan w:val="3"/>
            <w:tcBorders>
              <w:top w:val="nil"/>
              <w:left w:val="nil"/>
              <w:bottom w:val="nil"/>
            </w:tcBorders>
            <w:vAlign w:val="center"/>
          </w:tcPr>
          <w:p w14:paraId="0C439859" w14:textId="0FBEE253" w:rsidR="005B130A" w:rsidRPr="00226CC2" w:rsidRDefault="005B130A" w:rsidP="005B130A">
            <w:pPr>
              <w:spacing w:line="288" w:lineRule="auto"/>
              <w:rPr>
                <w:rStyle w:val="slostrany"/>
                <w:sz w:val="18"/>
                <w:szCs w:val="18"/>
                <w:lang w:val="sk-SK"/>
              </w:rPr>
            </w:pPr>
            <w:r w:rsidRPr="00226CC2">
              <w:rPr>
                <w:rStyle w:val="slostrany"/>
                <w:sz w:val="18"/>
                <w:szCs w:val="18"/>
                <w:lang w:val="sk-SK"/>
              </w:rPr>
              <w:t xml:space="preserve">Politicky exponovaná osoba: </w:t>
            </w:r>
            <w:sdt>
              <w:sdtPr>
                <w:rPr>
                  <w:rStyle w:val="slostrany"/>
                  <w:sz w:val="18"/>
                  <w:szCs w:val="18"/>
                  <w:lang w:val="sk-SK"/>
                </w:rPr>
                <w:id w:val="1324078345"/>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Nie / </w:t>
            </w:r>
            <w:sdt>
              <w:sdtPr>
                <w:rPr>
                  <w:rStyle w:val="slostrany"/>
                  <w:sz w:val="18"/>
                  <w:szCs w:val="18"/>
                  <w:lang w:val="sk-SK"/>
                </w:rPr>
                <w:id w:val="298108926"/>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Áno</w:t>
            </w:r>
          </w:p>
        </w:tc>
      </w:tr>
      <w:tr w:rsidR="00281E95" w:rsidRPr="00226CC2" w14:paraId="74B90A84" w14:textId="77777777" w:rsidTr="002F4B87">
        <w:trPr>
          <w:trHeight w:val="284"/>
          <w:jc w:val="center"/>
        </w:trPr>
        <w:tc>
          <w:tcPr>
            <w:tcW w:w="1543" w:type="dxa"/>
            <w:tcBorders>
              <w:top w:val="nil"/>
              <w:bottom w:val="nil"/>
              <w:right w:val="nil"/>
            </w:tcBorders>
            <w:vAlign w:val="center"/>
          </w:tcPr>
          <w:p w14:paraId="5B4EB524" w14:textId="77777777" w:rsidR="00281E95" w:rsidRPr="00226CC2" w:rsidRDefault="00281E95" w:rsidP="00221C99">
            <w:pPr>
              <w:pStyle w:val="Odsekzoznamu"/>
              <w:spacing w:line="288" w:lineRule="auto"/>
              <w:ind w:left="0" w:right="-533"/>
              <w:rPr>
                <w:rStyle w:val="slostrany"/>
                <w:sz w:val="22"/>
                <w:szCs w:val="22"/>
                <w:lang w:val="sk-SK"/>
              </w:rPr>
            </w:pPr>
            <w:r w:rsidRPr="00226CC2">
              <w:rPr>
                <w:rStyle w:val="slostrany"/>
                <w:sz w:val="18"/>
                <w:szCs w:val="18"/>
                <w:lang w:val="sk-SK"/>
              </w:rPr>
              <w:t>Doklad totožnosti:</w:t>
            </w:r>
          </w:p>
        </w:tc>
        <w:tc>
          <w:tcPr>
            <w:tcW w:w="2969" w:type="dxa"/>
            <w:gridSpan w:val="3"/>
            <w:tcBorders>
              <w:top w:val="nil"/>
              <w:left w:val="nil"/>
              <w:bottom w:val="nil"/>
              <w:right w:val="nil"/>
            </w:tcBorders>
            <w:vAlign w:val="center"/>
          </w:tcPr>
          <w:p w14:paraId="7588151E" w14:textId="77777777" w:rsidR="00281E95" w:rsidRPr="00226CC2" w:rsidRDefault="003560D6" w:rsidP="00221C99">
            <w:pPr>
              <w:spacing w:line="288" w:lineRule="auto"/>
              <w:ind w:right="-533"/>
              <w:rPr>
                <w:rStyle w:val="slostrany"/>
                <w:sz w:val="18"/>
                <w:szCs w:val="18"/>
                <w:lang w:val="sk-SK"/>
              </w:rPr>
            </w:pPr>
            <w:sdt>
              <w:sdtPr>
                <w:rPr>
                  <w:rStyle w:val="slostrany"/>
                  <w:sz w:val="22"/>
                  <w:szCs w:val="22"/>
                  <w:lang w:val="sk-SK"/>
                </w:rPr>
                <w:id w:val="120505352"/>
                <w14:checkbox>
                  <w14:checked w14:val="0"/>
                  <w14:checkedState w14:val="2612" w14:font="MS Gothic"/>
                  <w14:uncheckedState w14:val="2610" w14:font="MS Gothic"/>
                </w14:checkbox>
              </w:sdtPr>
              <w:sdtContent>
                <w:r w:rsidR="00281E95" w:rsidRPr="00226CC2">
                  <w:rPr>
                    <w:rStyle w:val="slostrany"/>
                    <w:rFonts w:ascii="MS Gothic" w:eastAsia="MS Gothic" w:hAnsi="MS Gothic" w:hint="eastAsia"/>
                    <w:sz w:val="22"/>
                    <w:szCs w:val="22"/>
                    <w:lang w:val="sk-SK"/>
                  </w:rPr>
                  <w:t>☐</w:t>
                </w:r>
              </w:sdtContent>
            </w:sdt>
            <w:r w:rsidR="00281E95" w:rsidRPr="00226CC2">
              <w:rPr>
                <w:rStyle w:val="slostrany"/>
                <w:sz w:val="22"/>
                <w:szCs w:val="22"/>
                <w:lang w:val="sk-SK"/>
              </w:rPr>
              <w:t xml:space="preserve"> </w:t>
            </w:r>
            <w:r w:rsidR="00281E95" w:rsidRPr="00226CC2">
              <w:rPr>
                <w:rStyle w:val="slostrany"/>
                <w:sz w:val="18"/>
                <w:szCs w:val="18"/>
                <w:lang w:val="sk-SK"/>
              </w:rPr>
              <w:t>Občiansky preukaz /</w:t>
            </w:r>
            <w:r w:rsidR="00281E95" w:rsidRPr="00226CC2">
              <w:rPr>
                <w:rStyle w:val="slostrany"/>
                <w:sz w:val="22"/>
                <w:szCs w:val="22"/>
                <w:lang w:val="sk-SK"/>
              </w:rPr>
              <w:t xml:space="preserve"> </w:t>
            </w:r>
            <w:sdt>
              <w:sdtPr>
                <w:rPr>
                  <w:rStyle w:val="slostrany"/>
                  <w:sz w:val="22"/>
                  <w:szCs w:val="22"/>
                  <w:lang w:val="sk-SK"/>
                </w:rPr>
                <w:id w:val="-1037119877"/>
                <w14:checkbox>
                  <w14:checked w14:val="0"/>
                  <w14:checkedState w14:val="2612" w14:font="MS Gothic"/>
                  <w14:uncheckedState w14:val="2610" w14:font="MS Gothic"/>
                </w14:checkbox>
              </w:sdtPr>
              <w:sdtContent>
                <w:r w:rsidR="00281E95" w:rsidRPr="00226CC2">
                  <w:rPr>
                    <w:rStyle w:val="slostrany"/>
                    <w:rFonts w:ascii="MS Gothic" w:eastAsia="MS Gothic" w:hAnsi="MS Gothic" w:hint="eastAsia"/>
                    <w:sz w:val="22"/>
                    <w:szCs w:val="22"/>
                    <w:lang w:val="sk-SK"/>
                  </w:rPr>
                  <w:t>☐</w:t>
                </w:r>
              </w:sdtContent>
            </w:sdt>
            <w:r w:rsidR="00281E95" w:rsidRPr="00226CC2">
              <w:rPr>
                <w:rStyle w:val="slostrany"/>
                <w:sz w:val="22"/>
                <w:szCs w:val="22"/>
                <w:lang w:val="sk-SK"/>
              </w:rPr>
              <w:t xml:space="preserve"> </w:t>
            </w:r>
            <w:r w:rsidR="00281E95" w:rsidRPr="00226CC2">
              <w:rPr>
                <w:rStyle w:val="slostrany"/>
                <w:sz w:val="18"/>
                <w:szCs w:val="18"/>
                <w:lang w:val="sk-SK"/>
              </w:rPr>
              <w:t>pas</w:t>
            </w:r>
            <w:r w:rsidR="00281E95" w:rsidRPr="00226CC2">
              <w:rPr>
                <w:rStyle w:val="slostrany"/>
                <w:sz w:val="22"/>
                <w:szCs w:val="22"/>
                <w:lang w:val="sk-SK"/>
              </w:rPr>
              <w:t xml:space="preserve">  </w:t>
            </w:r>
          </w:p>
        </w:tc>
        <w:tc>
          <w:tcPr>
            <w:tcW w:w="5963" w:type="dxa"/>
            <w:gridSpan w:val="6"/>
            <w:tcBorders>
              <w:top w:val="nil"/>
              <w:left w:val="nil"/>
              <w:bottom w:val="nil"/>
            </w:tcBorders>
            <w:vAlign w:val="center"/>
          </w:tcPr>
          <w:p w14:paraId="009F2773" w14:textId="633EB958" w:rsidR="00281E95" w:rsidRPr="00226CC2" w:rsidRDefault="00281E95" w:rsidP="002F4B87">
            <w:pPr>
              <w:spacing w:line="288" w:lineRule="auto"/>
              <w:rPr>
                <w:rStyle w:val="slostrany"/>
                <w:sz w:val="18"/>
                <w:szCs w:val="18"/>
                <w:lang w:val="sk-SK"/>
              </w:rPr>
            </w:pPr>
            <w:r w:rsidRPr="00226CC2">
              <w:rPr>
                <w:rStyle w:val="slostrany"/>
                <w:sz w:val="18"/>
                <w:szCs w:val="18"/>
                <w:lang w:val="sk-SK"/>
              </w:rPr>
              <w:t xml:space="preserve">Č. dokladu: </w:t>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002F4B87" w:rsidRPr="00226CC2">
              <w:rPr>
                <w:rStyle w:val="slostrany"/>
                <w:sz w:val="18"/>
                <w:szCs w:val="18"/>
                <w:lang w:val="sk-SK"/>
              </w:rPr>
              <w:tab/>
            </w:r>
            <w:r w:rsidRPr="00226CC2">
              <w:rPr>
                <w:rStyle w:val="slostrany"/>
                <w:sz w:val="18"/>
                <w:szCs w:val="18"/>
                <w:lang w:val="sk-SK"/>
              </w:rPr>
              <w:t>Platnosť dokladu do:</w:t>
            </w:r>
            <w:r w:rsidRPr="00226CC2">
              <w:rPr>
                <w:rStyle w:val="slostrany"/>
                <w:sz w:val="22"/>
                <w:szCs w:val="22"/>
                <w:lang w:val="sk-SK"/>
              </w:rPr>
              <w:t xml:space="preserve"> </w:t>
            </w:r>
          </w:p>
        </w:tc>
      </w:tr>
      <w:tr w:rsidR="003350C0" w:rsidRPr="00226CC2" w14:paraId="6482BE49" w14:textId="77777777" w:rsidTr="002F4B87">
        <w:trPr>
          <w:trHeight w:val="284"/>
          <w:jc w:val="center"/>
        </w:trPr>
        <w:tc>
          <w:tcPr>
            <w:tcW w:w="4671" w:type="dxa"/>
            <w:gridSpan w:val="5"/>
            <w:tcBorders>
              <w:top w:val="nil"/>
              <w:bottom w:val="nil"/>
              <w:right w:val="nil"/>
            </w:tcBorders>
            <w:vAlign w:val="center"/>
          </w:tcPr>
          <w:p w14:paraId="2751D005" w14:textId="5AF14FAD" w:rsidR="003350C0" w:rsidRPr="00226CC2" w:rsidRDefault="003350C0" w:rsidP="002F4B87">
            <w:pPr>
              <w:pStyle w:val="Odsekzoznamu"/>
              <w:numPr>
                <w:ilvl w:val="0"/>
                <w:numId w:val="45"/>
              </w:numPr>
              <w:spacing w:line="288" w:lineRule="auto"/>
              <w:ind w:left="301" w:hanging="284"/>
              <w:rPr>
                <w:rStyle w:val="slostrany"/>
                <w:sz w:val="18"/>
                <w:szCs w:val="18"/>
                <w:lang w:val="sk-SK"/>
              </w:rPr>
            </w:pPr>
            <w:r w:rsidRPr="00226CC2">
              <w:rPr>
                <w:rStyle w:val="slostrany"/>
                <w:sz w:val="18"/>
                <w:szCs w:val="18"/>
                <w:lang w:val="sk-SK"/>
              </w:rPr>
              <w:t xml:space="preserve">Titul, meno a priezvisko: </w:t>
            </w:r>
          </w:p>
        </w:tc>
        <w:tc>
          <w:tcPr>
            <w:tcW w:w="5804" w:type="dxa"/>
            <w:gridSpan w:val="5"/>
            <w:tcBorders>
              <w:top w:val="nil"/>
              <w:left w:val="nil"/>
              <w:bottom w:val="nil"/>
            </w:tcBorders>
            <w:vAlign w:val="center"/>
          </w:tcPr>
          <w:p w14:paraId="08A607B7" w14:textId="76BCE1D4" w:rsidR="003350C0" w:rsidRPr="00226CC2" w:rsidRDefault="003350C0" w:rsidP="002F4B87">
            <w:pPr>
              <w:spacing w:line="288" w:lineRule="auto"/>
              <w:rPr>
                <w:rStyle w:val="slostrany"/>
                <w:sz w:val="18"/>
                <w:szCs w:val="18"/>
                <w:lang w:val="sk-SK"/>
              </w:rPr>
            </w:pPr>
            <w:r w:rsidRPr="00226CC2">
              <w:rPr>
                <w:sz w:val="18"/>
                <w:szCs w:val="18"/>
              </w:rPr>
              <w:t xml:space="preserve"> Rodné číslo:</w:t>
            </w:r>
            <w:r w:rsidRPr="00226CC2">
              <w:rPr>
                <w:sz w:val="22"/>
                <w:szCs w:val="22"/>
              </w:rPr>
              <w:t xml:space="preserve">      </w:t>
            </w:r>
            <w:r w:rsidR="002F4B87" w:rsidRPr="00226CC2">
              <w:rPr>
                <w:sz w:val="22"/>
                <w:szCs w:val="22"/>
              </w:rPr>
              <w:tab/>
            </w:r>
            <w:r w:rsidR="002F4B87" w:rsidRPr="00226CC2">
              <w:rPr>
                <w:sz w:val="22"/>
                <w:szCs w:val="22"/>
              </w:rPr>
              <w:tab/>
            </w:r>
            <w:r w:rsidR="002F4B87" w:rsidRPr="00226CC2">
              <w:rPr>
                <w:sz w:val="22"/>
                <w:szCs w:val="22"/>
              </w:rPr>
              <w:tab/>
            </w:r>
            <w:r w:rsidR="002F4B87" w:rsidRPr="00226CC2">
              <w:rPr>
                <w:sz w:val="22"/>
                <w:szCs w:val="22"/>
              </w:rPr>
              <w:tab/>
            </w:r>
            <w:r w:rsidR="002F4B87" w:rsidRPr="00226CC2">
              <w:rPr>
                <w:sz w:val="22"/>
                <w:szCs w:val="22"/>
              </w:rPr>
              <w:tab/>
            </w:r>
            <w:r w:rsidRPr="00226CC2">
              <w:rPr>
                <w:rStyle w:val="slostrany"/>
                <w:sz w:val="18"/>
                <w:szCs w:val="18"/>
                <w:lang w:val="sk-SK"/>
              </w:rPr>
              <w:t xml:space="preserve">Funkcia: </w:t>
            </w:r>
          </w:p>
        </w:tc>
      </w:tr>
      <w:tr w:rsidR="003350C0" w:rsidRPr="00226CC2" w14:paraId="1921CEB4" w14:textId="77777777" w:rsidTr="002F4B87">
        <w:trPr>
          <w:trHeight w:val="284"/>
          <w:jc w:val="center"/>
        </w:trPr>
        <w:tc>
          <w:tcPr>
            <w:tcW w:w="6807" w:type="dxa"/>
            <w:gridSpan w:val="7"/>
            <w:tcBorders>
              <w:top w:val="nil"/>
              <w:bottom w:val="nil"/>
              <w:right w:val="nil"/>
            </w:tcBorders>
            <w:vAlign w:val="center"/>
          </w:tcPr>
          <w:p w14:paraId="06CAE950" w14:textId="38DEEB30" w:rsidR="003350C0" w:rsidRPr="00226CC2" w:rsidRDefault="003350C0" w:rsidP="002F4B87">
            <w:pPr>
              <w:spacing w:line="288" w:lineRule="auto"/>
              <w:rPr>
                <w:rStyle w:val="slostrany"/>
                <w:sz w:val="18"/>
                <w:szCs w:val="18"/>
                <w:lang w:val="sk-SK"/>
              </w:rPr>
            </w:pPr>
            <w:r w:rsidRPr="00226CC2">
              <w:rPr>
                <w:rStyle w:val="slostrany"/>
                <w:sz w:val="18"/>
                <w:szCs w:val="18"/>
                <w:lang w:val="sk-SK"/>
              </w:rPr>
              <w:t xml:space="preserve">Adresa trvalého pobytu:  </w:t>
            </w:r>
          </w:p>
        </w:tc>
        <w:tc>
          <w:tcPr>
            <w:tcW w:w="3668" w:type="dxa"/>
            <w:gridSpan w:val="3"/>
            <w:tcBorders>
              <w:top w:val="nil"/>
              <w:left w:val="nil"/>
              <w:bottom w:val="nil"/>
            </w:tcBorders>
            <w:vAlign w:val="center"/>
          </w:tcPr>
          <w:p w14:paraId="31656008" w14:textId="7B04574F" w:rsidR="003350C0" w:rsidRPr="00226CC2" w:rsidRDefault="003350C0" w:rsidP="003350C0">
            <w:pPr>
              <w:spacing w:line="288" w:lineRule="auto"/>
              <w:rPr>
                <w:rStyle w:val="slostrany"/>
                <w:sz w:val="18"/>
                <w:szCs w:val="18"/>
                <w:lang w:val="sk-SK"/>
              </w:rPr>
            </w:pPr>
            <w:r w:rsidRPr="00226CC2">
              <w:rPr>
                <w:rStyle w:val="slostrany"/>
                <w:sz w:val="18"/>
                <w:szCs w:val="18"/>
                <w:lang w:val="sk-SK"/>
              </w:rPr>
              <w:t xml:space="preserve">Politicky exponovaná osoba: </w:t>
            </w:r>
            <w:sdt>
              <w:sdtPr>
                <w:rPr>
                  <w:rStyle w:val="slostrany"/>
                  <w:sz w:val="18"/>
                  <w:szCs w:val="18"/>
                  <w:lang w:val="sk-SK"/>
                </w:rPr>
                <w:id w:val="-517165004"/>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Nie / </w:t>
            </w:r>
            <w:sdt>
              <w:sdtPr>
                <w:rPr>
                  <w:rStyle w:val="slostrany"/>
                  <w:sz w:val="18"/>
                  <w:szCs w:val="18"/>
                  <w:lang w:val="sk-SK"/>
                </w:rPr>
                <w:id w:val="770899021"/>
                <w14:checkbox>
                  <w14:checked w14:val="0"/>
                  <w14:checkedState w14:val="2612" w14:font="MS Gothic"/>
                  <w14:uncheckedState w14:val="2610" w14:font="MS Gothic"/>
                </w14:checkbox>
              </w:sdtPr>
              <w:sdtContent>
                <w:r w:rsidRPr="00226CC2">
                  <w:rPr>
                    <w:rStyle w:val="slostrany"/>
                    <w:rFonts w:ascii="MS Gothic" w:eastAsia="MS Gothic" w:hAnsi="MS Gothic" w:hint="eastAsia"/>
                    <w:sz w:val="18"/>
                    <w:szCs w:val="18"/>
                    <w:lang w:val="sk-SK"/>
                  </w:rPr>
                  <w:t>☐</w:t>
                </w:r>
              </w:sdtContent>
            </w:sdt>
            <w:r w:rsidRPr="00226CC2">
              <w:rPr>
                <w:rStyle w:val="slostrany"/>
                <w:sz w:val="18"/>
                <w:szCs w:val="18"/>
                <w:lang w:val="sk-SK"/>
              </w:rPr>
              <w:t xml:space="preserve"> Áno</w:t>
            </w:r>
          </w:p>
        </w:tc>
      </w:tr>
      <w:tr w:rsidR="00281E95" w:rsidRPr="00226CC2" w14:paraId="2E91788D" w14:textId="77777777" w:rsidTr="002F4B87">
        <w:trPr>
          <w:trHeight w:val="284"/>
          <w:jc w:val="center"/>
        </w:trPr>
        <w:tc>
          <w:tcPr>
            <w:tcW w:w="1543" w:type="dxa"/>
            <w:tcBorders>
              <w:top w:val="nil"/>
              <w:bottom w:val="nil"/>
              <w:right w:val="nil"/>
            </w:tcBorders>
            <w:vAlign w:val="center"/>
          </w:tcPr>
          <w:p w14:paraId="669AA04A" w14:textId="77777777" w:rsidR="00281E95" w:rsidRPr="00226CC2" w:rsidRDefault="00281E95" w:rsidP="00221C99">
            <w:pPr>
              <w:pStyle w:val="Odsekzoznamu"/>
              <w:spacing w:line="288" w:lineRule="auto"/>
              <w:ind w:left="0" w:right="-533"/>
              <w:rPr>
                <w:rStyle w:val="slostrany"/>
                <w:sz w:val="22"/>
                <w:szCs w:val="22"/>
                <w:lang w:val="sk-SK"/>
              </w:rPr>
            </w:pPr>
            <w:r w:rsidRPr="00226CC2">
              <w:rPr>
                <w:rStyle w:val="slostrany"/>
                <w:sz w:val="18"/>
                <w:szCs w:val="18"/>
                <w:lang w:val="sk-SK"/>
              </w:rPr>
              <w:t>Doklad totožnosti:</w:t>
            </w:r>
          </w:p>
        </w:tc>
        <w:tc>
          <w:tcPr>
            <w:tcW w:w="2969" w:type="dxa"/>
            <w:gridSpan w:val="3"/>
            <w:tcBorders>
              <w:top w:val="nil"/>
              <w:left w:val="nil"/>
              <w:bottom w:val="nil"/>
              <w:right w:val="nil"/>
            </w:tcBorders>
            <w:vAlign w:val="center"/>
          </w:tcPr>
          <w:p w14:paraId="550430A4" w14:textId="77777777" w:rsidR="00281E95" w:rsidRPr="00226CC2" w:rsidRDefault="003560D6" w:rsidP="00221C99">
            <w:pPr>
              <w:spacing w:line="288" w:lineRule="auto"/>
              <w:ind w:right="-533"/>
              <w:rPr>
                <w:rStyle w:val="slostrany"/>
                <w:sz w:val="18"/>
                <w:szCs w:val="18"/>
                <w:lang w:val="sk-SK"/>
              </w:rPr>
            </w:pPr>
            <w:sdt>
              <w:sdtPr>
                <w:rPr>
                  <w:rStyle w:val="slostrany"/>
                  <w:sz w:val="22"/>
                  <w:szCs w:val="22"/>
                  <w:lang w:val="sk-SK"/>
                </w:rPr>
                <w:id w:val="166983773"/>
                <w14:checkbox>
                  <w14:checked w14:val="0"/>
                  <w14:checkedState w14:val="2612" w14:font="MS Gothic"/>
                  <w14:uncheckedState w14:val="2610" w14:font="MS Gothic"/>
                </w14:checkbox>
              </w:sdtPr>
              <w:sdtContent>
                <w:r w:rsidR="00281E95" w:rsidRPr="00226CC2">
                  <w:rPr>
                    <w:rStyle w:val="slostrany"/>
                    <w:rFonts w:ascii="MS Gothic" w:eastAsia="MS Gothic" w:hAnsi="MS Gothic" w:hint="eastAsia"/>
                    <w:sz w:val="22"/>
                    <w:szCs w:val="22"/>
                    <w:lang w:val="sk-SK"/>
                  </w:rPr>
                  <w:t>☐</w:t>
                </w:r>
              </w:sdtContent>
            </w:sdt>
            <w:r w:rsidR="00281E95" w:rsidRPr="00226CC2">
              <w:rPr>
                <w:rStyle w:val="slostrany"/>
                <w:sz w:val="22"/>
                <w:szCs w:val="22"/>
                <w:lang w:val="sk-SK"/>
              </w:rPr>
              <w:t xml:space="preserve"> </w:t>
            </w:r>
            <w:r w:rsidR="00281E95" w:rsidRPr="00226CC2">
              <w:rPr>
                <w:rStyle w:val="slostrany"/>
                <w:sz w:val="18"/>
                <w:szCs w:val="18"/>
                <w:lang w:val="sk-SK"/>
              </w:rPr>
              <w:t>Občiansky preukaz /</w:t>
            </w:r>
            <w:r w:rsidR="00281E95" w:rsidRPr="00226CC2">
              <w:rPr>
                <w:rStyle w:val="slostrany"/>
                <w:sz w:val="22"/>
                <w:szCs w:val="22"/>
                <w:lang w:val="sk-SK"/>
              </w:rPr>
              <w:t xml:space="preserve"> </w:t>
            </w:r>
            <w:sdt>
              <w:sdtPr>
                <w:rPr>
                  <w:rStyle w:val="slostrany"/>
                  <w:sz w:val="22"/>
                  <w:szCs w:val="22"/>
                  <w:lang w:val="sk-SK"/>
                </w:rPr>
                <w:id w:val="-2140027022"/>
                <w14:checkbox>
                  <w14:checked w14:val="0"/>
                  <w14:checkedState w14:val="2612" w14:font="MS Gothic"/>
                  <w14:uncheckedState w14:val="2610" w14:font="MS Gothic"/>
                </w14:checkbox>
              </w:sdtPr>
              <w:sdtContent>
                <w:r w:rsidR="00281E95" w:rsidRPr="00226CC2">
                  <w:rPr>
                    <w:rStyle w:val="slostrany"/>
                    <w:rFonts w:ascii="MS Gothic" w:eastAsia="MS Gothic" w:hAnsi="MS Gothic" w:hint="eastAsia"/>
                    <w:sz w:val="22"/>
                    <w:szCs w:val="22"/>
                    <w:lang w:val="sk-SK"/>
                  </w:rPr>
                  <w:t>☐</w:t>
                </w:r>
              </w:sdtContent>
            </w:sdt>
            <w:r w:rsidR="00281E95" w:rsidRPr="00226CC2">
              <w:rPr>
                <w:rStyle w:val="slostrany"/>
                <w:sz w:val="22"/>
                <w:szCs w:val="22"/>
                <w:lang w:val="sk-SK"/>
              </w:rPr>
              <w:t xml:space="preserve"> </w:t>
            </w:r>
            <w:r w:rsidR="00281E95" w:rsidRPr="00226CC2">
              <w:rPr>
                <w:rStyle w:val="slostrany"/>
                <w:sz w:val="18"/>
                <w:szCs w:val="18"/>
                <w:lang w:val="sk-SK"/>
              </w:rPr>
              <w:t>pas</w:t>
            </w:r>
            <w:r w:rsidR="00281E95" w:rsidRPr="00226CC2">
              <w:rPr>
                <w:rStyle w:val="slostrany"/>
                <w:sz w:val="22"/>
                <w:szCs w:val="22"/>
                <w:lang w:val="sk-SK"/>
              </w:rPr>
              <w:t xml:space="preserve">  </w:t>
            </w:r>
          </w:p>
        </w:tc>
        <w:tc>
          <w:tcPr>
            <w:tcW w:w="5963" w:type="dxa"/>
            <w:gridSpan w:val="6"/>
            <w:tcBorders>
              <w:top w:val="nil"/>
              <w:left w:val="nil"/>
              <w:bottom w:val="nil"/>
            </w:tcBorders>
            <w:vAlign w:val="center"/>
          </w:tcPr>
          <w:p w14:paraId="1CCAE3CA" w14:textId="32EFE989" w:rsidR="00281E95" w:rsidRPr="00226CC2" w:rsidRDefault="00281E95" w:rsidP="002F4B87">
            <w:pPr>
              <w:spacing w:line="288" w:lineRule="auto"/>
              <w:rPr>
                <w:rStyle w:val="slostrany"/>
                <w:sz w:val="18"/>
                <w:szCs w:val="18"/>
                <w:lang w:val="sk-SK"/>
              </w:rPr>
            </w:pPr>
            <w:r w:rsidRPr="00226CC2">
              <w:rPr>
                <w:rStyle w:val="slostrany"/>
                <w:sz w:val="18"/>
                <w:szCs w:val="18"/>
                <w:lang w:val="sk-SK"/>
              </w:rPr>
              <w:t xml:space="preserve">Č. dokladu: </w:t>
            </w:r>
            <w:r w:rsidR="002F4B87" w:rsidRPr="00226CC2">
              <w:rPr>
                <w:rStyle w:val="slostrany"/>
                <w:sz w:val="22"/>
                <w:szCs w:val="22"/>
                <w:lang w:val="sk-SK"/>
              </w:rPr>
              <w:tab/>
            </w:r>
            <w:r w:rsidR="002F4B87" w:rsidRPr="00226CC2">
              <w:rPr>
                <w:rStyle w:val="slostrany"/>
                <w:sz w:val="22"/>
                <w:szCs w:val="22"/>
                <w:lang w:val="sk-SK"/>
              </w:rPr>
              <w:tab/>
            </w:r>
            <w:r w:rsidR="002F4B87" w:rsidRPr="00226CC2">
              <w:rPr>
                <w:rStyle w:val="slostrany"/>
                <w:sz w:val="22"/>
                <w:szCs w:val="22"/>
                <w:lang w:val="sk-SK"/>
              </w:rPr>
              <w:tab/>
            </w:r>
            <w:r w:rsidR="002F4B87" w:rsidRPr="00226CC2">
              <w:rPr>
                <w:rStyle w:val="slostrany"/>
                <w:sz w:val="22"/>
                <w:szCs w:val="22"/>
                <w:lang w:val="sk-SK"/>
              </w:rPr>
              <w:tab/>
            </w:r>
            <w:r w:rsidR="002F4B87" w:rsidRPr="00226CC2">
              <w:rPr>
                <w:rStyle w:val="slostrany"/>
                <w:sz w:val="22"/>
                <w:szCs w:val="22"/>
                <w:lang w:val="sk-SK"/>
              </w:rPr>
              <w:tab/>
            </w:r>
            <w:r w:rsidR="002F4B87" w:rsidRPr="00226CC2">
              <w:rPr>
                <w:rStyle w:val="slostrany"/>
                <w:sz w:val="22"/>
                <w:szCs w:val="22"/>
                <w:lang w:val="sk-SK"/>
              </w:rPr>
              <w:tab/>
            </w:r>
            <w:r w:rsidRPr="00226CC2">
              <w:rPr>
                <w:rStyle w:val="slostrany"/>
                <w:sz w:val="18"/>
                <w:szCs w:val="18"/>
                <w:lang w:val="sk-SK"/>
              </w:rPr>
              <w:t>Platnosť dokladu do:</w:t>
            </w:r>
            <w:r w:rsidRPr="00226CC2">
              <w:rPr>
                <w:rStyle w:val="slostrany"/>
                <w:sz w:val="22"/>
                <w:szCs w:val="22"/>
                <w:lang w:val="sk-SK"/>
              </w:rPr>
              <w:t xml:space="preserve"> </w:t>
            </w:r>
          </w:p>
        </w:tc>
      </w:tr>
      <w:tr w:rsidR="003350C0" w:rsidRPr="00226CC2" w14:paraId="486D687C" w14:textId="77777777" w:rsidTr="002F4B87">
        <w:trPr>
          <w:trHeight w:val="284"/>
          <w:jc w:val="center"/>
        </w:trPr>
        <w:tc>
          <w:tcPr>
            <w:tcW w:w="10475" w:type="dxa"/>
            <w:gridSpan w:val="10"/>
            <w:tcBorders>
              <w:top w:val="single" w:sz="12" w:space="0" w:color="auto"/>
            </w:tcBorders>
            <w:vAlign w:val="center"/>
          </w:tcPr>
          <w:p w14:paraId="16BF6AB5" w14:textId="7812928A" w:rsidR="003350C0" w:rsidRPr="00226CC2" w:rsidRDefault="003350C0" w:rsidP="003350C0">
            <w:pPr>
              <w:spacing w:line="288" w:lineRule="auto"/>
              <w:rPr>
                <w:rStyle w:val="slostrany"/>
                <w:sz w:val="18"/>
                <w:szCs w:val="18"/>
                <w:lang w:val="sk-SK"/>
              </w:rPr>
            </w:pPr>
            <w:bookmarkStart w:id="0" w:name="TextMestoPsc"/>
            <w:bookmarkStart w:id="1" w:name="TextRc4"/>
            <w:bookmarkStart w:id="2" w:name="TextKod1"/>
            <w:bookmarkEnd w:id="0"/>
            <w:bookmarkEnd w:id="1"/>
            <w:bookmarkEnd w:id="2"/>
            <w:r w:rsidRPr="00226CC2">
              <w:rPr>
                <w:rStyle w:val="slostrany"/>
                <w:sz w:val="18"/>
                <w:szCs w:val="18"/>
                <w:lang w:val="sk-SK"/>
              </w:rPr>
              <w:t xml:space="preserve">V prípade, </w:t>
            </w:r>
            <w:r w:rsidRPr="00226CC2">
              <w:rPr>
                <w:rStyle w:val="slostrany"/>
                <w:sz w:val="18"/>
                <w:szCs w:val="18"/>
                <w:u w:val="single"/>
                <w:lang w:val="sk-SK"/>
              </w:rPr>
              <w:t>ak mandatár vykonáva činnosť finančné sprostredkovanie aj prostredníctvom svojich zamestnancov</w:t>
            </w:r>
            <w:r w:rsidRPr="00226CC2">
              <w:rPr>
                <w:rStyle w:val="slostrany"/>
                <w:sz w:val="18"/>
                <w:szCs w:val="18"/>
                <w:lang w:val="sk-SK"/>
              </w:rPr>
              <w:t>, člena štatutárneho orgánu mandatára povereného na výkon činnosti Odborného garanta a zoznam zamestnancov povinne doplniť do Prílohy č. 1 tejto zmluvy.</w:t>
            </w:r>
          </w:p>
        </w:tc>
      </w:tr>
    </w:tbl>
    <w:p w14:paraId="7EBE6044" w14:textId="73C890E2" w:rsidR="005615CB" w:rsidRPr="00226CC2" w:rsidRDefault="005615CB" w:rsidP="0049278D">
      <w:pPr>
        <w:spacing w:line="288" w:lineRule="auto"/>
        <w:rPr>
          <w:rStyle w:val="slostrany"/>
          <w:rFonts w:ascii="Arial" w:hAnsi="Arial" w:cs="Arial"/>
          <w:sz w:val="18"/>
          <w:szCs w:val="18"/>
          <w:lang w:val="sk-SK"/>
        </w:rPr>
      </w:pPr>
      <w:r w:rsidRPr="00226CC2">
        <w:rPr>
          <w:rStyle w:val="slostrany"/>
          <w:rFonts w:ascii="Arial" w:hAnsi="Arial" w:cs="Arial"/>
          <w:sz w:val="18"/>
          <w:szCs w:val="18"/>
          <w:lang w:val="sk-SK"/>
        </w:rPr>
        <w:t>(ďalej v texte označovaný iba ako „</w:t>
      </w:r>
      <w:r w:rsidRPr="00226CC2">
        <w:rPr>
          <w:rStyle w:val="slostrany"/>
          <w:rFonts w:ascii="Arial" w:hAnsi="Arial" w:cs="Arial"/>
          <w:b/>
          <w:bCs/>
          <w:sz w:val="18"/>
          <w:szCs w:val="18"/>
          <w:lang w:val="sk-SK"/>
        </w:rPr>
        <w:t>sprostredkovateľ</w:t>
      </w:r>
      <w:r w:rsidRPr="00226CC2">
        <w:rPr>
          <w:rStyle w:val="slostrany"/>
          <w:rFonts w:ascii="Arial" w:hAnsi="Arial" w:cs="Arial"/>
          <w:sz w:val="18"/>
          <w:szCs w:val="18"/>
          <w:lang w:val="sk-SK"/>
        </w:rPr>
        <w:t>“</w:t>
      </w:r>
      <w:r w:rsidR="00413EE8" w:rsidRPr="00226CC2">
        <w:rPr>
          <w:rStyle w:val="slostrany"/>
          <w:rFonts w:ascii="Arial" w:hAnsi="Arial" w:cs="Arial"/>
          <w:sz w:val="18"/>
          <w:szCs w:val="18"/>
          <w:lang w:val="sk-SK"/>
        </w:rPr>
        <w:t xml:space="preserve"> alebo „</w:t>
      </w:r>
      <w:r w:rsidR="00413EE8" w:rsidRPr="00226CC2">
        <w:rPr>
          <w:rStyle w:val="slostrany"/>
          <w:rFonts w:ascii="Arial" w:hAnsi="Arial" w:cs="Arial"/>
          <w:b/>
          <w:sz w:val="18"/>
          <w:szCs w:val="18"/>
          <w:lang w:val="sk-SK"/>
        </w:rPr>
        <w:t>oprávnená osoba</w:t>
      </w:r>
      <w:r w:rsidR="00413EE8" w:rsidRPr="00226CC2">
        <w:rPr>
          <w:rStyle w:val="slostrany"/>
          <w:rFonts w:ascii="Arial" w:hAnsi="Arial" w:cs="Arial"/>
          <w:sz w:val="18"/>
          <w:szCs w:val="18"/>
          <w:lang w:val="sk-SK"/>
        </w:rPr>
        <w:t>“ alebo „</w:t>
      </w:r>
      <w:r w:rsidR="00413EE8" w:rsidRPr="00226CC2">
        <w:rPr>
          <w:rStyle w:val="slostrany"/>
          <w:rFonts w:ascii="Arial" w:hAnsi="Arial" w:cs="Arial"/>
          <w:b/>
          <w:sz w:val="18"/>
          <w:szCs w:val="18"/>
          <w:lang w:val="sk-SK"/>
        </w:rPr>
        <w:t>OO</w:t>
      </w:r>
      <w:r w:rsidR="00413EE8" w:rsidRPr="00226CC2">
        <w:rPr>
          <w:rStyle w:val="slostrany"/>
          <w:rFonts w:ascii="Arial" w:hAnsi="Arial" w:cs="Arial"/>
          <w:sz w:val="18"/>
          <w:szCs w:val="18"/>
          <w:lang w:val="sk-SK"/>
        </w:rPr>
        <w:t>“</w:t>
      </w:r>
      <w:r w:rsidRPr="00226CC2">
        <w:rPr>
          <w:rStyle w:val="slostrany"/>
          <w:rFonts w:ascii="Arial" w:hAnsi="Arial" w:cs="Arial"/>
          <w:sz w:val="18"/>
          <w:szCs w:val="18"/>
          <w:lang w:val="sk-SK"/>
        </w:rPr>
        <w:t>)</w:t>
      </w:r>
    </w:p>
    <w:p w14:paraId="3E355A19" w14:textId="193E93E5" w:rsidR="00B377D5" w:rsidRPr="00226CC2" w:rsidRDefault="00B377D5" w:rsidP="0049278D">
      <w:pPr>
        <w:spacing w:line="288" w:lineRule="auto"/>
        <w:rPr>
          <w:rFonts w:ascii="Arial" w:hAnsi="Arial" w:cs="Arial"/>
          <w:sz w:val="18"/>
          <w:szCs w:val="18"/>
          <w:lang w:val="sk-SK"/>
        </w:rPr>
      </w:pPr>
      <w:r w:rsidRPr="00226CC2">
        <w:rPr>
          <w:rStyle w:val="slostrany"/>
          <w:rFonts w:ascii="Arial" w:hAnsi="Arial" w:cs="Arial"/>
          <w:sz w:val="18"/>
          <w:szCs w:val="18"/>
          <w:lang w:val="sk-SK"/>
        </w:rPr>
        <w:t>(</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a sprostredkovateľ ďalej spoločne len „</w:t>
      </w:r>
      <w:r w:rsidR="00547ADE" w:rsidRPr="00226CC2">
        <w:rPr>
          <w:rStyle w:val="slostrany"/>
          <w:rFonts w:ascii="Arial" w:hAnsi="Arial" w:cs="Arial"/>
          <w:b/>
          <w:sz w:val="18"/>
          <w:szCs w:val="18"/>
          <w:lang w:val="sk-SK"/>
        </w:rPr>
        <w:t>z</w:t>
      </w:r>
      <w:r w:rsidRPr="00226CC2">
        <w:rPr>
          <w:rStyle w:val="slostrany"/>
          <w:rFonts w:ascii="Arial" w:hAnsi="Arial" w:cs="Arial"/>
          <w:b/>
          <w:sz w:val="18"/>
          <w:szCs w:val="18"/>
          <w:lang w:val="sk-SK"/>
        </w:rPr>
        <w:t>mluvné strany</w:t>
      </w:r>
      <w:r w:rsidRPr="00226CC2">
        <w:rPr>
          <w:rStyle w:val="slostrany"/>
          <w:rFonts w:ascii="Arial" w:hAnsi="Arial" w:cs="Arial"/>
          <w:sz w:val="18"/>
          <w:szCs w:val="18"/>
          <w:lang w:val="sk-SK"/>
        </w:rPr>
        <w:t>“)</w:t>
      </w:r>
    </w:p>
    <w:p w14:paraId="13211119" w14:textId="77777777" w:rsidR="00B72147" w:rsidRPr="00226CC2" w:rsidRDefault="00B72147" w:rsidP="00FC6DE7">
      <w:pPr>
        <w:numPr>
          <w:ilvl w:val="0"/>
          <w:numId w:val="11"/>
        </w:numPr>
        <w:spacing w:line="288" w:lineRule="auto"/>
        <w:ind w:left="360" w:right="-1"/>
        <w:rPr>
          <w:rStyle w:val="slostrany"/>
          <w:rFonts w:ascii="Arial" w:hAnsi="Arial" w:cs="Arial"/>
          <w:b/>
          <w:sz w:val="18"/>
          <w:szCs w:val="18"/>
          <w:lang w:val="sk-SK"/>
        </w:rPr>
      </w:pPr>
      <w:r w:rsidRPr="00226CC2">
        <w:rPr>
          <w:rStyle w:val="slostrany"/>
          <w:rFonts w:ascii="Arial" w:hAnsi="Arial" w:cs="Arial"/>
          <w:b/>
          <w:sz w:val="18"/>
          <w:szCs w:val="18"/>
          <w:lang w:val="sk-SK"/>
        </w:rPr>
        <w:t>Pristupujúci dlžník</w:t>
      </w:r>
      <w:r w:rsidRPr="00226CC2">
        <w:rPr>
          <w:rStyle w:val="slostrany"/>
          <w:rFonts w:ascii="Arial" w:hAnsi="Arial" w:cs="Arial"/>
          <w:sz w:val="18"/>
          <w:szCs w:val="18"/>
          <w:lang w:val="sk-SK"/>
        </w:rPr>
        <w:tab/>
      </w:r>
    </w:p>
    <w:tbl>
      <w:tblPr>
        <w:tblStyle w:val="Mriekatabuky"/>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744"/>
        <w:gridCol w:w="5731"/>
      </w:tblGrid>
      <w:tr w:rsidR="006631DF" w:rsidRPr="00226CC2" w14:paraId="1BE09239" w14:textId="77777777" w:rsidTr="002F4B87">
        <w:trPr>
          <w:trHeight w:val="284"/>
        </w:trPr>
        <w:tc>
          <w:tcPr>
            <w:tcW w:w="4744" w:type="dxa"/>
          </w:tcPr>
          <w:p w14:paraId="7699B210" w14:textId="3B2B926F" w:rsidR="006631DF" w:rsidRPr="00226CC2" w:rsidRDefault="006631DF" w:rsidP="002F4B87">
            <w:pPr>
              <w:spacing w:line="288" w:lineRule="auto"/>
              <w:rPr>
                <w:rStyle w:val="slostrany"/>
                <w:sz w:val="18"/>
                <w:szCs w:val="18"/>
                <w:lang w:val="sk-SK"/>
              </w:rPr>
            </w:pPr>
            <w:r w:rsidRPr="00226CC2">
              <w:rPr>
                <w:rStyle w:val="slostrany"/>
                <w:sz w:val="18"/>
                <w:szCs w:val="18"/>
                <w:lang w:val="sk-SK"/>
              </w:rPr>
              <w:t xml:space="preserve">Titul, meno a priezvisko: </w:t>
            </w:r>
          </w:p>
        </w:tc>
        <w:tc>
          <w:tcPr>
            <w:tcW w:w="5731" w:type="dxa"/>
          </w:tcPr>
          <w:p w14:paraId="015102AF" w14:textId="6489BB69" w:rsidR="006631DF" w:rsidRPr="00226CC2" w:rsidRDefault="00CC1C30" w:rsidP="002F4B87">
            <w:pPr>
              <w:spacing w:line="288" w:lineRule="auto"/>
              <w:rPr>
                <w:rStyle w:val="slostrany"/>
                <w:sz w:val="18"/>
                <w:szCs w:val="18"/>
                <w:lang w:val="sk-SK"/>
              </w:rPr>
            </w:pPr>
            <w:r w:rsidRPr="00226CC2">
              <w:rPr>
                <w:rStyle w:val="slostrany"/>
                <w:sz w:val="18"/>
                <w:szCs w:val="18"/>
                <w:lang w:val="sk-SK"/>
              </w:rPr>
              <w:t xml:space="preserve">                                     </w:t>
            </w:r>
            <w:r w:rsidR="00525DD7" w:rsidRPr="00226CC2">
              <w:rPr>
                <w:rStyle w:val="slostrany"/>
                <w:sz w:val="18"/>
                <w:szCs w:val="18"/>
                <w:lang w:val="sk-SK"/>
              </w:rPr>
              <w:t xml:space="preserve">               </w:t>
            </w:r>
            <w:r w:rsidR="006631DF" w:rsidRPr="00226CC2">
              <w:rPr>
                <w:rStyle w:val="slostrany"/>
                <w:sz w:val="18"/>
                <w:szCs w:val="18"/>
                <w:lang w:val="sk-SK"/>
              </w:rPr>
              <w:t xml:space="preserve">Rodné číslo: </w:t>
            </w:r>
          </w:p>
        </w:tc>
      </w:tr>
      <w:tr w:rsidR="006631DF" w:rsidRPr="00226CC2" w14:paraId="37C85CFB" w14:textId="77777777" w:rsidTr="002F4B87">
        <w:trPr>
          <w:trHeight w:val="284"/>
        </w:trPr>
        <w:tc>
          <w:tcPr>
            <w:tcW w:w="10475" w:type="dxa"/>
            <w:gridSpan w:val="2"/>
          </w:tcPr>
          <w:p w14:paraId="1156535A" w14:textId="119D8F28" w:rsidR="006631DF" w:rsidRPr="00226CC2" w:rsidRDefault="006631DF" w:rsidP="002F4B87">
            <w:pPr>
              <w:spacing w:line="288" w:lineRule="auto"/>
              <w:rPr>
                <w:rStyle w:val="slostrany"/>
                <w:sz w:val="18"/>
                <w:szCs w:val="18"/>
                <w:lang w:val="sk-SK"/>
              </w:rPr>
            </w:pPr>
            <w:r w:rsidRPr="00226CC2">
              <w:rPr>
                <w:rStyle w:val="slostrany"/>
                <w:sz w:val="18"/>
                <w:szCs w:val="18"/>
                <w:lang w:val="sk-SK"/>
              </w:rPr>
              <w:t xml:space="preserve">Adresa trvalého pobytu: </w:t>
            </w:r>
            <w:r w:rsidR="00C667C9" w:rsidRPr="00226CC2">
              <w:rPr>
                <w:rStyle w:val="slostrany"/>
                <w:sz w:val="18"/>
                <w:szCs w:val="18"/>
                <w:lang w:val="sk-SK"/>
              </w:rPr>
              <w:t xml:space="preserve"> </w:t>
            </w:r>
          </w:p>
        </w:tc>
      </w:tr>
      <w:tr w:rsidR="00643200" w:rsidRPr="00226CC2" w14:paraId="33F3382A" w14:textId="77777777" w:rsidTr="002F4B87">
        <w:trPr>
          <w:trHeight w:val="284"/>
        </w:trPr>
        <w:tc>
          <w:tcPr>
            <w:tcW w:w="10475" w:type="dxa"/>
            <w:gridSpan w:val="2"/>
          </w:tcPr>
          <w:p w14:paraId="6393B0D1" w14:textId="1EF48146" w:rsidR="00643200" w:rsidRPr="00226CC2" w:rsidRDefault="00643200" w:rsidP="00643200">
            <w:pPr>
              <w:spacing w:line="288" w:lineRule="auto"/>
              <w:rPr>
                <w:rStyle w:val="slostrany"/>
                <w:sz w:val="18"/>
                <w:szCs w:val="18"/>
                <w:lang w:val="sk-SK"/>
              </w:rPr>
            </w:pPr>
            <w:r w:rsidRPr="00226CC2">
              <w:rPr>
                <w:rStyle w:val="slostrany"/>
                <w:sz w:val="18"/>
                <w:szCs w:val="18"/>
                <w:lang w:val="sk-SK"/>
              </w:rPr>
              <w:t xml:space="preserve">V prípade, ak Predstavenstvo </w:t>
            </w:r>
            <w:proofErr w:type="spellStart"/>
            <w:r w:rsidRPr="00226CC2">
              <w:rPr>
                <w:rStyle w:val="slostrany"/>
                <w:sz w:val="18"/>
                <w:szCs w:val="18"/>
                <w:lang w:val="sk-SK"/>
              </w:rPr>
              <w:t>Universalu</w:t>
            </w:r>
            <w:proofErr w:type="spellEnd"/>
            <w:r w:rsidRPr="00226CC2">
              <w:rPr>
                <w:rStyle w:val="slostrany"/>
                <w:sz w:val="18"/>
                <w:szCs w:val="18"/>
                <w:lang w:val="sk-SK"/>
              </w:rPr>
              <w:t xml:space="preserve"> rozhodne o ďalších pristupujúcich dlžníkoch, </w:t>
            </w:r>
            <w:r w:rsidRPr="00226CC2">
              <w:rPr>
                <w:rStyle w:val="slostrany"/>
                <w:sz w:val="18"/>
                <w:szCs w:val="18"/>
                <w:u w:val="single"/>
                <w:lang w:val="sk-SK"/>
              </w:rPr>
              <w:t>títo sú povinní podpísať osobitný dokument „Dohoda o pristúpení k záväzkom“, ináč nebude Zmluva platná a účinná</w:t>
            </w:r>
            <w:r w:rsidRPr="00226CC2">
              <w:rPr>
                <w:rStyle w:val="slostrany"/>
                <w:sz w:val="18"/>
                <w:szCs w:val="18"/>
                <w:lang w:val="sk-SK"/>
              </w:rPr>
              <w:t>.</w:t>
            </w:r>
          </w:p>
        </w:tc>
      </w:tr>
    </w:tbl>
    <w:p w14:paraId="7E8B0BD3" w14:textId="4DEB5A35" w:rsidR="00B72147" w:rsidRPr="00226CC2" w:rsidRDefault="006631DF" w:rsidP="002E6731">
      <w:pPr>
        <w:spacing w:line="288" w:lineRule="auto"/>
        <w:rPr>
          <w:rFonts w:ascii="Arial" w:hAnsi="Arial" w:cs="Arial"/>
          <w:sz w:val="18"/>
          <w:szCs w:val="18"/>
          <w:lang w:val="sk-SK"/>
        </w:rPr>
      </w:pPr>
      <w:r w:rsidRPr="00226CC2" w:rsidDel="006631DF">
        <w:rPr>
          <w:rStyle w:val="slostrany"/>
          <w:rFonts w:ascii="Arial" w:hAnsi="Arial" w:cs="Arial"/>
          <w:sz w:val="18"/>
          <w:szCs w:val="18"/>
          <w:lang w:val="sk-SK"/>
        </w:rPr>
        <w:t xml:space="preserve"> </w:t>
      </w:r>
      <w:r w:rsidR="00B72147" w:rsidRPr="00226CC2">
        <w:rPr>
          <w:rStyle w:val="slostrany"/>
          <w:rFonts w:ascii="Arial" w:hAnsi="Arial" w:cs="Arial"/>
          <w:sz w:val="18"/>
          <w:szCs w:val="18"/>
          <w:lang w:val="sk-SK"/>
        </w:rPr>
        <w:t>(ďalej v texte označovaný iba ako „</w:t>
      </w:r>
      <w:r w:rsidR="00B72147" w:rsidRPr="00226CC2">
        <w:rPr>
          <w:rStyle w:val="slostrany"/>
          <w:rFonts w:ascii="Arial" w:hAnsi="Arial" w:cs="Arial"/>
          <w:b/>
          <w:sz w:val="18"/>
          <w:szCs w:val="18"/>
          <w:lang w:val="sk-SK"/>
        </w:rPr>
        <w:t>pristupujúci dlžník</w:t>
      </w:r>
      <w:r w:rsidR="00B72147" w:rsidRPr="00226CC2">
        <w:rPr>
          <w:rStyle w:val="slostrany"/>
          <w:rFonts w:ascii="Arial" w:hAnsi="Arial" w:cs="Arial"/>
          <w:sz w:val="18"/>
          <w:szCs w:val="18"/>
          <w:lang w:val="sk-SK"/>
        </w:rPr>
        <w:t>“)</w:t>
      </w:r>
    </w:p>
    <w:p w14:paraId="75F0B999" w14:textId="77777777" w:rsidR="00226CC2" w:rsidRPr="00226CC2" w:rsidRDefault="00226CC2" w:rsidP="00226CC2">
      <w:pPr>
        <w:spacing w:before="120" w:after="120" w:line="288" w:lineRule="auto"/>
        <w:jc w:val="center"/>
        <w:rPr>
          <w:rStyle w:val="slostrany"/>
          <w:rFonts w:ascii="Arial" w:hAnsi="Arial" w:cs="Arial"/>
          <w:b/>
          <w:bCs/>
          <w:sz w:val="18"/>
          <w:szCs w:val="18"/>
          <w:lang w:val="sk-SK"/>
        </w:rPr>
      </w:pPr>
      <w:r w:rsidRPr="00226CC2">
        <w:rPr>
          <w:rStyle w:val="slostrany"/>
          <w:rFonts w:ascii="Arial" w:hAnsi="Arial" w:cs="Arial"/>
          <w:b/>
          <w:bCs/>
          <w:sz w:val="18"/>
          <w:szCs w:val="18"/>
          <w:lang w:val="sk-SK"/>
        </w:rPr>
        <w:lastRenderedPageBreak/>
        <w:t>II. Predmet zmluvy</w:t>
      </w:r>
    </w:p>
    <w:p w14:paraId="2F0D1CA4" w14:textId="77777777" w:rsidR="00226CC2" w:rsidRPr="00226CC2" w:rsidRDefault="00226CC2" w:rsidP="00226CC2">
      <w:pPr>
        <w:numPr>
          <w:ilvl w:val="0"/>
          <w:numId w:val="1"/>
        </w:numPr>
        <w:tabs>
          <w:tab w:val="clear" w:pos="720"/>
        </w:tabs>
        <w:suppressAutoHyphens w:val="0"/>
        <w:spacing w:line="288" w:lineRule="auto"/>
        <w:ind w:left="284" w:hanging="284"/>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Touto zmluvou sa sprostredkovateľ zaväzuje pre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na jeho účet za odplatu zariaďovať vykonávanie finančného sprostredkovania a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sa zaväzuje zaplatiť za to sprostredkovateľovi odmenu (províziu) podľa podmienok dohodnutých v tejto zmluve.</w:t>
      </w:r>
    </w:p>
    <w:p w14:paraId="2510955F" w14:textId="77777777" w:rsidR="00226CC2" w:rsidRPr="00226CC2" w:rsidRDefault="00226CC2" w:rsidP="00226CC2">
      <w:pPr>
        <w:numPr>
          <w:ilvl w:val="0"/>
          <w:numId w:val="1"/>
        </w:numPr>
        <w:tabs>
          <w:tab w:val="clear" w:pos="720"/>
        </w:tabs>
        <w:suppressAutoHyphens w:val="0"/>
        <w:spacing w:line="288" w:lineRule="auto"/>
        <w:ind w:left="284" w:hanging="284"/>
        <w:jc w:val="both"/>
        <w:rPr>
          <w:rFonts w:ascii="Arial" w:hAnsi="Arial" w:cs="Arial"/>
          <w:sz w:val="18"/>
          <w:szCs w:val="18"/>
          <w:lang w:val="sk-SK"/>
        </w:rPr>
      </w:pPr>
      <w:r w:rsidRPr="00226CC2">
        <w:rPr>
          <w:rStyle w:val="slostrany"/>
          <w:rFonts w:ascii="Arial" w:hAnsi="Arial" w:cs="Arial"/>
          <w:sz w:val="18"/>
          <w:szCs w:val="18"/>
          <w:lang w:val="sk-SK"/>
        </w:rPr>
        <w:t xml:space="preserve">Sprostredkovateľ zariaďuje vykonávanie finančného sprostredkovania pre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(ďalej len „</w:t>
      </w:r>
      <w:r w:rsidRPr="00226CC2">
        <w:rPr>
          <w:rStyle w:val="slostrany"/>
          <w:rFonts w:ascii="Arial" w:hAnsi="Arial" w:cs="Arial"/>
          <w:bCs/>
          <w:sz w:val="18"/>
          <w:szCs w:val="18"/>
          <w:lang w:val="sk-SK"/>
        </w:rPr>
        <w:t>zariaďovať finančné sprostredkovanie</w:t>
      </w:r>
      <w:r w:rsidRPr="00226CC2">
        <w:rPr>
          <w:rStyle w:val="slostrany"/>
          <w:rFonts w:ascii="Arial" w:hAnsi="Arial" w:cs="Arial"/>
          <w:sz w:val="18"/>
          <w:szCs w:val="18"/>
          <w:lang w:val="sk-SK"/>
        </w:rPr>
        <w:t xml:space="preserve">“) v právnom postavení podriadeného finančného agenta. Sprostredkovateľ je oprávnený zariaďovať finančné sprostredkovanie na základe tejto zmluvy len ak je zapísaný </w:t>
      </w:r>
      <w:r w:rsidRPr="00226CC2">
        <w:rPr>
          <w:rFonts w:ascii="Arial" w:hAnsi="Arial" w:cs="Arial"/>
          <w:sz w:val="18"/>
          <w:szCs w:val="18"/>
          <w:lang w:val="sk-SK"/>
        </w:rPr>
        <w:t xml:space="preserve">ako podriadený finančný agent vykonávajúci finančné sprostredkovanie pre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v osobitnom  registri  vedenom Národnou bankou Slovenska alebo ňou poverenou právnickou osobou podľa Zákona o finančnom sprostredkovaní (ďalej len „</w:t>
      </w:r>
      <w:r w:rsidRPr="00226CC2">
        <w:rPr>
          <w:rFonts w:ascii="Arial" w:hAnsi="Arial" w:cs="Arial"/>
          <w:bCs/>
          <w:sz w:val="18"/>
          <w:szCs w:val="18"/>
          <w:lang w:val="sk-SK"/>
        </w:rPr>
        <w:t>Register</w:t>
      </w:r>
      <w:r w:rsidRPr="00226CC2">
        <w:rPr>
          <w:rFonts w:ascii="Arial" w:hAnsi="Arial" w:cs="Arial"/>
          <w:sz w:val="18"/>
          <w:szCs w:val="18"/>
          <w:lang w:val="sk-SK"/>
        </w:rPr>
        <w:t>“) aspoň v jednom zo zoznamov podriadených finančných agentov v </w:t>
      </w:r>
      <w:proofErr w:type="spellStart"/>
      <w:r w:rsidRPr="00226CC2">
        <w:rPr>
          <w:rFonts w:ascii="Arial" w:hAnsi="Arial" w:cs="Arial"/>
          <w:sz w:val="18"/>
          <w:szCs w:val="18"/>
          <w:lang w:val="sk-SK"/>
        </w:rPr>
        <w:t>podregistri</w:t>
      </w:r>
      <w:proofErr w:type="spellEnd"/>
      <w:r w:rsidRPr="00226CC2">
        <w:rPr>
          <w:rFonts w:ascii="Arial" w:hAnsi="Arial" w:cs="Arial"/>
          <w:sz w:val="18"/>
          <w:szCs w:val="18"/>
          <w:lang w:val="sk-SK"/>
        </w:rPr>
        <w:t xml:space="preserve"> pre príslušný sektor finančného sprostredkovania.</w:t>
      </w:r>
    </w:p>
    <w:p w14:paraId="083F3688" w14:textId="77777777" w:rsidR="00226CC2" w:rsidRPr="00226CC2" w:rsidRDefault="00226CC2" w:rsidP="00226CC2">
      <w:pPr>
        <w:numPr>
          <w:ilvl w:val="0"/>
          <w:numId w:val="1"/>
        </w:numPr>
        <w:tabs>
          <w:tab w:val="clear" w:pos="720"/>
        </w:tabs>
        <w:suppressAutoHyphens w:val="0"/>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Touto zmluvou sa zmluvné strany dohodli o zariaďovaní finančného sprostredkovania v každom tom sektore finančného sprostredkovania, pre ktorý je  sprostredkovateľ zapísaný v Registri do zoznamu podriadených finančných agentov v </w:t>
      </w:r>
      <w:proofErr w:type="spellStart"/>
      <w:r w:rsidRPr="00226CC2">
        <w:rPr>
          <w:rFonts w:ascii="Arial" w:hAnsi="Arial" w:cs="Arial"/>
          <w:sz w:val="18"/>
          <w:szCs w:val="18"/>
          <w:lang w:val="sk-SK"/>
        </w:rPr>
        <w:t>podregistri</w:t>
      </w:r>
      <w:proofErr w:type="spellEnd"/>
      <w:r w:rsidRPr="00226CC2">
        <w:rPr>
          <w:rFonts w:ascii="Arial" w:hAnsi="Arial" w:cs="Arial"/>
          <w:sz w:val="18"/>
          <w:szCs w:val="18"/>
          <w:lang w:val="sk-SK"/>
        </w:rPr>
        <w:t xml:space="preserve"> pre príslušný sektor finančného sprostredkovania.</w:t>
      </w:r>
    </w:p>
    <w:p w14:paraId="7C1BAAC9" w14:textId="77777777" w:rsidR="00226CC2" w:rsidRPr="00226CC2" w:rsidRDefault="00226CC2" w:rsidP="00226CC2">
      <w:pPr>
        <w:numPr>
          <w:ilvl w:val="0"/>
          <w:numId w:val="1"/>
        </w:numPr>
        <w:tabs>
          <w:tab w:val="clear" w:pos="720"/>
        </w:tabs>
        <w:suppressAutoHyphens w:val="0"/>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Zariaďovaním finančného sprostredkovania sa rozumie vykonávanie tých činností, ktoré sú uvedené v Smernici č. OS 001, vrátane nasledujúcich úprav, pre zariaďovanie finančného sprostredkovania sprostredkovateľmi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maklérsky dom </w:t>
      </w:r>
      <w:proofErr w:type="spellStart"/>
      <w:r w:rsidRPr="00226CC2">
        <w:rPr>
          <w:rFonts w:ascii="Arial" w:hAnsi="Arial" w:cs="Arial"/>
          <w:sz w:val="18"/>
          <w:szCs w:val="18"/>
          <w:lang w:val="sk-SK"/>
        </w:rPr>
        <w:t>a.s</w:t>
      </w:r>
      <w:proofErr w:type="spellEnd"/>
      <w:r w:rsidRPr="00226CC2">
        <w:rPr>
          <w:rFonts w:ascii="Arial" w:hAnsi="Arial" w:cs="Arial"/>
          <w:sz w:val="18"/>
          <w:szCs w:val="18"/>
          <w:lang w:val="sk-SK"/>
        </w:rPr>
        <w:t xml:space="preserve">. vydanej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(ďalej len „</w:t>
      </w:r>
      <w:r w:rsidRPr="00226CC2">
        <w:rPr>
          <w:rFonts w:ascii="Arial" w:hAnsi="Arial" w:cs="Arial"/>
          <w:bCs/>
          <w:sz w:val="18"/>
          <w:szCs w:val="18"/>
          <w:lang w:val="sk-SK"/>
        </w:rPr>
        <w:t>Smernica OS 001</w:t>
      </w:r>
      <w:r w:rsidRPr="00226CC2">
        <w:rPr>
          <w:rFonts w:ascii="Arial" w:hAnsi="Arial" w:cs="Arial"/>
          <w:sz w:val="18"/>
          <w:szCs w:val="18"/>
          <w:lang w:val="sk-SK"/>
        </w:rPr>
        <w:t>“), v článku I, odsek 1., body 1.4., 1.5., 1.6.</w:t>
      </w:r>
    </w:p>
    <w:p w14:paraId="4C73E7BD" w14:textId="77777777" w:rsidR="00226CC2" w:rsidRPr="00226CC2" w:rsidRDefault="00226CC2" w:rsidP="00226CC2">
      <w:pPr>
        <w:numPr>
          <w:ilvl w:val="0"/>
          <w:numId w:val="13"/>
        </w:numPr>
        <w:tabs>
          <w:tab w:val="clear" w:pos="720"/>
          <w:tab w:val="num" w:pos="284"/>
        </w:tabs>
        <w:spacing w:line="288" w:lineRule="auto"/>
        <w:ind w:left="284" w:hanging="284"/>
        <w:jc w:val="both"/>
        <w:rPr>
          <w:rFonts w:ascii="Arial" w:hAnsi="Arial" w:cs="Arial"/>
          <w:sz w:val="18"/>
          <w:szCs w:val="18"/>
          <w:lang w:val="sk-SK"/>
        </w:rPr>
      </w:pPr>
      <w:r w:rsidRPr="00226CC2">
        <w:rPr>
          <w:rStyle w:val="slostrany"/>
          <w:rFonts w:ascii="Arial" w:hAnsi="Arial" w:cs="Arial"/>
          <w:sz w:val="18"/>
          <w:szCs w:val="18"/>
          <w:lang w:val="sk-SK"/>
        </w:rPr>
        <w:t xml:space="preserve">Po dobu trvania tejto zmluvy môže </w:t>
      </w:r>
      <w:r w:rsidRPr="00226CC2">
        <w:rPr>
          <w:rFonts w:ascii="Arial" w:hAnsi="Arial" w:cs="Arial"/>
          <w:sz w:val="18"/>
          <w:szCs w:val="18"/>
          <w:lang w:val="sk-SK"/>
        </w:rPr>
        <w:t xml:space="preserve">sprostredkovateľ vykonávať alebo zariaďovať finančné sprostredkovanie výlučne na základe tejto zmluvy a výhradne pre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 </w:t>
      </w:r>
      <w:r w:rsidRPr="00226CC2">
        <w:rPr>
          <w:rStyle w:val="slostrany"/>
          <w:rFonts w:ascii="Arial" w:hAnsi="Arial" w:cs="Arial"/>
          <w:sz w:val="18"/>
          <w:szCs w:val="18"/>
          <w:lang w:val="sk-SK"/>
        </w:rPr>
        <w:t>nesmie vykonávať alebo zariaďovať finančné sprostredkovanie pre iného finančného agenta, iného finančného poradcu alebo inú finančnú inštitúciu ani nesmie mať uzavretú žiadnu inú zmluvu, na základe ktorej by vykonával alebo zariaďoval finančné sprostredkovanie pre iného finančného agenta, iného finančného poradcu alebo inú finančnú inštitúciu.</w:t>
      </w:r>
    </w:p>
    <w:p w14:paraId="158E2E48" w14:textId="77777777" w:rsidR="00226CC2" w:rsidRPr="00226CC2" w:rsidRDefault="00226CC2" w:rsidP="00226CC2">
      <w:pPr>
        <w:numPr>
          <w:ilvl w:val="0"/>
          <w:numId w:val="13"/>
        </w:numPr>
        <w:tabs>
          <w:tab w:val="clear" w:pos="720"/>
          <w:tab w:val="num" w:pos="284"/>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Činnosti, ktorých obsahom je zariaďovanie finančného sprostredkovania, je sprostredkovateľ oprávnený a súčasne povinný vykonávať osobne, ak je sprostredkovateľom fyzická osoba, alebo prostredníctvom fyzických osôb, ktoré sú štatutárnym orgánom alebo členom štatutárneho orgánu sprostredkovateľa, ak je sprostredkovateľom právnická osoba, alebo sú zamestnancom sprostredkovateľa. Osoby, prostredníctvom ktorých sprostredkovateľ vykonáva zariaďovanie finančného sprostredkovania, musia spĺňať podmienky pre vykonávanie finančného sprostredkovania stanovené Zákonom o finančnom sprostredkovaní a ďalšími osobitnými všeobecne záväznými predpismi.</w:t>
      </w:r>
    </w:p>
    <w:p w14:paraId="0A9233DC" w14:textId="77777777" w:rsidR="00226CC2" w:rsidRPr="00226CC2" w:rsidRDefault="00226CC2" w:rsidP="00226CC2">
      <w:pPr>
        <w:spacing w:before="120" w:after="120" w:line="288" w:lineRule="auto"/>
        <w:jc w:val="center"/>
        <w:rPr>
          <w:rFonts w:ascii="Arial" w:hAnsi="Arial" w:cs="Arial"/>
          <w:b/>
          <w:sz w:val="18"/>
          <w:szCs w:val="18"/>
          <w:lang w:val="sk-SK"/>
        </w:rPr>
      </w:pPr>
      <w:r w:rsidRPr="00226CC2">
        <w:rPr>
          <w:rFonts w:ascii="Arial" w:hAnsi="Arial" w:cs="Arial"/>
          <w:b/>
          <w:sz w:val="18"/>
          <w:szCs w:val="18"/>
          <w:lang w:val="sk-SK"/>
        </w:rPr>
        <w:t xml:space="preserve">III. Zaradenie sprostredkovateľa do štruktúry </w:t>
      </w:r>
      <w:proofErr w:type="spellStart"/>
      <w:r w:rsidRPr="00226CC2">
        <w:rPr>
          <w:rFonts w:ascii="Arial" w:hAnsi="Arial" w:cs="Arial"/>
          <w:b/>
          <w:sz w:val="18"/>
          <w:szCs w:val="18"/>
          <w:lang w:val="sk-SK"/>
        </w:rPr>
        <w:t>Universalu</w:t>
      </w:r>
      <w:proofErr w:type="spellEnd"/>
    </w:p>
    <w:p w14:paraId="25DC3F23" w14:textId="63A24F5F" w:rsidR="00226CC2" w:rsidRPr="00226CC2" w:rsidRDefault="00226CC2" w:rsidP="00226CC2">
      <w:pPr>
        <w:numPr>
          <w:ilvl w:val="0"/>
          <w:numId w:val="21"/>
        </w:numPr>
        <w:spacing w:after="120" w:line="288" w:lineRule="auto"/>
        <w:ind w:left="284" w:hanging="284"/>
        <w:jc w:val="both"/>
        <w:rPr>
          <w:rFonts w:ascii="Arial" w:hAnsi="Arial" w:cs="Arial"/>
          <w:b/>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umi</w:t>
      </w:r>
      <w:r w:rsidR="006B015D">
        <w:rPr>
          <w:rFonts w:ascii="Arial" w:hAnsi="Arial" w:cs="Arial"/>
          <w:sz w:val="18"/>
          <w:szCs w:val="18"/>
          <w:lang w:val="sk-SK"/>
        </w:rPr>
        <w:t>estni sprostredkovateľa na dobu</w:t>
      </w:r>
      <w:r w:rsidR="006B015D">
        <w:rPr>
          <w:rFonts w:ascii="Arial" w:hAnsi="Arial" w:cs="Arial"/>
          <w:sz w:val="18"/>
          <w:szCs w:val="18"/>
          <w:lang w:val="sk-SK"/>
        </w:rPr>
        <w:tab/>
      </w:r>
      <w:r w:rsidR="006B015D">
        <w:rPr>
          <w:rFonts w:ascii="Arial" w:hAnsi="Arial" w:cs="Arial"/>
          <w:sz w:val="18"/>
          <w:szCs w:val="18"/>
          <w:lang w:val="sk-SK"/>
        </w:rPr>
        <w:tab/>
      </w:r>
      <w:r w:rsidR="006B015D">
        <w:rPr>
          <w:rFonts w:ascii="Arial" w:hAnsi="Arial" w:cs="Arial"/>
          <w:sz w:val="18"/>
          <w:szCs w:val="18"/>
          <w:lang w:val="sk-SK"/>
        </w:rPr>
        <w:tab/>
      </w:r>
      <w:r w:rsidRPr="00226CC2">
        <w:rPr>
          <w:rFonts w:ascii="Arial" w:hAnsi="Arial" w:cs="Arial"/>
          <w:sz w:val="18"/>
          <w:szCs w:val="18"/>
          <w:lang w:val="sk-SK"/>
        </w:rPr>
        <w:t xml:space="preserve">mesiacov </w:t>
      </w:r>
      <w:r w:rsidR="006B015D">
        <w:rPr>
          <w:rFonts w:ascii="Arial" w:hAnsi="Arial" w:cs="Arial"/>
          <w:sz w:val="18"/>
          <w:szCs w:val="18"/>
          <w:lang w:val="sk-SK"/>
        </w:rPr>
        <w:t xml:space="preserve">od podpisu tejto zmluvy na post </w:t>
      </w:r>
      <w:r w:rsidR="006B015D">
        <w:rPr>
          <w:rFonts w:ascii="Arial" w:hAnsi="Arial" w:cs="Arial"/>
          <w:sz w:val="18"/>
          <w:szCs w:val="18"/>
          <w:lang w:val="sk-SK"/>
        </w:rPr>
        <w:tab/>
      </w:r>
      <w:r w:rsidR="006B015D">
        <w:rPr>
          <w:rFonts w:ascii="Arial" w:hAnsi="Arial" w:cs="Arial"/>
          <w:sz w:val="18"/>
          <w:szCs w:val="18"/>
          <w:lang w:val="sk-SK"/>
        </w:rPr>
        <w:tab/>
      </w:r>
      <w:r w:rsidR="006B015D">
        <w:rPr>
          <w:rFonts w:ascii="Arial" w:hAnsi="Arial" w:cs="Arial"/>
          <w:sz w:val="18"/>
          <w:szCs w:val="18"/>
          <w:lang w:val="sk-SK"/>
        </w:rPr>
        <w:tab/>
      </w:r>
      <w:r w:rsidRPr="00226CC2">
        <w:rPr>
          <w:rFonts w:ascii="Arial" w:hAnsi="Arial" w:cs="Arial"/>
          <w:sz w:val="18"/>
          <w:szCs w:val="18"/>
          <w:lang w:val="sk-SK"/>
        </w:rPr>
        <w:t>podľa kariérneho plánu uvedeného v Smernici OS 001, ktorá tvorí neoddeliteľnú súčasť zmluvy, v týchto sektoroch:</w:t>
      </w:r>
    </w:p>
    <w:tbl>
      <w:tblPr>
        <w:tblStyle w:val="Mriekatabuky"/>
        <w:tblW w:w="0" w:type="auto"/>
        <w:jc w:val="center"/>
        <w:tblLook w:val="04A0" w:firstRow="1" w:lastRow="0" w:firstColumn="1" w:lastColumn="0" w:noHBand="0" w:noVBand="1"/>
      </w:tblPr>
      <w:tblGrid>
        <w:gridCol w:w="794"/>
        <w:gridCol w:w="3119"/>
        <w:gridCol w:w="794"/>
        <w:gridCol w:w="3119"/>
      </w:tblGrid>
      <w:tr w:rsidR="00226CC2" w:rsidRPr="00226CC2" w14:paraId="5A7BB345" w14:textId="77777777" w:rsidTr="006B015D">
        <w:trPr>
          <w:jc w:val="center"/>
        </w:trPr>
        <w:bookmarkStart w:id="3" w:name="_Hlk44484210" w:displacedByCustomXml="next"/>
        <w:sdt>
          <w:sdtPr>
            <w:rPr>
              <w:rFonts w:ascii="Arial" w:hAnsi="Arial" w:cs="Arial"/>
              <w:b/>
              <w:sz w:val="18"/>
              <w:szCs w:val="18"/>
              <w:lang w:val="sk-SK"/>
            </w:rPr>
            <w:id w:val="-984386177"/>
            <w14:checkbox>
              <w14:checked w14:val="0"/>
              <w14:checkedState w14:val="2612" w14:font="MS Gothic"/>
              <w14:uncheckedState w14:val="2610" w14:font="MS Gothic"/>
            </w14:checkbox>
          </w:sdtPr>
          <w:sdtContent>
            <w:tc>
              <w:tcPr>
                <w:tcW w:w="794" w:type="dxa"/>
              </w:tcPr>
              <w:p w14:paraId="0D6EEEBF" w14:textId="77777777" w:rsidR="00226CC2" w:rsidRPr="00226CC2" w:rsidRDefault="00226CC2" w:rsidP="006B015D">
                <w:pPr>
                  <w:spacing w:line="288" w:lineRule="auto"/>
                  <w:jc w:val="center"/>
                  <w:rPr>
                    <w:rFonts w:ascii="Arial" w:hAnsi="Arial" w:cs="Arial"/>
                    <w:b/>
                    <w:sz w:val="18"/>
                    <w:szCs w:val="18"/>
                    <w:lang w:val="sk-SK"/>
                  </w:rPr>
                </w:pPr>
                <w:r w:rsidRPr="00226CC2">
                  <w:rPr>
                    <w:rFonts w:ascii="MS Gothic" w:eastAsia="MS Gothic" w:hAnsi="MS Gothic" w:cs="Arial" w:hint="eastAsia"/>
                    <w:b/>
                    <w:sz w:val="18"/>
                    <w:szCs w:val="18"/>
                    <w:lang w:val="sk-SK"/>
                  </w:rPr>
                  <w:t>☐</w:t>
                </w:r>
              </w:p>
            </w:tc>
          </w:sdtContent>
        </w:sdt>
        <w:tc>
          <w:tcPr>
            <w:tcW w:w="3119" w:type="dxa"/>
            <w:vAlign w:val="center"/>
          </w:tcPr>
          <w:p w14:paraId="73C9BE5F" w14:textId="77777777" w:rsidR="00226CC2" w:rsidRPr="00226CC2" w:rsidRDefault="00226CC2" w:rsidP="006B015D">
            <w:pPr>
              <w:pStyle w:val="Odsekzoznamu"/>
              <w:numPr>
                <w:ilvl w:val="1"/>
                <w:numId w:val="21"/>
              </w:numPr>
              <w:spacing w:line="288" w:lineRule="auto"/>
              <w:ind w:left="357" w:hanging="357"/>
              <w:rPr>
                <w:rFonts w:ascii="Arial" w:hAnsi="Arial" w:cs="Arial"/>
                <w:b/>
                <w:sz w:val="18"/>
                <w:szCs w:val="18"/>
                <w:lang w:val="sk-SK"/>
              </w:rPr>
            </w:pPr>
            <w:r w:rsidRPr="00226CC2">
              <w:rPr>
                <w:rFonts w:ascii="Arial" w:hAnsi="Arial" w:cs="Arial"/>
                <w:b/>
                <w:sz w:val="18"/>
                <w:szCs w:val="18"/>
                <w:lang w:val="sk-SK"/>
              </w:rPr>
              <w:t>Poistenia alebo zaistenia</w:t>
            </w:r>
          </w:p>
        </w:tc>
        <w:sdt>
          <w:sdtPr>
            <w:rPr>
              <w:rFonts w:ascii="Arial" w:hAnsi="Arial" w:cs="Arial"/>
              <w:b/>
              <w:sz w:val="18"/>
              <w:szCs w:val="18"/>
              <w:lang w:val="sk-SK"/>
            </w:rPr>
            <w:id w:val="1236582755"/>
            <w14:checkbox>
              <w14:checked w14:val="0"/>
              <w14:checkedState w14:val="2612" w14:font="MS Gothic"/>
              <w14:uncheckedState w14:val="2610" w14:font="MS Gothic"/>
            </w14:checkbox>
          </w:sdtPr>
          <w:sdtContent>
            <w:tc>
              <w:tcPr>
                <w:tcW w:w="794" w:type="dxa"/>
              </w:tcPr>
              <w:p w14:paraId="1D992A11" w14:textId="77777777" w:rsidR="00226CC2" w:rsidRPr="00226CC2" w:rsidRDefault="00226CC2" w:rsidP="006B015D">
                <w:pPr>
                  <w:spacing w:line="288" w:lineRule="auto"/>
                  <w:jc w:val="center"/>
                  <w:rPr>
                    <w:rFonts w:ascii="Arial" w:hAnsi="Arial" w:cs="Arial"/>
                    <w:b/>
                    <w:sz w:val="18"/>
                    <w:szCs w:val="18"/>
                    <w:lang w:val="sk-SK"/>
                  </w:rPr>
                </w:pPr>
                <w:r w:rsidRPr="00226CC2">
                  <w:rPr>
                    <w:rFonts w:ascii="MS Gothic" w:eastAsia="MS Gothic" w:hAnsi="MS Gothic" w:cs="Arial" w:hint="eastAsia"/>
                    <w:b/>
                    <w:sz w:val="18"/>
                    <w:szCs w:val="18"/>
                    <w:lang w:val="sk-SK"/>
                  </w:rPr>
                  <w:t>☐</w:t>
                </w:r>
              </w:p>
            </w:tc>
          </w:sdtContent>
        </w:sdt>
        <w:tc>
          <w:tcPr>
            <w:tcW w:w="3119" w:type="dxa"/>
          </w:tcPr>
          <w:p w14:paraId="17EF82DA" w14:textId="77777777" w:rsidR="00226CC2" w:rsidRPr="00226CC2" w:rsidRDefault="00226CC2" w:rsidP="006B015D">
            <w:pPr>
              <w:pStyle w:val="Odsekzoznamu"/>
              <w:numPr>
                <w:ilvl w:val="1"/>
                <w:numId w:val="21"/>
              </w:numPr>
              <w:spacing w:line="288" w:lineRule="auto"/>
              <w:ind w:left="357" w:hanging="357"/>
              <w:rPr>
                <w:rFonts w:ascii="Arial" w:hAnsi="Arial" w:cs="Arial"/>
                <w:b/>
                <w:sz w:val="18"/>
                <w:szCs w:val="18"/>
                <w:lang w:val="sk-SK"/>
              </w:rPr>
            </w:pPr>
            <w:r w:rsidRPr="00226CC2">
              <w:rPr>
                <w:rFonts w:ascii="Arial" w:hAnsi="Arial" w:cs="Arial"/>
                <w:b/>
                <w:sz w:val="18"/>
                <w:szCs w:val="18"/>
                <w:lang w:val="sk-SK"/>
              </w:rPr>
              <w:t>Kapitálového trhu</w:t>
            </w:r>
          </w:p>
        </w:tc>
      </w:tr>
      <w:tr w:rsidR="00226CC2" w:rsidRPr="00226CC2" w14:paraId="3C9D6407" w14:textId="77777777" w:rsidTr="006B015D">
        <w:trPr>
          <w:jc w:val="center"/>
        </w:trPr>
        <w:sdt>
          <w:sdtPr>
            <w:rPr>
              <w:rFonts w:ascii="Arial" w:hAnsi="Arial" w:cs="Arial"/>
              <w:b/>
              <w:sz w:val="18"/>
              <w:szCs w:val="18"/>
              <w:lang w:val="sk-SK"/>
            </w:rPr>
            <w:id w:val="-1060248316"/>
            <w14:checkbox>
              <w14:checked w14:val="0"/>
              <w14:checkedState w14:val="2612" w14:font="MS Gothic"/>
              <w14:uncheckedState w14:val="2610" w14:font="MS Gothic"/>
            </w14:checkbox>
          </w:sdtPr>
          <w:sdtContent>
            <w:tc>
              <w:tcPr>
                <w:tcW w:w="794" w:type="dxa"/>
              </w:tcPr>
              <w:p w14:paraId="5699423F" w14:textId="77777777" w:rsidR="00226CC2" w:rsidRPr="00226CC2" w:rsidRDefault="00226CC2" w:rsidP="006B015D">
                <w:pPr>
                  <w:spacing w:line="288" w:lineRule="auto"/>
                  <w:jc w:val="center"/>
                  <w:rPr>
                    <w:rFonts w:ascii="Arial" w:hAnsi="Arial" w:cs="Arial"/>
                    <w:b/>
                    <w:sz w:val="18"/>
                    <w:szCs w:val="18"/>
                    <w:lang w:val="sk-SK"/>
                  </w:rPr>
                </w:pPr>
                <w:r w:rsidRPr="00226CC2">
                  <w:rPr>
                    <w:rFonts w:ascii="MS Gothic" w:eastAsia="MS Gothic" w:hAnsi="MS Gothic" w:cs="Arial" w:hint="eastAsia"/>
                    <w:b/>
                    <w:sz w:val="18"/>
                    <w:szCs w:val="18"/>
                    <w:lang w:val="sk-SK"/>
                  </w:rPr>
                  <w:t>☐</w:t>
                </w:r>
              </w:p>
            </w:tc>
          </w:sdtContent>
        </w:sdt>
        <w:tc>
          <w:tcPr>
            <w:tcW w:w="3119" w:type="dxa"/>
            <w:vAlign w:val="center"/>
          </w:tcPr>
          <w:p w14:paraId="508F3F1B" w14:textId="77777777" w:rsidR="00226CC2" w:rsidRPr="00226CC2" w:rsidRDefault="00226CC2" w:rsidP="006B015D">
            <w:pPr>
              <w:pStyle w:val="Odsekzoznamu"/>
              <w:numPr>
                <w:ilvl w:val="1"/>
                <w:numId w:val="21"/>
              </w:numPr>
              <w:spacing w:line="288" w:lineRule="auto"/>
              <w:ind w:left="357" w:hanging="357"/>
              <w:rPr>
                <w:rFonts w:ascii="Arial" w:hAnsi="Arial" w:cs="Arial"/>
                <w:b/>
                <w:sz w:val="18"/>
                <w:szCs w:val="18"/>
                <w:lang w:val="sk-SK"/>
              </w:rPr>
            </w:pPr>
            <w:r w:rsidRPr="00226CC2">
              <w:rPr>
                <w:rFonts w:ascii="Arial" w:hAnsi="Arial" w:cs="Arial"/>
                <w:b/>
                <w:sz w:val="18"/>
                <w:szCs w:val="18"/>
                <w:lang w:val="sk-SK"/>
              </w:rPr>
              <w:t>Prijímania vkladov</w:t>
            </w:r>
          </w:p>
        </w:tc>
        <w:sdt>
          <w:sdtPr>
            <w:rPr>
              <w:rFonts w:ascii="Arial" w:hAnsi="Arial" w:cs="Arial"/>
              <w:b/>
              <w:sz w:val="18"/>
              <w:szCs w:val="18"/>
              <w:lang w:val="sk-SK"/>
            </w:rPr>
            <w:id w:val="499544467"/>
            <w14:checkbox>
              <w14:checked w14:val="0"/>
              <w14:checkedState w14:val="2612" w14:font="MS Gothic"/>
              <w14:uncheckedState w14:val="2610" w14:font="MS Gothic"/>
            </w14:checkbox>
          </w:sdtPr>
          <w:sdtContent>
            <w:tc>
              <w:tcPr>
                <w:tcW w:w="794" w:type="dxa"/>
              </w:tcPr>
              <w:p w14:paraId="2274CEF2" w14:textId="77777777" w:rsidR="00226CC2" w:rsidRPr="00226CC2" w:rsidRDefault="00226CC2" w:rsidP="006B015D">
                <w:pPr>
                  <w:spacing w:line="288" w:lineRule="auto"/>
                  <w:jc w:val="center"/>
                  <w:rPr>
                    <w:rFonts w:ascii="Arial" w:hAnsi="Arial" w:cs="Arial"/>
                    <w:b/>
                    <w:sz w:val="18"/>
                    <w:szCs w:val="18"/>
                    <w:lang w:val="sk-SK"/>
                  </w:rPr>
                </w:pPr>
                <w:r w:rsidRPr="00226CC2">
                  <w:rPr>
                    <w:rFonts w:ascii="MS Gothic" w:eastAsia="MS Gothic" w:hAnsi="MS Gothic" w:cs="Arial" w:hint="eastAsia"/>
                    <w:b/>
                    <w:sz w:val="18"/>
                    <w:szCs w:val="18"/>
                    <w:lang w:val="sk-SK"/>
                  </w:rPr>
                  <w:t>☐</w:t>
                </w:r>
              </w:p>
            </w:tc>
          </w:sdtContent>
        </w:sdt>
        <w:tc>
          <w:tcPr>
            <w:tcW w:w="3119" w:type="dxa"/>
          </w:tcPr>
          <w:p w14:paraId="7633CF1C" w14:textId="77777777" w:rsidR="00226CC2" w:rsidRPr="00226CC2" w:rsidRDefault="00226CC2" w:rsidP="006B015D">
            <w:pPr>
              <w:pStyle w:val="Odsekzoznamu"/>
              <w:numPr>
                <w:ilvl w:val="1"/>
                <w:numId w:val="21"/>
              </w:numPr>
              <w:spacing w:line="288" w:lineRule="auto"/>
              <w:ind w:left="357" w:hanging="357"/>
              <w:rPr>
                <w:rFonts w:ascii="Arial" w:hAnsi="Arial" w:cs="Arial"/>
                <w:b/>
                <w:sz w:val="18"/>
                <w:szCs w:val="18"/>
                <w:lang w:val="sk-SK"/>
              </w:rPr>
            </w:pPr>
            <w:r w:rsidRPr="00226CC2">
              <w:rPr>
                <w:rFonts w:ascii="Arial" w:hAnsi="Arial" w:cs="Arial"/>
                <w:b/>
                <w:sz w:val="18"/>
                <w:szCs w:val="18"/>
                <w:lang w:val="sk-SK"/>
              </w:rPr>
              <w:t>Poskytovania úverov</w:t>
            </w:r>
          </w:p>
        </w:tc>
      </w:tr>
      <w:tr w:rsidR="00226CC2" w:rsidRPr="00226CC2" w14:paraId="483571EF" w14:textId="77777777" w:rsidTr="006B015D">
        <w:trPr>
          <w:jc w:val="center"/>
        </w:trPr>
        <w:sdt>
          <w:sdtPr>
            <w:rPr>
              <w:rFonts w:ascii="Arial" w:hAnsi="Arial" w:cs="Arial"/>
              <w:b/>
              <w:sz w:val="18"/>
              <w:szCs w:val="18"/>
              <w:lang w:val="sk-SK"/>
            </w:rPr>
            <w:id w:val="-496884347"/>
            <w14:checkbox>
              <w14:checked w14:val="0"/>
              <w14:checkedState w14:val="2612" w14:font="MS Gothic"/>
              <w14:uncheckedState w14:val="2610" w14:font="MS Gothic"/>
            </w14:checkbox>
          </w:sdtPr>
          <w:sdtContent>
            <w:tc>
              <w:tcPr>
                <w:tcW w:w="794" w:type="dxa"/>
              </w:tcPr>
              <w:p w14:paraId="7D1327F2" w14:textId="77777777" w:rsidR="00226CC2" w:rsidRPr="00226CC2" w:rsidRDefault="00226CC2" w:rsidP="006B015D">
                <w:pPr>
                  <w:spacing w:line="288" w:lineRule="auto"/>
                  <w:jc w:val="center"/>
                  <w:rPr>
                    <w:rFonts w:ascii="Arial" w:hAnsi="Arial" w:cs="Arial"/>
                    <w:b/>
                    <w:sz w:val="18"/>
                    <w:szCs w:val="18"/>
                    <w:lang w:val="sk-SK"/>
                  </w:rPr>
                </w:pPr>
                <w:r w:rsidRPr="00226CC2">
                  <w:rPr>
                    <w:rFonts w:ascii="MS Gothic" w:eastAsia="MS Gothic" w:hAnsi="MS Gothic" w:cs="Arial" w:hint="eastAsia"/>
                    <w:b/>
                    <w:sz w:val="18"/>
                    <w:szCs w:val="18"/>
                    <w:lang w:val="sk-SK"/>
                  </w:rPr>
                  <w:t>☐</w:t>
                </w:r>
              </w:p>
            </w:tc>
          </w:sdtContent>
        </w:sdt>
        <w:tc>
          <w:tcPr>
            <w:tcW w:w="3119" w:type="dxa"/>
            <w:vAlign w:val="center"/>
          </w:tcPr>
          <w:p w14:paraId="62F07316" w14:textId="77777777" w:rsidR="00226CC2" w:rsidRPr="00226CC2" w:rsidRDefault="00226CC2" w:rsidP="006B015D">
            <w:pPr>
              <w:pStyle w:val="Odsekzoznamu"/>
              <w:numPr>
                <w:ilvl w:val="1"/>
                <w:numId w:val="21"/>
              </w:numPr>
              <w:spacing w:line="288" w:lineRule="auto"/>
              <w:ind w:left="357" w:hanging="357"/>
              <w:rPr>
                <w:rFonts w:ascii="Arial" w:hAnsi="Arial" w:cs="Arial"/>
                <w:b/>
                <w:sz w:val="18"/>
                <w:szCs w:val="18"/>
                <w:lang w:val="sk-SK"/>
              </w:rPr>
            </w:pPr>
            <w:r w:rsidRPr="00226CC2">
              <w:rPr>
                <w:rFonts w:ascii="Arial" w:hAnsi="Arial" w:cs="Arial"/>
                <w:b/>
                <w:sz w:val="18"/>
                <w:szCs w:val="18"/>
                <w:lang w:val="sk-SK"/>
              </w:rPr>
              <w:t>DDS</w:t>
            </w:r>
          </w:p>
        </w:tc>
        <w:sdt>
          <w:sdtPr>
            <w:rPr>
              <w:rFonts w:ascii="Arial" w:hAnsi="Arial" w:cs="Arial"/>
              <w:b/>
              <w:sz w:val="18"/>
              <w:szCs w:val="18"/>
              <w:lang w:val="sk-SK"/>
            </w:rPr>
            <w:id w:val="1630121677"/>
            <w14:checkbox>
              <w14:checked w14:val="0"/>
              <w14:checkedState w14:val="2612" w14:font="MS Gothic"/>
              <w14:uncheckedState w14:val="2610" w14:font="MS Gothic"/>
            </w14:checkbox>
          </w:sdtPr>
          <w:sdtContent>
            <w:tc>
              <w:tcPr>
                <w:tcW w:w="794" w:type="dxa"/>
              </w:tcPr>
              <w:p w14:paraId="3D7BFCB7" w14:textId="77777777" w:rsidR="00226CC2" w:rsidRPr="00226CC2" w:rsidRDefault="00226CC2" w:rsidP="006B015D">
                <w:pPr>
                  <w:spacing w:line="288" w:lineRule="auto"/>
                  <w:jc w:val="center"/>
                  <w:rPr>
                    <w:rFonts w:ascii="Arial" w:hAnsi="Arial" w:cs="Arial"/>
                    <w:b/>
                    <w:sz w:val="18"/>
                    <w:szCs w:val="18"/>
                    <w:lang w:val="sk-SK"/>
                  </w:rPr>
                </w:pPr>
                <w:r w:rsidRPr="00226CC2">
                  <w:rPr>
                    <w:rFonts w:ascii="MS Gothic" w:eastAsia="MS Gothic" w:hAnsi="MS Gothic" w:cs="Arial" w:hint="eastAsia"/>
                    <w:b/>
                    <w:sz w:val="18"/>
                    <w:szCs w:val="18"/>
                    <w:lang w:val="sk-SK"/>
                  </w:rPr>
                  <w:t>☐</w:t>
                </w:r>
              </w:p>
            </w:tc>
          </w:sdtContent>
        </w:sdt>
        <w:tc>
          <w:tcPr>
            <w:tcW w:w="3119" w:type="dxa"/>
          </w:tcPr>
          <w:p w14:paraId="589ADDA2" w14:textId="77777777" w:rsidR="00226CC2" w:rsidRPr="00226CC2" w:rsidRDefault="00226CC2" w:rsidP="006B015D">
            <w:pPr>
              <w:pStyle w:val="Odsekzoznamu"/>
              <w:numPr>
                <w:ilvl w:val="1"/>
                <w:numId w:val="21"/>
              </w:numPr>
              <w:spacing w:line="288" w:lineRule="auto"/>
              <w:ind w:left="357" w:hanging="357"/>
              <w:rPr>
                <w:rFonts w:ascii="Arial" w:hAnsi="Arial" w:cs="Arial"/>
                <w:b/>
                <w:sz w:val="18"/>
                <w:szCs w:val="18"/>
                <w:lang w:val="sk-SK"/>
              </w:rPr>
            </w:pPr>
            <w:r w:rsidRPr="00226CC2">
              <w:rPr>
                <w:rFonts w:ascii="Arial" w:hAnsi="Arial" w:cs="Arial"/>
                <w:b/>
                <w:sz w:val="18"/>
                <w:szCs w:val="18"/>
                <w:lang w:val="sk-SK"/>
              </w:rPr>
              <w:t>SDS</w:t>
            </w:r>
          </w:p>
        </w:tc>
      </w:tr>
    </w:tbl>
    <w:bookmarkEnd w:id="3"/>
    <w:p w14:paraId="4560AEBF" w14:textId="77777777" w:rsidR="00226CC2" w:rsidRPr="00226CC2" w:rsidRDefault="00226CC2" w:rsidP="00226CC2">
      <w:pPr>
        <w:numPr>
          <w:ilvl w:val="0"/>
          <w:numId w:val="21"/>
        </w:numPr>
        <w:spacing w:before="120" w:line="288" w:lineRule="auto"/>
        <w:ind w:left="284" w:hanging="284"/>
        <w:jc w:val="both"/>
        <w:rPr>
          <w:rFonts w:ascii="Arial" w:hAnsi="Arial" w:cs="Arial"/>
          <w:b/>
          <w:sz w:val="18"/>
          <w:szCs w:val="18"/>
          <w:lang w:val="sk-SK"/>
        </w:rPr>
      </w:pPr>
      <w:r w:rsidRPr="00226CC2">
        <w:rPr>
          <w:rFonts w:ascii="Arial" w:hAnsi="Arial" w:cs="Arial"/>
          <w:sz w:val="18"/>
          <w:szCs w:val="18"/>
          <w:lang w:val="sk-SK"/>
        </w:rPr>
        <w:t>V priebehu tohto obdobia musí sprostredkovateľ plniť, podľa postu na ktorý bol  umiestnený, podmienky uvedené v Smernici OS 001, predovšetkým v článku V. bodoch 2.7 až 2.15.</w:t>
      </w:r>
    </w:p>
    <w:p w14:paraId="291CB5D2" w14:textId="77777777" w:rsidR="00226CC2" w:rsidRPr="00226CC2" w:rsidRDefault="00226CC2" w:rsidP="00226CC2">
      <w:pPr>
        <w:numPr>
          <w:ilvl w:val="0"/>
          <w:numId w:val="21"/>
        </w:numPr>
        <w:spacing w:line="288" w:lineRule="auto"/>
        <w:ind w:left="284" w:hanging="284"/>
        <w:jc w:val="both"/>
        <w:rPr>
          <w:rFonts w:ascii="Arial" w:hAnsi="Arial" w:cs="Arial"/>
          <w:b/>
          <w:sz w:val="18"/>
          <w:szCs w:val="18"/>
          <w:lang w:val="sk-SK"/>
        </w:rPr>
      </w:pPr>
      <w:r w:rsidRPr="00226CC2">
        <w:rPr>
          <w:rFonts w:ascii="Arial" w:hAnsi="Arial" w:cs="Arial"/>
          <w:sz w:val="18"/>
          <w:szCs w:val="18"/>
          <w:lang w:val="sk-SK"/>
        </w:rPr>
        <w:t>Sprostredkovateľ získava nárok na nefinančnú odmenu, ktorá v kariérnom pláne pripadá postu, na ktorý bol na základe tejto zmluvy umiestnený, po splnení nároku v polovici skúšobného obdobia.</w:t>
      </w:r>
    </w:p>
    <w:p w14:paraId="4D780A5C" w14:textId="77777777" w:rsidR="00226CC2" w:rsidRPr="00226CC2" w:rsidRDefault="00226CC2" w:rsidP="00226CC2">
      <w:pPr>
        <w:numPr>
          <w:ilvl w:val="0"/>
          <w:numId w:val="21"/>
        </w:numPr>
        <w:spacing w:line="288" w:lineRule="auto"/>
        <w:ind w:left="284" w:hanging="284"/>
        <w:jc w:val="both"/>
        <w:rPr>
          <w:rFonts w:ascii="Arial" w:hAnsi="Arial" w:cs="Arial"/>
          <w:b/>
          <w:sz w:val="18"/>
          <w:szCs w:val="18"/>
          <w:lang w:val="sk-SK"/>
        </w:rPr>
      </w:pPr>
      <w:r w:rsidRPr="00226CC2">
        <w:rPr>
          <w:rFonts w:ascii="Arial" w:hAnsi="Arial" w:cs="Arial"/>
          <w:sz w:val="18"/>
          <w:szCs w:val="18"/>
          <w:lang w:val="sk-SK"/>
        </w:rPr>
        <w:t>Po uplynutí doby uvedenej v bode 1. tohto článku zmluvy, bude sprostredkovateľ umiestnený na post podľa kariérneho plánu, ktorý v priebehu týchto mesiacov so svojim tímom skutočne potvrdil a vznikne mu tak nárok na provízie a nefinančné odmeny, ktoré v kariérnom pláne pripadajú ním dosiahnutému postu.</w:t>
      </w:r>
    </w:p>
    <w:p w14:paraId="113259CB" w14:textId="77777777" w:rsidR="00226CC2" w:rsidRPr="00226CC2" w:rsidRDefault="00226CC2" w:rsidP="00226CC2">
      <w:pPr>
        <w:numPr>
          <w:ilvl w:val="0"/>
          <w:numId w:val="21"/>
        </w:numPr>
        <w:spacing w:line="288" w:lineRule="auto"/>
        <w:ind w:left="284" w:hanging="284"/>
        <w:jc w:val="both"/>
        <w:rPr>
          <w:rFonts w:ascii="Arial" w:hAnsi="Arial" w:cs="Arial"/>
          <w:b/>
          <w:sz w:val="18"/>
          <w:szCs w:val="18"/>
          <w:lang w:val="sk-SK"/>
        </w:rPr>
      </w:pPr>
      <w:r w:rsidRPr="00226CC2">
        <w:rPr>
          <w:rFonts w:ascii="Arial" w:hAnsi="Arial" w:cs="Arial"/>
          <w:sz w:val="18"/>
          <w:szCs w:val="18"/>
          <w:lang w:val="sk-SK"/>
        </w:rPr>
        <w:t>Potvrdením postu sa rozumie, že sprostredkovateľ vlastnou činnosťou a činnosťou svojho tímu dosiahol zodpovedajúcu produkciu a splnil ostatné podmienky potrebné pre postup na príslušný post.</w:t>
      </w:r>
    </w:p>
    <w:p w14:paraId="53AB8993" w14:textId="77777777" w:rsidR="00226CC2" w:rsidRPr="00226CC2" w:rsidRDefault="00226CC2" w:rsidP="00226CC2">
      <w:pPr>
        <w:numPr>
          <w:ilvl w:val="0"/>
          <w:numId w:val="21"/>
        </w:numPr>
        <w:spacing w:after="120" w:line="288" w:lineRule="auto"/>
        <w:ind w:left="284" w:hanging="284"/>
        <w:jc w:val="both"/>
        <w:rPr>
          <w:rFonts w:ascii="Arial" w:hAnsi="Arial" w:cs="Arial"/>
          <w:b/>
          <w:sz w:val="18"/>
          <w:szCs w:val="18"/>
          <w:lang w:val="sk-SK"/>
        </w:rPr>
      </w:pPr>
      <w:r w:rsidRPr="00226CC2">
        <w:rPr>
          <w:rFonts w:ascii="Arial" w:hAnsi="Arial" w:cs="Arial"/>
          <w:sz w:val="18"/>
          <w:szCs w:val="18"/>
          <w:lang w:val="sk-SK"/>
        </w:rPr>
        <w:t>V prípade odlišných sadzieb provízie za produkty sa zmluvné strany dohodli na tom, že pri zariaďovaní finančného sprostredkovania je sprostredkovateľ, zaradený na post podľa bodu 1. tohto článku zmluvy, oprávnený vykonávať finančné sprostredkovanie vo vzťahu k týmto produktom pri stanovení sadzieb provízie za tieto produkty takto:</w:t>
      </w:r>
    </w:p>
    <w:tbl>
      <w:tblPr>
        <w:tblStyle w:val="Mriekatabuky"/>
        <w:tblW w:w="9916" w:type="dxa"/>
        <w:jc w:val="center"/>
        <w:tblLook w:val="04A0" w:firstRow="1" w:lastRow="0" w:firstColumn="1" w:lastColumn="0" w:noHBand="0" w:noVBand="1"/>
      </w:tblPr>
      <w:tblGrid>
        <w:gridCol w:w="1669"/>
        <w:gridCol w:w="828"/>
        <w:gridCol w:w="2140"/>
        <w:gridCol w:w="828"/>
        <w:gridCol w:w="3602"/>
        <w:gridCol w:w="849"/>
      </w:tblGrid>
      <w:tr w:rsidR="00226CC2" w:rsidRPr="00226CC2" w14:paraId="7B137EE7" w14:textId="77777777" w:rsidTr="006B015D">
        <w:trPr>
          <w:jc w:val="center"/>
        </w:trPr>
        <w:tc>
          <w:tcPr>
            <w:tcW w:w="1669" w:type="dxa"/>
            <w:vAlign w:val="center"/>
          </w:tcPr>
          <w:p w14:paraId="76C9BB85" w14:textId="77777777" w:rsidR="00226CC2" w:rsidRPr="00226CC2" w:rsidRDefault="00226CC2" w:rsidP="006B015D">
            <w:pPr>
              <w:rPr>
                <w:rStyle w:val="slostrany"/>
                <w:rFonts w:ascii="Arial" w:hAnsi="Arial" w:cs="Arial"/>
                <w:bCs/>
                <w:sz w:val="18"/>
                <w:szCs w:val="18"/>
                <w:lang w:val="sk-SK"/>
              </w:rPr>
            </w:pPr>
            <w:bookmarkStart w:id="4" w:name="_Hlk44484222"/>
            <w:r w:rsidRPr="00226CC2">
              <w:rPr>
                <w:rStyle w:val="slostrany"/>
                <w:rFonts w:ascii="Arial" w:hAnsi="Arial" w:cs="Arial"/>
                <w:bCs/>
                <w:sz w:val="18"/>
                <w:szCs w:val="18"/>
                <w:lang w:val="sk-SK"/>
              </w:rPr>
              <w:t>Život</w:t>
            </w:r>
          </w:p>
        </w:tc>
        <w:tc>
          <w:tcPr>
            <w:tcW w:w="828" w:type="dxa"/>
            <w:vAlign w:val="center"/>
          </w:tcPr>
          <w:p w14:paraId="342BC578" w14:textId="64CBD350" w:rsidR="00226CC2" w:rsidRPr="00226CC2" w:rsidRDefault="00226CC2" w:rsidP="006B015D">
            <w:pPr>
              <w:rPr>
                <w:rStyle w:val="slostrany"/>
                <w:rFonts w:ascii="Arial" w:hAnsi="Arial" w:cs="Arial"/>
                <w:bCs/>
                <w:sz w:val="18"/>
                <w:szCs w:val="18"/>
                <w:lang w:val="sk-SK"/>
              </w:rPr>
            </w:pPr>
          </w:p>
        </w:tc>
        <w:tc>
          <w:tcPr>
            <w:tcW w:w="2140" w:type="dxa"/>
            <w:vAlign w:val="center"/>
          </w:tcPr>
          <w:p w14:paraId="0E4352A8" w14:textId="77777777" w:rsidR="00226CC2" w:rsidRPr="00226CC2" w:rsidRDefault="00226CC2" w:rsidP="006B015D">
            <w:pPr>
              <w:rPr>
                <w:rStyle w:val="slostrany"/>
                <w:rFonts w:ascii="Arial" w:hAnsi="Arial" w:cs="Arial"/>
                <w:bCs/>
                <w:sz w:val="18"/>
                <w:szCs w:val="18"/>
                <w:lang w:val="sk-SK"/>
              </w:rPr>
            </w:pPr>
            <w:r w:rsidRPr="00226CC2">
              <w:rPr>
                <w:rStyle w:val="slostrany"/>
                <w:rFonts w:ascii="Arial" w:hAnsi="Arial" w:cs="Arial"/>
                <w:bCs/>
                <w:sz w:val="18"/>
                <w:szCs w:val="18"/>
                <w:lang w:val="sk-SK"/>
              </w:rPr>
              <w:t>Život PPP</w:t>
            </w:r>
          </w:p>
        </w:tc>
        <w:tc>
          <w:tcPr>
            <w:tcW w:w="828" w:type="dxa"/>
            <w:vAlign w:val="center"/>
          </w:tcPr>
          <w:p w14:paraId="47C6A423" w14:textId="121257C0" w:rsidR="00226CC2" w:rsidRPr="00226CC2" w:rsidRDefault="00226CC2" w:rsidP="006B015D">
            <w:pPr>
              <w:ind w:right="-909"/>
              <w:rPr>
                <w:rStyle w:val="slostrany"/>
                <w:rFonts w:ascii="Arial" w:hAnsi="Arial" w:cs="Arial"/>
                <w:bCs/>
                <w:sz w:val="18"/>
                <w:szCs w:val="18"/>
                <w:lang w:val="sk-SK"/>
              </w:rPr>
            </w:pPr>
          </w:p>
        </w:tc>
        <w:tc>
          <w:tcPr>
            <w:tcW w:w="3602" w:type="dxa"/>
            <w:vAlign w:val="center"/>
          </w:tcPr>
          <w:p w14:paraId="2A93B9E5" w14:textId="77777777" w:rsidR="00226CC2" w:rsidRPr="00226CC2" w:rsidRDefault="00226CC2" w:rsidP="006B015D">
            <w:pPr>
              <w:ind w:right="-909"/>
              <w:rPr>
                <w:rStyle w:val="slostrany"/>
                <w:rFonts w:ascii="Arial" w:hAnsi="Arial" w:cs="Arial"/>
                <w:bCs/>
                <w:sz w:val="18"/>
                <w:szCs w:val="18"/>
                <w:lang w:val="sk-SK"/>
              </w:rPr>
            </w:pPr>
            <w:r w:rsidRPr="00226CC2">
              <w:rPr>
                <w:rStyle w:val="slostrany"/>
                <w:rFonts w:ascii="Arial" w:hAnsi="Arial" w:cs="Arial"/>
                <w:bCs/>
                <w:sz w:val="18"/>
                <w:szCs w:val="18"/>
                <w:lang w:val="sk-SK"/>
              </w:rPr>
              <w:t>Život PPP reaktivované</w:t>
            </w:r>
          </w:p>
        </w:tc>
        <w:tc>
          <w:tcPr>
            <w:tcW w:w="849" w:type="dxa"/>
            <w:vAlign w:val="center"/>
          </w:tcPr>
          <w:p w14:paraId="004F3E3E" w14:textId="7D2CBC99" w:rsidR="00226CC2" w:rsidRPr="00226CC2" w:rsidRDefault="00226CC2" w:rsidP="006B015D">
            <w:pPr>
              <w:ind w:right="-909"/>
              <w:rPr>
                <w:rStyle w:val="slostrany"/>
                <w:rFonts w:ascii="Arial" w:hAnsi="Arial" w:cs="Arial"/>
                <w:bCs/>
                <w:sz w:val="18"/>
                <w:szCs w:val="18"/>
                <w:lang w:val="sk-SK"/>
              </w:rPr>
            </w:pPr>
          </w:p>
        </w:tc>
      </w:tr>
      <w:tr w:rsidR="00226CC2" w:rsidRPr="00226CC2" w14:paraId="54CE40AC" w14:textId="77777777" w:rsidTr="006B015D">
        <w:trPr>
          <w:jc w:val="center"/>
        </w:trPr>
        <w:tc>
          <w:tcPr>
            <w:tcW w:w="1669" w:type="dxa"/>
            <w:vAlign w:val="center"/>
          </w:tcPr>
          <w:p w14:paraId="35F84E78" w14:textId="77777777" w:rsidR="00226CC2" w:rsidRPr="00226CC2" w:rsidRDefault="00226CC2" w:rsidP="006B015D">
            <w:pPr>
              <w:rPr>
                <w:rStyle w:val="slostrany"/>
                <w:rFonts w:ascii="Arial" w:hAnsi="Arial" w:cs="Arial"/>
                <w:bCs/>
                <w:sz w:val="18"/>
                <w:szCs w:val="18"/>
                <w:lang w:val="sk-SK"/>
              </w:rPr>
            </w:pPr>
            <w:r w:rsidRPr="00226CC2">
              <w:rPr>
                <w:rStyle w:val="slostrany"/>
                <w:rFonts w:ascii="Arial" w:hAnsi="Arial" w:cs="Arial"/>
                <w:bCs/>
                <w:sz w:val="18"/>
                <w:szCs w:val="18"/>
                <w:lang w:val="sk-SK"/>
              </w:rPr>
              <w:t>PZP / KASKO</w:t>
            </w:r>
          </w:p>
        </w:tc>
        <w:tc>
          <w:tcPr>
            <w:tcW w:w="828" w:type="dxa"/>
            <w:vAlign w:val="center"/>
          </w:tcPr>
          <w:p w14:paraId="11E71EB3" w14:textId="228C8AFF" w:rsidR="00226CC2" w:rsidRPr="00226CC2" w:rsidRDefault="00226CC2" w:rsidP="006B015D">
            <w:pPr>
              <w:rPr>
                <w:rStyle w:val="slostrany"/>
                <w:rFonts w:ascii="Arial" w:hAnsi="Arial" w:cs="Arial"/>
                <w:bCs/>
                <w:sz w:val="18"/>
                <w:szCs w:val="18"/>
                <w:lang w:val="sk-SK"/>
              </w:rPr>
            </w:pPr>
          </w:p>
        </w:tc>
        <w:tc>
          <w:tcPr>
            <w:tcW w:w="2140" w:type="dxa"/>
            <w:vAlign w:val="center"/>
          </w:tcPr>
          <w:p w14:paraId="6A9168FB" w14:textId="77777777" w:rsidR="00226CC2" w:rsidRPr="00226CC2" w:rsidRDefault="00226CC2" w:rsidP="006B015D">
            <w:pPr>
              <w:rPr>
                <w:rStyle w:val="slostrany"/>
                <w:rFonts w:ascii="Arial" w:hAnsi="Arial" w:cs="Arial"/>
                <w:bCs/>
                <w:sz w:val="18"/>
                <w:szCs w:val="18"/>
                <w:lang w:val="sk-SK"/>
              </w:rPr>
            </w:pPr>
            <w:r w:rsidRPr="00226CC2">
              <w:rPr>
                <w:rStyle w:val="slostrany"/>
                <w:rFonts w:ascii="Arial" w:hAnsi="Arial" w:cs="Arial"/>
                <w:bCs/>
                <w:sz w:val="18"/>
                <w:szCs w:val="18"/>
                <w:lang w:val="sk-SK"/>
              </w:rPr>
              <w:t>DBD</w:t>
            </w:r>
          </w:p>
        </w:tc>
        <w:tc>
          <w:tcPr>
            <w:tcW w:w="828" w:type="dxa"/>
            <w:vAlign w:val="center"/>
          </w:tcPr>
          <w:p w14:paraId="6775489D" w14:textId="3208D532" w:rsidR="00226CC2" w:rsidRPr="00226CC2" w:rsidRDefault="00226CC2" w:rsidP="006B015D">
            <w:pPr>
              <w:ind w:right="-909"/>
              <w:rPr>
                <w:rStyle w:val="slostrany"/>
                <w:rFonts w:ascii="Arial" w:hAnsi="Arial" w:cs="Arial"/>
                <w:bCs/>
                <w:sz w:val="18"/>
                <w:szCs w:val="18"/>
                <w:lang w:val="sk-SK"/>
              </w:rPr>
            </w:pPr>
          </w:p>
        </w:tc>
        <w:tc>
          <w:tcPr>
            <w:tcW w:w="3602" w:type="dxa"/>
            <w:vAlign w:val="center"/>
          </w:tcPr>
          <w:p w14:paraId="196F8A4D" w14:textId="77777777" w:rsidR="00226CC2" w:rsidRPr="00226CC2" w:rsidRDefault="00226CC2" w:rsidP="006B015D">
            <w:pPr>
              <w:ind w:right="-909"/>
              <w:rPr>
                <w:rStyle w:val="slostrany"/>
                <w:rFonts w:ascii="Arial" w:hAnsi="Arial" w:cs="Arial"/>
                <w:bCs/>
                <w:sz w:val="18"/>
                <w:szCs w:val="18"/>
                <w:lang w:val="sk-SK"/>
              </w:rPr>
            </w:pPr>
            <w:proofErr w:type="spellStart"/>
            <w:r w:rsidRPr="00226CC2">
              <w:rPr>
                <w:rStyle w:val="slostrany"/>
                <w:rFonts w:ascii="Arial" w:hAnsi="Arial" w:cs="Arial"/>
                <w:bCs/>
                <w:sz w:val="18"/>
                <w:szCs w:val="18"/>
                <w:lang w:val="sk-SK"/>
              </w:rPr>
              <w:t>Neživot</w:t>
            </w:r>
            <w:proofErr w:type="spellEnd"/>
          </w:p>
        </w:tc>
        <w:tc>
          <w:tcPr>
            <w:tcW w:w="849" w:type="dxa"/>
            <w:vAlign w:val="center"/>
          </w:tcPr>
          <w:p w14:paraId="67196896" w14:textId="6FBC8588" w:rsidR="00226CC2" w:rsidRPr="00226CC2" w:rsidRDefault="00226CC2" w:rsidP="006B015D">
            <w:pPr>
              <w:ind w:right="-909"/>
              <w:rPr>
                <w:rStyle w:val="slostrany"/>
                <w:rFonts w:ascii="Arial" w:hAnsi="Arial" w:cs="Arial"/>
                <w:bCs/>
                <w:sz w:val="18"/>
                <w:szCs w:val="18"/>
                <w:lang w:val="sk-SK"/>
              </w:rPr>
            </w:pPr>
          </w:p>
        </w:tc>
      </w:tr>
      <w:tr w:rsidR="00226CC2" w:rsidRPr="00226CC2" w14:paraId="65C95715" w14:textId="77777777" w:rsidTr="006B015D">
        <w:trPr>
          <w:jc w:val="center"/>
        </w:trPr>
        <w:tc>
          <w:tcPr>
            <w:tcW w:w="1669" w:type="dxa"/>
            <w:vAlign w:val="center"/>
          </w:tcPr>
          <w:p w14:paraId="0793DBD5" w14:textId="77777777" w:rsidR="00226CC2" w:rsidRPr="00226CC2" w:rsidRDefault="00226CC2" w:rsidP="006B015D">
            <w:pPr>
              <w:rPr>
                <w:rStyle w:val="slostrany"/>
                <w:rFonts w:ascii="Arial" w:hAnsi="Arial" w:cs="Arial"/>
                <w:bCs/>
                <w:sz w:val="18"/>
                <w:szCs w:val="18"/>
                <w:lang w:val="sk-SK"/>
              </w:rPr>
            </w:pPr>
            <w:r w:rsidRPr="00226CC2">
              <w:rPr>
                <w:rStyle w:val="slostrany"/>
                <w:rFonts w:ascii="Arial" w:hAnsi="Arial" w:cs="Arial"/>
                <w:bCs/>
                <w:sz w:val="18"/>
                <w:szCs w:val="18"/>
                <w:lang w:val="sk-SK"/>
              </w:rPr>
              <w:t>Úrazové poistenie</w:t>
            </w:r>
          </w:p>
        </w:tc>
        <w:tc>
          <w:tcPr>
            <w:tcW w:w="828" w:type="dxa"/>
            <w:vAlign w:val="center"/>
          </w:tcPr>
          <w:p w14:paraId="4E652995" w14:textId="63723EF3" w:rsidR="00226CC2" w:rsidRPr="00226CC2" w:rsidRDefault="00226CC2" w:rsidP="006B015D">
            <w:pPr>
              <w:rPr>
                <w:rStyle w:val="slostrany"/>
                <w:rFonts w:ascii="Arial" w:hAnsi="Arial" w:cs="Arial"/>
                <w:bCs/>
                <w:sz w:val="18"/>
                <w:szCs w:val="18"/>
                <w:lang w:val="sk-SK"/>
              </w:rPr>
            </w:pPr>
          </w:p>
        </w:tc>
        <w:tc>
          <w:tcPr>
            <w:tcW w:w="2140" w:type="dxa"/>
            <w:vAlign w:val="center"/>
          </w:tcPr>
          <w:p w14:paraId="19F9239B" w14:textId="77777777" w:rsidR="00226CC2" w:rsidRPr="00226CC2" w:rsidRDefault="00226CC2" w:rsidP="006B015D">
            <w:pPr>
              <w:rPr>
                <w:rStyle w:val="slostrany"/>
                <w:rFonts w:ascii="Arial" w:hAnsi="Arial" w:cs="Arial"/>
                <w:bCs/>
                <w:sz w:val="18"/>
                <w:szCs w:val="18"/>
                <w:lang w:val="sk-SK"/>
              </w:rPr>
            </w:pPr>
            <w:r w:rsidRPr="00226CC2">
              <w:rPr>
                <w:rStyle w:val="slostrany"/>
                <w:rFonts w:ascii="Arial" w:hAnsi="Arial" w:cs="Arial"/>
                <w:bCs/>
                <w:sz w:val="18"/>
                <w:szCs w:val="18"/>
                <w:lang w:val="sk-SK"/>
              </w:rPr>
              <w:t>Fondy / Fondy sporenie</w:t>
            </w:r>
          </w:p>
        </w:tc>
        <w:tc>
          <w:tcPr>
            <w:tcW w:w="828" w:type="dxa"/>
            <w:vAlign w:val="center"/>
          </w:tcPr>
          <w:p w14:paraId="05D7A90F" w14:textId="51099879" w:rsidR="00226CC2" w:rsidRPr="00226CC2" w:rsidRDefault="00226CC2" w:rsidP="006B015D">
            <w:pPr>
              <w:ind w:right="-909"/>
              <w:rPr>
                <w:rStyle w:val="slostrany"/>
                <w:rFonts w:ascii="Arial" w:hAnsi="Arial" w:cs="Arial"/>
                <w:bCs/>
                <w:sz w:val="18"/>
                <w:szCs w:val="18"/>
                <w:lang w:val="sk-SK"/>
              </w:rPr>
            </w:pPr>
          </w:p>
        </w:tc>
        <w:tc>
          <w:tcPr>
            <w:tcW w:w="3602" w:type="dxa"/>
            <w:vAlign w:val="center"/>
          </w:tcPr>
          <w:p w14:paraId="3D7D5D52" w14:textId="77777777" w:rsidR="00226CC2" w:rsidRPr="00226CC2" w:rsidRDefault="00226CC2" w:rsidP="006B015D">
            <w:pPr>
              <w:ind w:right="-909"/>
              <w:rPr>
                <w:rStyle w:val="slostrany"/>
                <w:rFonts w:ascii="Arial" w:hAnsi="Arial" w:cs="Arial"/>
                <w:bCs/>
                <w:sz w:val="18"/>
                <w:szCs w:val="18"/>
                <w:lang w:val="sk-SK"/>
              </w:rPr>
            </w:pPr>
            <w:r w:rsidRPr="00226CC2">
              <w:rPr>
                <w:rStyle w:val="slostrany"/>
                <w:rFonts w:ascii="Arial" w:hAnsi="Arial" w:cs="Arial"/>
                <w:bCs/>
                <w:sz w:val="18"/>
                <w:szCs w:val="18"/>
                <w:lang w:val="sk-SK"/>
              </w:rPr>
              <w:t>Úvery</w:t>
            </w:r>
          </w:p>
        </w:tc>
        <w:tc>
          <w:tcPr>
            <w:tcW w:w="849" w:type="dxa"/>
            <w:vAlign w:val="center"/>
          </w:tcPr>
          <w:p w14:paraId="0D71E776" w14:textId="6D286D60" w:rsidR="00226CC2" w:rsidRPr="00226CC2" w:rsidRDefault="00226CC2" w:rsidP="006B015D">
            <w:pPr>
              <w:ind w:right="-909"/>
              <w:rPr>
                <w:rStyle w:val="slostrany"/>
                <w:rFonts w:ascii="Arial" w:hAnsi="Arial" w:cs="Arial"/>
                <w:bCs/>
                <w:sz w:val="18"/>
                <w:szCs w:val="18"/>
                <w:lang w:val="sk-SK"/>
              </w:rPr>
            </w:pPr>
          </w:p>
        </w:tc>
      </w:tr>
      <w:tr w:rsidR="00226CC2" w:rsidRPr="00226CC2" w14:paraId="3AE854FF" w14:textId="77777777" w:rsidTr="006B015D">
        <w:trPr>
          <w:jc w:val="center"/>
        </w:trPr>
        <w:tc>
          <w:tcPr>
            <w:tcW w:w="1669" w:type="dxa"/>
            <w:vAlign w:val="center"/>
          </w:tcPr>
          <w:p w14:paraId="781EA9D3" w14:textId="77777777" w:rsidR="00226CC2" w:rsidRPr="00226CC2" w:rsidRDefault="00226CC2" w:rsidP="006B015D">
            <w:pPr>
              <w:rPr>
                <w:rStyle w:val="slostrany"/>
                <w:rFonts w:ascii="Arial" w:hAnsi="Arial" w:cs="Arial"/>
                <w:bCs/>
                <w:sz w:val="18"/>
                <w:szCs w:val="18"/>
                <w:lang w:val="sk-SK"/>
              </w:rPr>
            </w:pPr>
            <w:r w:rsidRPr="00226CC2">
              <w:rPr>
                <w:rStyle w:val="slostrany"/>
                <w:rFonts w:ascii="Arial" w:hAnsi="Arial" w:cs="Arial"/>
                <w:bCs/>
                <w:sz w:val="18"/>
                <w:szCs w:val="18"/>
                <w:lang w:val="sk-SK"/>
              </w:rPr>
              <w:t>Vklady</w:t>
            </w:r>
          </w:p>
        </w:tc>
        <w:tc>
          <w:tcPr>
            <w:tcW w:w="828" w:type="dxa"/>
            <w:vAlign w:val="center"/>
          </w:tcPr>
          <w:p w14:paraId="4B6604C1" w14:textId="05511153" w:rsidR="00226CC2" w:rsidRPr="00226CC2" w:rsidRDefault="00226CC2" w:rsidP="006B015D">
            <w:pPr>
              <w:rPr>
                <w:rStyle w:val="slostrany"/>
                <w:rFonts w:ascii="Arial" w:hAnsi="Arial" w:cs="Arial"/>
                <w:bCs/>
                <w:sz w:val="18"/>
                <w:szCs w:val="18"/>
                <w:lang w:val="sk-SK"/>
              </w:rPr>
            </w:pPr>
          </w:p>
        </w:tc>
        <w:tc>
          <w:tcPr>
            <w:tcW w:w="2140" w:type="dxa"/>
            <w:vAlign w:val="center"/>
          </w:tcPr>
          <w:p w14:paraId="23D138C1" w14:textId="77777777" w:rsidR="00226CC2" w:rsidRPr="00226CC2" w:rsidRDefault="00226CC2" w:rsidP="006B015D">
            <w:pPr>
              <w:rPr>
                <w:rStyle w:val="slostrany"/>
                <w:rFonts w:ascii="Arial" w:hAnsi="Arial" w:cs="Arial"/>
                <w:bCs/>
                <w:sz w:val="18"/>
                <w:szCs w:val="18"/>
                <w:lang w:val="sk-SK"/>
              </w:rPr>
            </w:pPr>
            <w:r w:rsidRPr="00226CC2">
              <w:rPr>
                <w:rStyle w:val="slostrany"/>
                <w:rFonts w:ascii="Arial" w:hAnsi="Arial" w:cs="Arial"/>
                <w:bCs/>
                <w:sz w:val="18"/>
                <w:szCs w:val="18"/>
                <w:lang w:val="sk-SK"/>
              </w:rPr>
              <w:t>SDS / DDS</w:t>
            </w:r>
          </w:p>
        </w:tc>
        <w:tc>
          <w:tcPr>
            <w:tcW w:w="828" w:type="dxa"/>
            <w:vAlign w:val="center"/>
          </w:tcPr>
          <w:p w14:paraId="2C7B1962" w14:textId="74084ADC" w:rsidR="00226CC2" w:rsidRPr="00226CC2" w:rsidRDefault="00226CC2" w:rsidP="006B015D">
            <w:pPr>
              <w:ind w:right="-909"/>
              <w:rPr>
                <w:rStyle w:val="slostrany"/>
                <w:rFonts w:ascii="Arial" w:hAnsi="Arial" w:cs="Arial"/>
                <w:bCs/>
                <w:sz w:val="18"/>
                <w:szCs w:val="18"/>
                <w:lang w:val="sk-SK"/>
              </w:rPr>
            </w:pPr>
          </w:p>
        </w:tc>
        <w:tc>
          <w:tcPr>
            <w:tcW w:w="3602" w:type="dxa"/>
            <w:vAlign w:val="center"/>
          </w:tcPr>
          <w:p w14:paraId="09899334" w14:textId="434C625E" w:rsidR="00226CC2" w:rsidRPr="00226CC2" w:rsidRDefault="00226CC2" w:rsidP="006B015D">
            <w:pPr>
              <w:ind w:right="-909"/>
              <w:rPr>
                <w:rStyle w:val="slostrany"/>
                <w:rFonts w:ascii="Arial" w:hAnsi="Arial" w:cs="Arial"/>
                <w:bCs/>
                <w:sz w:val="18"/>
                <w:szCs w:val="18"/>
                <w:lang w:val="sk-SK"/>
              </w:rPr>
            </w:pPr>
            <w:r w:rsidRPr="00226CC2">
              <w:rPr>
                <w:rStyle w:val="slostrany"/>
                <w:rFonts w:ascii="Arial" w:hAnsi="Arial" w:cs="Arial"/>
                <w:bCs/>
                <w:sz w:val="18"/>
                <w:szCs w:val="18"/>
                <w:lang w:val="sk-SK"/>
              </w:rPr>
              <w:t xml:space="preserve">Produkty mimo FS (napr. zlato, striebro ... ) </w:t>
            </w:r>
          </w:p>
        </w:tc>
        <w:tc>
          <w:tcPr>
            <w:tcW w:w="849" w:type="dxa"/>
            <w:vAlign w:val="center"/>
          </w:tcPr>
          <w:p w14:paraId="7DE0FA1E" w14:textId="12F104A8" w:rsidR="00226CC2" w:rsidRPr="00226CC2" w:rsidRDefault="00226CC2" w:rsidP="006B015D">
            <w:pPr>
              <w:ind w:right="-909"/>
              <w:rPr>
                <w:rStyle w:val="slostrany"/>
                <w:rFonts w:ascii="Arial" w:hAnsi="Arial" w:cs="Arial"/>
                <w:bCs/>
                <w:sz w:val="18"/>
                <w:szCs w:val="18"/>
                <w:lang w:val="sk-SK"/>
              </w:rPr>
            </w:pPr>
          </w:p>
        </w:tc>
      </w:tr>
    </w:tbl>
    <w:bookmarkEnd w:id="4"/>
    <w:p w14:paraId="7E119D77" w14:textId="77777777" w:rsidR="00226CC2" w:rsidRPr="00226CC2" w:rsidRDefault="00226CC2" w:rsidP="00226CC2">
      <w:pPr>
        <w:spacing w:before="120" w:line="288" w:lineRule="auto"/>
        <w:jc w:val="center"/>
        <w:rPr>
          <w:rFonts w:ascii="Arial" w:hAnsi="Arial" w:cs="Arial"/>
          <w:sz w:val="18"/>
          <w:szCs w:val="18"/>
          <w:lang w:val="sk-SK"/>
        </w:rPr>
      </w:pPr>
      <w:r w:rsidRPr="00226CC2">
        <w:rPr>
          <w:rStyle w:val="slostrany"/>
          <w:rFonts w:ascii="Arial" w:hAnsi="Arial" w:cs="Arial"/>
          <w:b/>
          <w:bCs/>
          <w:sz w:val="18"/>
          <w:szCs w:val="18"/>
          <w:lang w:val="sk-SK"/>
        </w:rPr>
        <w:t>IV. Práva a povinnosti sprostredkovateľa</w:t>
      </w:r>
    </w:p>
    <w:p w14:paraId="04D2CE7A" w14:textId="77777777" w:rsidR="00226CC2" w:rsidRPr="00226CC2" w:rsidRDefault="00226CC2" w:rsidP="00226CC2">
      <w:pPr>
        <w:numPr>
          <w:ilvl w:val="2"/>
          <w:numId w:val="13"/>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Zmluvné strany sa dohodli, že všetky interné predpisy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uvádzané </w:t>
      </w:r>
      <w:r w:rsidRPr="00226CC2">
        <w:rPr>
          <w:rStyle w:val="slostrany"/>
          <w:rFonts w:ascii="Arial" w:hAnsi="Arial" w:cs="Arial"/>
          <w:sz w:val="18"/>
          <w:szCs w:val="18"/>
          <w:lang w:val="sk-SK"/>
        </w:rPr>
        <w:t>najmä, nie však výlučne,</w:t>
      </w:r>
      <w:r w:rsidRPr="00226CC2">
        <w:rPr>
          <w:rFonts w:ascii="Arial" w:hAnsi="Arial" w:cs="Arial"/>
          <w:sz w:val="18"/>
          <w:szCs w:val="18"/>
          <w:lang w:val="sk-SK"/>
        </w:rPr>
        <w:t xml:space="preserve"> a bližšie nešpecifikované v tejto zmluve, sa spoločne označujú pod pojmom vnútorné akty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2647D5B2" w14:textId="77777777" w:rsidR="00226CC2" w:rsidRPr="00226CC2" w:rsidRDefault="00226CC2" w:rsidP="00226CC2">
      <w:pPr>
        <w:numPr>
          <w:ilvl w:val="2"/>
          <w:numId w:val="13"/>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Pri zariaďovaní finančného sprostredkovania je sprostredkovateľ povinný najmä:</w:t>
      </w:r>
    </w:p>
    <w:p w14:paraId="2CDDCA0F" w14:textId="77777777" w:rsidR="00226CC2" w:rsidRPr="00226CC2" w:rsidRDefault="00226CC2" w:rsidP="00226CC2">
      <w:pPr>
        <w:pStyle w:val="Odsekzoznamu"/>
        <w:numPr>
          <w:ilvl w:val="0"/>
          <w:numId w:val="44"/>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lastRenderedPageBreak/>
        <w:t xml:space="preserve">plniť povinnosti podľa Smernice OS 001, uvedené v článku III., 1. časť, odsek 1., 2. a 4. a ďalšie povinnosti vyplývajúce zo Smernice OS 001, ktorá určuje časť obsahu tejto zmluvy,    </w:t>
      </w:r>
    </w:p>
    <w:p w14:paraId="539D645C" w14:textId="77777777" w:rsidR="00226CC2" w:rsidRPr="00226CC2" w:rsidRDefault="00226CC2" w:rsidP="00226CC2">
      <w:pPr>
        <w:pStyle w:val="Odsekzoznamu"/>
        <w:numPr>
          <w:ilvl w:val="0"/>
          <w:numId w:val="44"/>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plniť povinnosti podľa Smernice OS 002 Program vlastnej činnosti zameranej proti legalizácii príjmov z trestnej činnosti a financovaniu terorizmu (ďalej len „Smernica OS 002“),</w:t>
      </w:r>
    </w:p>
    <w:p w14:paraId="581FFF21" w14:textId="77777777" w:rsidR="00226CC2" w:rsidRPr="00226CC2" w:rsidRDefault="00226CC2" w:rsidP="00226CC2">
      <w:pPr>
        <w:pStyle w:val="Odsekzoznamu"/>
        <w:numPr>
          <w:ilvl w:val="0"/>
          <w:numId w:val="44"/>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plniť povinnosti podľa Smernice OS 017 Pravidlá ochrany osobných údajov (GDPR) v podmienkach UNIVERSALU maklérsky dom </w:t>
      </w:r>
      <w:proofErr w:type="spellStart"/>
      <w:r w:rsidRPr="00226CC2">
        <w:rPr>
          <w:rFonts w:ascii="Arial" w:hAnsi="Arial" w:cs="Arial"/>
          <w:sz w:val="18"/>
          <w:szCs w:val="18"/>
          <w:lang w:val="sk-SK"/>
        </w:rPr>
        <w:t>a.s</w:t>
      </w:r>
      <w:proofErr w:type="spellEnd"/>
      <w:r w:rsidRPr="00226CC2">
        <w:rPr>
          <w:rFonts w:ascii="Arial" w:hAnsi="Arial" w:cs="Arial"/>
          <w:sz w:val="18"/>
          <w:szCs w:val="18"/>
          <w:lang w:val="sk-SK"/>
        </w:rPr>
        <w:t>. (ďalej len „Smernica OS 017“),</w:t>
      </w:r>
    </w:p>
    <w:p w14:paraId="5E8B696E" w14:textId="77777777" w:rsidR="00226CC2" w:rsidRPr="00226CC2" w:rsidRDefault="00226CC2" w:rsidP="00226CC2">
      <w:pPr>
        <w:pStyle w:val="Odsekzoznamu"/>
        <w:numPr>
          <w:ilvl w:val="0"/>
          <w:numId w:val="44"/>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plniť ďalšie povinnosti vyplývajúce z ďalších vnútorných aktov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bližšie nešpecifikované v tejto zmluve, vydané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a plniť a dodržiavať povinnosti vyplývajúce z osobitných všeobecne záväzných právnych predpisov, ktoré sa vzťahujú na vykonávanie finančného sprostredkovania. </w:t>
      </w:r>
    </w:p>
    <w:p w14:paraId="25589600" w14:textId="77777777" w:rsidR="00226CC2" w:rsidRPr="00226CC2" w:rsidRDefault="00226CC2" w:rsidP="00226CC2">
      <w:pPr>
        <w:numPr>
          <w:ilvl w:val="2"/>
          <w:numId w:val="13"/>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Pri zariaďovaní finančného sprostredkovania sprostredkovateľ nesmie:</w:t>
      </w:r>
    </w:p>
    <w:p w14:paraId="527F4D33" w14:textId="77777777" w:rsidR="00226CC2" w:rsidRPr="00226CC2" w:rsidRDefault="00226CC2" w:rsidP="00226CC2">
      <w:pPr>
        <w:numPr>
          <w:ilvl w:val="0"/>
          <w:numId w:val="3"/>
        </w:numPr>
        <w:tabs>
          <w:tab w:val="clear" w:pos="495"/>
          <w:tab w:val="num" w:pos="567"/>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vykonávať činnosti, uvedené v Smernici OS 001, 1. časť, v článku III, odsek 3,</w:t>
      </w:r>
    </w:p>
    <w:p w14:paraId="78C17723" w14:textId="77777777" w:rsidR="00226CC2" w:rsidRPr="00226CC2" w:rsidRDefault="00226CC2" w:rsidP="00226CC2">
      <w:pPr>
        <w:numPr>
          <w:ilvl w:val="0"/>
          <w:numId w:val="15"/>
        </w:numPr>
        <w:tabs>
          <w:tab w:val="clear" w:pos="495"/>
          <w:tab w:val="num" w:pos="567"/>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za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v mene a na účet zmluvnej finančnej inštitúcie uzavierať zmluvy o poskytnutí finančnej služby, ktoré nie je oprávnený v mene a na účet zmluvnej finančnej inštitúcie uzavierať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 ani zmluvy o poskytnutí finančnej služby na tie produkty finančnej služby, ktoré sprostredkovateľ nie je oprávnený sprostredkúvať vzhľadom na svoj kariérny post,   </w:t>
      </w:r>
    </w:p>
    <w:p w14:paraId="31048336" w14:textId="77777777" w:rsidR="00226CC2" w:rsidRPr="00226CC2" w:rsidRDefault="00226CC2" w:rsidP="00226CC2">
      <w:pPr>
        <w:numPr>
          <w:ilvl w:val="2"/>
          <w:numId w:val="13"/>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Pri zariaďovaní finančného sprostredkovania je sprostredkovateľ oprávnený :</w:t>
      </w:r>
    </w:p>
    <w:p w14:paraId="152A6E16" w14:textId="77777777" w:rsidR="00226CC2" w:rsidRPr="00226CC2" w:rsidRDefault="00226CC2" w:rsidP="00226CC2">
      <w:pPr>
        <w:numPr>
          <w:ilvl w:val="0"/>
          <w:numId w:val="4"/>
        </w:numPr>
        <w:tabs>
          <w:tab w:val="clear" w:pos="495"/>
          <w:tab w:val="num" w:pos="567"/>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zariaďovať finančné sprostredkovanie na celom území Slovenskej republiky, </w:t>
      </w:r>
    </w:p>
    <w:p w14:paraId="17CDEFB4" w14:textId="77777777" w:rsidR="00226CC2" w:rsidRPr="00226CC2" w:rsidRDefault="00226CC2" w:rsidP="00226CC2">
      <w:pPr>
        <w:numPr>
          <w:ilvl w:val="0"/>
          <w:numId w:val="4"/>
        </w:numPr>
        <w:tabs>
          <w:tab w:val="clear" w:pos="495"/>
          <w:tab w:val="num" w:pos="567"/>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žiadať od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súčinnosť potrebnú pre zariaďovanie finančného sprostredkovania,</w:t>
      </w:r>
    </w:p>
    <w:p w14:paraId="52717839" w14:textId="77777777" w:rsidR="00226CC2" w:rsidRPr="00226CC2" w:rsidRDefault="00226CC2" w:rsidP="00226CC2">
      <w:pPr>
        <w:numPr>
          <w:ilvl w:val="0"/>
          <w:numId w:val="4"/>
        </w:numPr>
        <w:tabs>
          <w:tab w:val="clear" w:pos="495"/>
          <w:tab w:val="num" w:pos="567"/>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používať propagačné materiály a veci poskytnuté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na účel zariaďovania finančného sprostredkovania v súlade so Smernicami a ďalšími vnútornými aktami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w:t>
      </w:r>
    </w:p>
    <w:p w14:paraId="661E0682" w14:textId="77777777" w:rsidR="00226CC2" w:rsidRPr="00226CC2" w:rsidRDefault="00226CC2" w:rsidP="00226CC2">
      <w:pPr>
        <w:numPr>
          <w:ilvl w:val="2"/>
          <w:numId w:val="13"/>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Zmluvné strany sa dohodli, že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je oprávnený vytvoriť rezervný fond a sprostredkovateľ je povinný prispievať do rezervného fondu v súlade so znením článku IV., 10. časť Smernice OS 001.</w:t>
      </w:r>
    </w:p>
    <w:p w14:paraId="28ECA755" w14:textId="77777777" w:rsidR="00226CC2" w:rsidRPr="00226CC2" w:rsidRDefault="00226CC2" w:rsidP="00226CC2">
      <w:pPr>
        <w:numPr>
          <w:ilvl w:val="2"/>
          <w:numId w:val="13"/>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Podpisom tejto zmluvy sa sprostredkovateľ zaväzuje, že najneskôr jeden (1) deň pred registráciou v registroch finančného sprostredkovania vedených NBS pod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absolvuje úvodné školenie, ktorého účelom je zabezpečiť pre sprostredkovateľa ako podriadeného finančného agenta, ktorý ho absolvuje, dostatočnú informovanosť vo finančnom sprostredkovaní vo všetkých registrovaných sektoroch, zlepšiť kvalitu jeho teoretických znalostí a praktických schopností potrebných na vykonávanie činností, ktorých obsahom je finančné sprostredkovanie vo všetkých registrovaných sektoroch (ďalej len „úvodné školenie“). Zároveň podpisom tejto zmluvy sprostredkovateľ vyhlasuje, že si je vedomý, že v prípade ak úvodné školenie neabsolvuje, nemôže byť registrovaný v registroch finančného sprostredkovania vedených NBS pod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w:t>
      </w:r>
    </w:p>
    <w:p w14:paraId="19DC3642" w14:textId="77777777" w:rsidR="00226CC2" w:rsidRPr="00226CC2" w:rsidRDefault="00226CC2" w:rsidP="00226CC2">
      <w:pPr>
        <w:spacing w:before="120" w:after="120" w:line="288" w:lineRule="auto"/>
        <w:jc w:val="center"/>
        <w:rPr>
          <w:rStyle w:val="slostrany"/>
          <w:rFonts w:ascii="Arial" w:hAnsi="Arial" w:cs="Arial"/>
          <w:b/>
          <w:bCs/>
          <w:sz w:val="18"/>
          <w:szCs w:val="18"/>
          <w:lang w:val="sk-SK"/>
        </w:rPr>
      </w:pPr>
      <w:r w:rsidRPr="00226CC2">
        <w:rPr>
          <w:rStyle w:val="slostrany"/>
          <w:rFonts w:ascii="Arial" w:hAnsi="Arial" w:cs="Arial"/>
          <w:b/>
          <w:bCs/>
          <w:sz w:val="18"/>
          <w:szCs w:val="18"/>
          <w:lang w:val="sk-SK"/>
        </w:rPr>
        <w:t xml:space="preserve">V. Povinnosť </w:t>
      </w:r>
      <w:proofErr w:type="spellStart"/>
      <w:r w:rsidRPr="00226CC2">
        <w:rPr>
          <w:rStyle w:val="slostrany"/>
          <w:rFonts w:ascii="Arial" w:hAnsi="Arial" w:cs="Arial"/>
          <w:b/>
          <w:bCs/>
          <w:sz w:val="18"/>
          <w:szCs w:val="18"/>
          <w:lang w:val="sk-SK"/>
        </w:rPr>
        <w:t>Universalu</w:t>
      </w:r>
      <w:proofErr w:type="spellEnd"/>
      <w:r w:rsidRPr="00226CC2">
        <w:rPr>
          <w:rStyle w:val="slostrany"/>
          <w:rFonts w:ascii="Arial" w:hAnsi="Arial" w:cs="Arial"/>
          <w:b/>
          <w:bCs/>
          <w:sz w:val="18"/>
          <w:szCs w:val="18"/>
          <w:lang w:val="sk-SK"/>
        </w:rPr>
        <w:t xml:space="preserve"> platiť províziu</w:t>
      </w:r>
    </w:p>
    <w:p w14:paraId="301A354E" w14:textId="77777777" w:rsidR="00226CC2" w:rsidRPr="00226CC2" w:rsidRDefault="00226CC2" w:rsidP="00226CC2">
      <w:pPr>
        <w:numPr>
          <w:ilvl w:val="0"/>
          <w:numId w:val="5"/>
        </w:numPr>
        <w:tabs>
          <w:tab w:val="clear" w:pos="720"/>
          <w:tab w:val="num" w:pos="284"/>
        </w:tabs>
        <w:spacing w:line="288" w:lineRule="auto"/>
        <w:ind w:left="284" w:hanging="295"/>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Za zariaďovanie finančného sprostredkovania je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povinný platiť sprostredkovateľovi províziu v prípade, ak sprostredkovateľovi nárok na zaplatenie provízie voči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vznikne.</w:t>
      </w:r>
    </w:p>
    <w:p w14:paraId="787BB511" w14:textId="77777777" w:rsidR="00226CC2" w:rsidRPr="00226CC2" w:rsidRDefault="00226CC2" w:rsidP="00226CC2">
      <w:pPr>
        <w:numPr>
          <w:ilvl w:val="0"/>
          <w:numId w:val="5"/>
        </w:numPr>
        <w:tabs>
          <w:tab w:val="clear" w:pos="720"/>
          <w:tab w:val="num" w:pos="284"/>
        </w:tabs>
        <w:spacing w:line="288" w:lineRule="auto"/>
        <w:ind w:left="284" w:hanging="295"/>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Podmienky pre vznik nároku sprostredkovateľa voči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na províziu, podmienky pre určenie výšky provízie a podmienky splatnosti provízie stanovujú:</w:t>
      </w:r>
    </w:p>
    <w:p w14:paraId="3CDE552C" w14:textId="77777777" w:rsidR="00226CC2" w:rsidRPr="00226CC2" w:rsidRDefault="00226CC2" w:rsidP="00226CC2">
      <w:pPr>
        <w:pStyle w:val="Odsekzoznamu"/>
        <w:numPr>
          <w:ilvl w:val="0"/>
          <w:numId w:val="46"/>
        </w:numPr>
        <w:spacing w:line="288" w:lineRule="auto"/>
        <w:ind w:left="851" w:hanging="284"/>
        <w:jc w:val="both"/>
        <w:rPr>
          <w:rStyle w:val="slostrany"/>
          <w:rFonts w:ascii="Arial" w:hAnsi="Arial" w:cs="Arial"/>
          <w:sz w:val="18"/>
          <w:szCs w:val="18"/>
          <w:lang w:val="sk-SK"/>
        </w:rPr>
      </w:pPr>
      <w:r w:rsidRPr="00226CC2">
        <w:rPr>
          <w:rStyle w:val="slostrany"/>
          <w:rFonts w:ascii="Arial" w:hAnsi="Arial" w:cs="Arial"/>
          <w:sz w:val="18"/>
          <w:szCs w:val="18"/>
          <w:lang w:val="sk-SK"/>
        </w:rPr>
        <w:t>Smernica OS 001 v článku IV.,</w:t>
      </w:r>
    </w:p>
    <w:p w14:paraId="38764689" w14:textId="77777777" w:rsidR="00226CC2" w:rsidRPr="00226CC2" w:rsidRDefault="00226CC2" w:rsidP="00226CC2">
      <w:pPr>
        <w:pStyle w:val="Odsekzoznamu"/>
        <w:numPr>
          <w:ilvl w:val="0"/>
          <w:numId w:val="46"/>
        </w:numPr>
        <w:spacing w:line="288" w:lineRule="auto"/>
        <w:ind w:left="851" w:hanging="284"/>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Interný pokyn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w:t>
      </w:r>
    </w:p>
    <w:p w14:paraId="2C7CCF89" w14:textId="77777777" w:rsidR="00226CC2" w:rsidRPr="00226CC2" w:rsidRDefault="00226CC2" w:rsidP="00226CC2">
      <w:pPr>
        <w:pStyle w:val="Odsekzoznamu"/>
        <w:numPr>
          <w:ilvl w:val="0"/>
          <w:numId w:val="46"/>
        </w:numPr>
        <w:spacing w:line="288" w:lineRule="auto"/>
        <w:ind w:left="851" w:hanging="284"/>
        <w:jc w:val="both"/>
        <w:rPr>
          <w:rStyle w:val="slostrany"/>
          <w:rFonts w:ascii="Arial" w:hAnsi="Arial" w:cs="Arial"/>
          <w:sz w:val="18"/>
          <w:szCs w:val="18"/>
          <w:lang w:val="sk-SK"/>
        </w:rPr>
      </w:pPr>
      <w:r w:rsidRPr="00226CC2">
        <w:rPr>
          <w:rStyle w:val="slostrany"/>
          <w:rFonts w:ascii="Arial" w:hAnsi="Arial" w:cs="Arial"/>
          <w:sz w:val="18"/>
          <w:szCs w:val="18"/>
          <w:lang w:val="sk-SK"/>
        </w:rPr>
        <w:t>Kalkulačka v systéme PORTOS pre výpočet orientačných provízií, APP a storna („ďalej len „kalkulačka provízií“),</w:t>
      </w:r>
    </w:p>
    <w:p w14:paraId="4B328579" w14:textId="77777777" w:rsidR="00226CC2" w:rsidRPr="00226CC2" w:rsidRDefault="00226CC2" w:rsidP="00226CC2">
      <w:pPr>
        <w:pStyle w:val="Odsekzoznamu"/>
        <w:numPr>
          <w:ilvl w:val="0"/>
          <w:numId w:val="46"/>
        </w:numPr>
        <w:spacing w:line="288" w:lineRule="auto"/>
        <w:ind w:left="851" w:hanging="284"/>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Evidencia vyplatených provízií v Menu v systéme PORTOS, ktorá obsahuje informácie o výške vyplatených provízií, o evidencii stavu pohľadávok a stavu rezervného fondu. </w:t>
      </w:r>
    </w:p>
    <w:p w14:paraId="6C375077" w14:textId="77777777" w:rsidR="00226CC2" w:rsidRPr="00226CC2" w:rsidRDefault="00226CC2" w:rsidP="00226CC2">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Smernica OS 001, Interný pokyn a kalkulačka provízií </w:t>
      </w:r>
      <w:r w:rsidRPr="00226CC2">
        <w:rPr>
          <w:rStyle w:val="slostrany"/>
          <w:rFonts w:ascii="Arial" w:hAnsi="Arial" w:cs="Arial"/>
          <w:sz w:val="18"/>
          <w:szCs w:val="18"/>
          <w:u w:val="single"/>
          <w:lang w:val="sk-SK"/>
        </w:rPr>
        <w:t>stanovujú iba orientačnú výšku nároku sprostredkovateľa na provízie</w:t>
      </w:r>
      <w:r w:rsidRPr="00226CC2">
        <w:rPr>
          <w:rStyle w:val="slostrany"/>
          <w:rFonts w:ascii="Arial" w:hAnsi="Arial" w:cs="Arial"/>
          <w:sz w:val="18"/>
          <w:szCs w:val="18"/>
          <w:lang w:val="sk-SK"/>
        </w:rPr>
        <w:t xml:space="preserve">. </w:t>
      </w:r>
      <w:r w:rsidRPr="00226CC2">
        <w:rPr>
          <w:rStyle w:val="slostrany"/>
          <w:rFonts w:ascii="Arial" w:hAnsi="Arial" w:cs="Arial"/>
          <w:sz w:val="18"/>
          <w:szCs w:val="18"/>
          <w:u w:val="single"/>
          <w:lang w:val="sk-SK"/>
        </w:rPr>
        <w:t>Skutočná výška vyplatených provízií sprostredkovateľovi</w:t>
      </w:r>
      <w:r w:rsidRPr="00226CC2">
        <w:rPr>
          <w:rStyle w:val="slostrany"/>
          <w:rFonts w:ascii="Arial" w:hAnsi="Arial" w:cs="Arial"/>
          <w:sz w:val="18"/>
          <w:szCs w:val="18"/>
          <w:lang w:val="sk-SK"/>
        </w:rPr>
        <w:t xml:space="preserve"> je uvedená </w:t>
      </w:r>
      <w:r w:rsidRPr="00226CC2">
        <w:rPr>
          <w:rStyle w:val="slostrany"/>
          <w:rFonts w:ascii="Arial" w:hAnsi="Arial" w:cs="Arial"/>
          <w:sz w:val="18"/>
          <w:szCs w:val="18"/>
          <w:u w:val="single"/>
          <w:lang w:val="sk-SK"/>
        </w:rPr>
        <w:t>v Evidencii vyplatených provízií</w:t>
      </w:r>
      <w:r w:rsidRPr="00226CC2">
        <w:rPr>
          <w:rStyle w:val="slostrany"/>
          <w:rFonts w:ascii="Arial" w:hAnsi="Arial" w:cs="Arial"/>
          <w:sz w:val="18"/>
          <w:szCs w:val="18"/>
          <w:lang w:val="sk-SK"/>
        </w:rPr>
        <w:t xml:space="preserve"> a závisí od výšky skutočne vyplatenej provízie na účet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od príslušnej finančnej inštitúcie za produkt, ktorý bol predmetom zariaďovania finančného sprostredkovania prostredníctvom sprostredkovateľa.</w:t>
      </w:r>
    </w:p>
    <w:p w14:paraId="2116D972" w14:textId="77777777" w:rsidR="00226CC2" w:rsidRPr="00226CC2" w:rsidRDefault="00226CC2" w:rsidP="00226CC2">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Sprostredkovateľ vyhlasuje podpisom Zmluvy, že bankový účet uvedený v čl. I. Zmluvy pri údajoch sprostredkovateľa, je aktuálny, platný a majiteľom tohto účtu je sprostredkovateľ. Sprostredkovateľ zodpovedá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za správnosť a úplnosť údajov, uvedených pri bankovom účte a je uzrozumený s tým, že v prípade uvedenia neúplného, nesprávneho čísla účtu alebo účtu, ktorého nie je majiteľom,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nie je v omeškaní so zaplatením provízie na taký bankový účet. Sprostredkovateľ taktiež zodpovedá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za škodu, ktorá by vznikla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v prípade uvedenia neúplného, nesprávneho čísla účtu alebo účtu, ktorého sprostredkovateľ nie je majiteľom.  </w:t>
      </w:r>
    </w:p>
    <w:p w14:paraId="04A0B9C4" w14:textId="77777777" w:rsidR="00226CC2" w:rsidRPr="00226CC2" w:rsidRDefault="00226CC2" w:rsidP="00226CC2">
      <w:pPr>
        <w:numPr>
          <w:ilvl w:val="0"/>
          <w:numId w:val="5"/>
        </w:numPr>
        <w:tabs>
          <w:tab w:val="clear" w:pos="720"/>
          <w:tab w:val="num" w:pos="284"/>
        </w:tabs>
        <w:spacing w:line="288" w:lineRule="auto"/>
        <w:ind w:left="284" w:hanging="284"/>
        <w:jc w:val="both"/>
        <w:rPr>
          <w:rFonts w:ascii="Arial" w:hAnsi="Arial" w:cs="Arial"/>
          <w:sz w:val="18"/>
          <w:szCs w:val="18"/>
          <w:lang w:val="sk-SK"/>
        </w:rPr>
      </w:pPr>
      <w:r w:rsidRPr="00226CC2">
        <w:rPr>
          <w:rStyle w:val="slostrany"/>
          <w:rFonts w:ascii="Arial" w:hAnsi="Arial" w:cs="Arial"/>
          <w:sz w:val="18"/>
          <w:szCs w:val="18"/>
          <w:lang w:val="sk-SK"/>
        </w:rPr>
        <w:t xml:space="preserve">Províziu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vypláca sprostredkovateľovi výlučne na bankový účet sprostredkovateľa uvedený v článku I. tejto zmluvy. Zmluvné strany sa dohodli o tom, že ak bola provízia pripísaná na bankový účet sprostredkovateľa, záväzok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zaplatiť sprostredkovateľovi províziu plnený bezhotovostným prevodom je splnený okamihom </w:t>
      </w:r>
      <w:r w:rsidRPr="00226CC2">
        <w:rPr>
          <w:rFonts w:ascii="Arial" w:hAnsi="Arial" w:cs="Arial"/>
          <w:sz w:val="18"/>
          <w:szCs w:val="18"/>
          <w:lang w:val="sk-SK"/>
        </w:rPr>
        <w:t xml:space="preserve">odpísania sumy zaplatenej provízie z bankového účtu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25035565" w14:textId="77777777" w:rsidR="00226CC2" w:rsidRPr="00226CC2" w:rsidRDefault="00226CC2" w:rsidP="00226CC2">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226CC2">
        <w:rPr>
          <w:rFonts w:ascii="Arial" w:hAnsi="Arial" w:cs="Arial"/>
          <w:sz w:val="18"/>
          <w:szCs w:val="18"/>
          <w:lang w:val="sk-SK"/>
        </w:rPr>
        <w:t xml:space="preserve">Ak dôjde k zmene alebo k zrušeniu bankového účtu sprostredkovateľa uvedeného v článku I. tejto zmluvy alebo neskôr oznámeného sprostredkovateľom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je sprostredkovateľ povinný túto skutočnosť bezodkladne oznámiť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inak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nezodpovedá za nezaplatenie provízie sprostredkovateľovi a sprostredkovateľ zodpovedá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za škodu tým spôsobenú.</w:t>
      </w:r>
    </w:p>
    <w:p w14:paraId="0BEFB838" w14:textId="77777777" w:rsidR="00226CC2" w:rsidRPr="00226CC2" w:rsidRDefault="00226CC2" w:rsidP="00226CC2">
      <w:pPr>
        <w:numPr>
          <w:ilvl w:val="0"/>
          <w:numId w:val="5"/>
        </w:numPr>
        <w:tabs>
          <w:tab w:val="clear" w:pos="720"/>
          <w:tab w:val="num" w:pos="284"/>
        </w:tabs>
        <w:spacing w:line="288" w:lineRule="auto"/>
        <w:ind w:left="284" w:hanging="284"/>
        <w:jc w:val="both"/>
        <w:rPr>
          <w:rFonts w:ascii="Arial" w:hAnsi="Arial" w:cs="Arial"/>
          <w:sz w:val="18"/>
          <w:szCs w:val="18"/>
          <w:lang w:val="sk-SK"/>
        </w:rPr>
      </w:pPr>
      <w:r w:rsidRPr="00226CC2">
        <w:rPr>
          <w:rStyle w:val="slostrany"/>
          <w:rFonts w:ascii="Arial" w:hAnsi="Arial" w:cs="Arial"/>
          <w:sz w:val="18"/>
          <w:szCs w:val="18"/>
          <w:lang w:val="sk-SK"/>
        </w:rPr>
        <w:lastRenderedPageBreak/>
        <w:t xml:space="preserve">Pokiaľ nie je zmluvnými stranami písomne dohodnuté niečo iné, sprostredkovateľ nemá voči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nárok na úhradu žiadnych nákladov, ktoré mu vzniknú v súvislosti so zariaďovaním finančného sprostredkovania. Tieto náklady sú už zahrnuté v dohodnutej provízii.</w:t>
      </w:r>
    </w:p>
    <w:p w14:paraId="067AFC7C" w14:textId="77777777" w:rsidR="00226CC2" w:rsidRPr="00226CC2" w:rsidRDefault="00226CC2" w:rsidP="00226CC2">
      <w:pPr>
        <w:numPr>
          <w:ilvl w:val="0"/>
          <w:numId w:val="5"/>
        </w:numPr>
        <w:tabs>
          <w:tab w:val="clear" w:pos="720"/>
        </w:tabs>
        <w:spacing w:line="288" w:lineRule="auto"/>
        <w:ind w:left="284" w:hanging="284"/>
        <w:jc w:val="both"/>
        <w:rPr>
          <w:rFonts w:ascii="Arial" w:hAnsi="Arial" w:cs="Arial"/>
          <w:sz w:val="18"/>
          <w:szCs w:val="18"/>
          <w:lang w:val="sk-SK"/>
        </w:rPr>
      </w:pPr>
      <w:bookmarkStart w:id="5" w:name="_Hlk532827675"/>
      <w:r w:rsidRPr="00226CC2">
        <w:rPr>
          <w:rFonts w:ascii="Arial" w:hAnsi="Arial" w:cs="Arial"/>
          <w:sz w:val="18"/>
          <w:szCs w:val="18"/>
          <w:lang w:val="sk-SK"/>
        </w:rPr>
        <w:t>Zmluvné strany sa dohodli o tom</w:t>
      </w:r>
      <w:r w:rsidRPr="00226CC2">
        <w:rPr>
          <w:rStyle w:val="slostrany"/>
          <w:rFonts w:ascii="Arial" w:hAnsi="Arial" w:cs="Arial"/>
          <w:sz w:val="18"/>
          <w:szCs w:val="18"/>
          <w:lang w:val="sk-SK"/>
        </w:rPr>
        <w:t xml:space="preserve">, že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má výhradné právo vykonať zápočet akejkoľvek svojej pohľadávky voči sprostredkovateľovi, ktoré už vznikli alebo v budúcnosti vzniknú, oproti pohľadávke, ktorú voči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eviduje sprostredkovateľ, a to bez zbytočného odkladu potom, ako sa vzájomné pohľadávky stanú spôsobilé na započítanie. Oznámenie o zápočte akejkoľvek svojej pohľadávky voči pohľadávke sprostredkovateľa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vykoná záznamom v províznej zostave sprostredkovateľa, v časti Provízie, uvedenej v systéme PORTOS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sprístupnenom prostredníctvom web stránky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Ak nie je možné vykonať zápočet akejkoľvek pohľadávky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oproti pohľadávke sprostredkovateľa, je sprostredkovateľ povinný svoj záväzok uhradiť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formou bezhotovostnej úhrady na účet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do 7 dní odo dňa vzniku dlžnej sumy. Ak sprostredkovateľ neuhradí svoj záväzok podľa predchádzajúcej vety, je povinný uhradiť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prípadné náklady spojené s mimosúdnym alebo súdnym vymáhaním záväzku sprostredkovateľa.</w:t>
      </w:r>
    </w:p>
    <w:p w14:paraId="3734E71B" w14:textId="77777777" w:rsidR="00226CC2" w:rsidRPr="00226CC2" w:rsidRDefault="00226CC2" w:rsidP="00226CC2">
      <w:pPr>
        <w:numPr>
          <w:ilvl w:val="0"/>
          <w:numId w:val="5"/>
        </w:numPr>
        <w:tabs>
          <w:tab w:val="clear" w:pos="720"/>
        </w:tabs>
        <w:spacing w:line="288" w:lineRule="auto"/>
        <w:ind w:left="284" w:hanging="284"/>
        <w:jc w:val="both"/>
        <w:rPr>
          <w:rStyle w:val="slostrany"/>
          <w:rFonts w:ascii="Arial" w:hAnsi="Arial" w:cs="Arial"/>
          <w:sz w:val="18"/>
          <w:szCs w:val="18"/>
          <w:lang w:val="sk-SK"/>
        </w:rPr>
      </w:pPr>
      <w:r w:rsidRPr="00226CC2">
        <w:rPr>
          <w:rFonts w:ascii="Arial" w:hAnsi="Arial" w:cs="Arial"/>
          <w:sz w:val="18"/>
          <w:szCs w:val="18"/>
          <w:lang w:val="sk-SK"/>
        </w:rPr>
        <w:t xml:space="preserve">Zmluvné strany sa dohodli o tom, že Smernica OS 001, Výpočet provízie (prov. listy), provízna zostava sprostredkovateľa, zostava storna sprostredkovateľa a ďalšie Vnútorné akty riadenia vydané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w:t>
      </w:r>
      <w:r w:rsidRPr="00226CC2">
        <w:rPr>
          <w:rStyle w:val="slostrany"/>
          <w:rFonts w:ascii="Arial" w:hAnsi="Arial" w:cs="Arial"/>
          <w:sz w:val="18"/>
          <w:szCs w:val="18"/>
          <w:lang w:val="sk-SK"/>
        </w:rPr>
        <w:t xml:space="preserve">uvedených v systéme PORTOS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sprístupnenom prostredníctvom web stránky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stanovujú podmienky, pri splnení ktorých v dôsledku zrušenia zmluvy o poskytnutí finančnej služby, ktorej uzavretie sprostredkoval sprostredkovateľ, zaniká nárok sprostredkovateľa na províziu. Ak nárok sprostredkovateľa na províziu zanikol pri provízií, ktorú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sprostredkovateľovi už vyplatil, alebo ak provízia sprostredkovateľa bola použitá tak, že záväzok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vyplatiť sprostredkovateľovi províziu zanikol spôsobom nahrádzajúcim splnenie záväzku (napr. započítaním alebo uhradením príspevku do rezervného fondu), sprostredkovateľ je povinný sumu tejto provízie vrátiť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(ďalej len „</w:t>
      </w:r>
      <w:r w:rsidRPr="00226CC2">
        <w:rPr>
          <w:rStyle w:val="slostrany"/>
          <w:rFonts w:ascii="Arial" w:hAnsi="Arial" w:cs="Arial"/>
          <w:bCs/>
          <w:sz w:val="18"/>
          <w:szCs w:val="18"/>
          <w:lang w:val="sk-SK"/>
        </w:rPr>
        <w:t>storno provízia</w:t>
      </w:r>
      <w:r w:rsidRPr="00226CC2">
        <w:rPr>
          <w:rStyle w:val="slostrany"/>
          <w:rFonts w:ascii="Arial" w:hAnsi="Arial" w:cs="Arial"/>
          <w:sz w:val="18"/>
          <w:szCs w:val="18"/>
          <w:lang w:val="sk-SK"/>
        </w:rPr>
        <w:t xml:space="preserve">“). Ak nie je možné vykonať zápočet storno pohľadávky oproti rezervnému fondu sprostredkovateľa, je sprostredkovateľ povinný storno províziu uhradiť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formou bezhotovostnej úhrady na účet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do 7 dní odo dňa vzniku storno provízie. Ak sprostredkovateľ neuhradí storno províziu podľa predchádzajúcej vety, je povinný uhradiť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prípadné náklady spojené s mimosúdnym alebo súdnym vymáhaním záväzku sprostredkovateľa.</w:t>
      </w:r>
    </w:p>
    <w:p w14:paraId="0392CA48" w14:textId="77777777" w:rsidR="00226CC2" w:rsidRPr="00226CC2" w:rsidRDefault="00226CC2" w:rsidP="00226CC2">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Zánik tejto zmluvy sa nedotýka povinnosti sprostredkovateľa vrátiť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storno províziu alebo akúkoľvek pohľadávku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a povinnosť sprostredkovateľa vrátiť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storno províziu alebo akúkoľvek pohľadávku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trvá aj po zániku tejto zmluvy.</w:t>
      </w:r>
    </w:p>
    <w:p w14:paraId="3166ECF8" w14:textId="77777777" w:rsidR="00226CC2" w:rsidRPr="00226CC2" w:rsidRDefault="00226CC2" w:rsidP="00226CC2">
      <w:pPr>
        <w:numPr>
          <w:ilvl w:val="0"/>
          <w:numId w:val="5"/>
        </w:numPr>
        <w:tabs>
          <w:tab w:val="clear" w:pos="720"/>
          <w:tab w:val="num" w:pos="284"/>
        </w:tabs>
        <w:spacing w:line="288" w:lineRule="auto"/>
        <w:ind w:left="284" w:hanging="284"/>
        <w:jc w:val="both"/>
        <w:rPr>
          <w:rStyle w:val="slostrany"/>
          <w:rFonts w:ascii="Arial" w:hAnsi="Arial" w:cs="Arial"/>
          <w:sz w:val="18"/>
          <w:szCs w:val="18"/>
          <w:lang w:val="sk-SK"/>
        </w:rPr>
      </w:pPr>
      <w:r w:rsidRPr="00226CC2">
        <w:rPr>
          <w:rStyle w:val="slostrany"/>
          <w:rFonts w:ascii="Arial" w:hAnsi="Arial" w:cs="Arial"/>
          <w:sz w:val="18"/>
          <w:szCs w:val="18"/>
          <w:lang w:val="sk-SK"/>
        </w:rPr>
        <w:t xml:space="preserve">Ak o to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požiada, sprostredkovateľ sa zaväzuje dať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zábezpeku na zabezpečenie splnenia povinnosti sprostredkovateľa vrátiť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storno províziu alebo akúkoľvek pohľadávku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a to najmä nie však výlučne zabezpečením, aby tretia osoba ako pristupujúci dlžník písomne pristúpila k záväzku sprostredkovateľa vrátiť storno províziu a k ďalším záväzkom sprostredkovateľa z tejto zmluvy. </w:t>
      </w:r>
    </w:p>
    <w:bookmarkEnd w:id="5"/>
    <w:p w14:paraId="549DC481" w14:textId="77777777" w:rsidR="00226CC2" w:rsidRPr="00226CC2" w:rsidRDefault="00226CC2" w:rsidP="00226CC2">
      <w:pPr>
        <w:spacing w:before="120" w:after="120" w:line="288" w:lineRule="auto"/>
        <w:jc w:val="center"/>
        <w:rPr>
          <w:rFonts w:ascii="Arial" w:hAnsi="Arial" w:cs="Arial"/>
          <w:b/>
          <w:bCs/>
          <w:sz w:val="18"/>
          <w:szCs w:val="18"/>
          <w:lang w:val="sk-SK"/>
        </w:rPr>
      </w:pPr>
      <w:r w:rsidRPr="00226CC2">
        <w:rPr>
          <w:rStyle w:val="slostrany"/>
          <w:rFonts w:ascii="Arial" w:hAnsi="Arial" w:cs="Arial"/>
          <w:b/>
          <w:bCs/>
          <w:sz w:val="18"/>
          <w:szCs w:val="18"/>
          <w:lang w:val="sk-SK"/>
        </w:rPr>
        <w:t>VI. Osobitné ustanovenia o Etickom kódexe</w:t>
      </w:r>
    </w:p>
    <w:p w14:paraId="43885D9B" w14:textId="77777777" w:rsidR="00226CC2" w:rsidRPr="00226CC2" w:rsidRDefault="00226CC2" w:rsidP="00226CC2">
      <w:pPr>
        <w:numPr>
          <w:ilvl w:val="0"/>
          <w:numId w:val="6"/>
        </w:numPr>
        <w:tabs>
          <w:tab w:val="num" w:pos="284"/>
        </w:tabs>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Zmluvné strany sa dohodli o tom, že počas trvania tejto zmluvy a tiež po jej zániku sa na sprostredkovateľa vzťahujú ustanovenia Smernice OS 010 – Etický kódex (ďalej aj ako „Etický kódex“), ktorá tvorí neoddeliteľnú súčasť Zmluvy vrátane práv a povinností uvedených v tomto článku Zmluvy. Sprostredkovateľ podpisom Zmluvy vyhlasuje, že svoju činnosť počas platnosti Zmluvy a tiež po jej zániku bude vykonávať v súlade s Etickým kódexom, najmä, nie však výlučne:</w:t>
      </w:r>
    </w:p>
    <w:p w14:paraId="617BEDDB" w14:textId="77777777" w:rsidR="00226CC2" w:rsidRPr="00226CC2" w:rsidRDefault="00226CC2" w:rsidP="00226CC2">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zdrží sa akéhokoľvek neetického správania voči iným sprostredkovateľom, zaradených do siete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6A60CFA2" w14:textId="77777777" w:rsidR="00226CC2" w:rsidRPr="00226CC2" w:rsidRDefault="00226CC2" w:rsidP="00226CC2">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zdrží sa akéhokoľvek neetického správania voči svojim klientom,</w:t>
      </w:r>
    </w:p>
    <w:p w14:paraId="1F0A7B54" w14:textId="77777777" w:rsidR="00226CC2" w:rsidRPr="00226CC2" w:rsidRDefault="00226CC2" w:rsidP="00226CC2">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zdrží sa akéhokoľvek neetického správania voči ostatným klientom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702A1A8E" w14:textId="77777777" w:rsidR="00226CC2" w:rsidRPr="00226CC2" w:rsidRDefault="00226CC2" w:rsidP="00226CC2">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pri zariaďovaní finančného sprostredkovania sa zdrží akéhokoľvek neetického správania formou vykonávania nekalej súťaže, na základe ktorej by prebral klientov, evidovaných v </w:t>
      </w:r>
      <w:proofErr w:type="spellStart"/>
      <w:r w:rsidRPr="00226CC2">
        <w:rPr>
          <w:rFonts w:ascii="Arial" w:hAnsi="Arial" w:cs="Arial"/>
          <w:sz w:val="18"/>
          <w:szCs w:val="18"/>
          <w:lang w:val="sk-SK"/>
        </w:rPr>
        <w:t>Universale</w:t>
      </w:r>
      <w:proofErr w:type="spellEnd"/>
      <w:r w:rsidRPr="00226CC2">
        <w:rPr>
          <w:rFonts w:ascii="Arial" w:hAnsi="Arial" w:cs="Arial"/>
          <w:sz w:val="18"/>
          <w:szCs w:val="18"/>
          <w:lang w:val="sk-SK"/>
        </w:rPr>
        <w:t xml:space="preserve"> alebo iných sprostredkovateľov, zaradených do siete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w:t>
      </w:r>
    </w:p>
    <w:p w14:paraId="1A49C003" w14:textId="77777777" w:rsidR="00226CC2" w:rsidRPr="00226CC2" w:rsidRDefault="00226CC2" w:rsidP="00226CC2">
      <w:pPr>
        <w:pStyle w:val="Odsekzoznamu"/>
        <w:numPr>
          <w:ilvl w:val="1"/>
          <w:numId w:val="1"/>
        </w:numPr>
        <w:tabs>
          <w:tab w:val="clear" w:pos="1440"/>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po zániku Zmluvy sa zdrží akéhokoľvek neetického správania formou vykonávania nekalej súťaže, na základe ktorej by prebral klientov, evidovaných v </w:t>
      </w:r>
      <w:proofErr w:type="spellStart"/>
      <w:r w:rsidRPr="00226CC2">
        <w:rPr>
          <w:rFonts w:ascii="Arial" w:hAnsi="Arial" w:cs="Arial"/>
          <w:sz w:val="18"/>
          <w:szCs w:val="18"/>
          <w:lang w:val="sk-SK"/>
        </w:rPr>
        <w:t>Universale</w:t>
      </w:r>
      <w:proofErr w:type="spellEnd"/>
      <w:r w:rsidRPr="00226CC2">
        <w:rPr>
          <w:rFonts w:ascii="Arial" w:hAnsi="Arial" w:cs="Arial"/>
          <w:sz w:val="18"/>
          <w:szCs w:val="18"/>
          <w:lang w:val="sk-SK"/>
        </w:rPr>
        <w:t xml:space="preserve"> alebo prebral sprostredkovateľov, zaradených do siete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1A57E179" w14:textId="77777777" w:rsidR="00226CC2" w:rsidRPr="00226CC2" w:rsidRDefault="00226CC2" w:rsidP="00226CC2">
      <w:pPr>
        <w:pStyle w:val="Odsekzoznamu"/>
        <w:numPr>
          <w:ilvl w:val="0"/>
          <w:numId w:val="41"/>
        </w:numPr>
        <w:spacing w:line="288" w:lineRule="auto"/>
        <w:ind w:left="851" w:hanging="284"/>
        <w:contextualSpacing/>
        <w:jc w:val="both"/>
        <w:rPr>
          <w:rFonts w:ascii="Arial" w:hAnsi="Arial" w:cs="Arial"/>
          <w:sz w:val="18"/>
          <w:szCs w:val="18"/>
          <w:lang w:val="sk-SK"/>
        </w:rPr>
      </w:pPr>
      <w:r w:rsidRPr="00226CC2">
        <w:rPr>
          <w:rFonts w:ascii="Arial" w:hAnsi="Arial" w:cs="Arial"/>
          <w:sz w:val="18"/>
          <w:szCs w:val="18"/>
          <w:lang w:val="sk-SK"/>
        </w:rPr>
        <w:t>v postavení akéhokoľvek finančného agenta alebo sprostredkovateľa doplnkového poistenia podľa § 6 ods. 2 Zákona o finančnom sprostredkovaní pri vykonávaní alebo zariaďovaní finančného sprostredkovania alebo</w:t>
      </w:r>
    </w:p>
    <w:p w14:paraId="3871A324" w14:textId="77777777" w:rsidR="00226CC2" w:rsidRPr="00226CC2" w:rsidRDefault="00226CC2" w:rsidP="00226CC2">
      <w:pPr>
        <w:pStyle w:val="Odsekzoznamu"/>
        <w:numPr>
          <w:ilvl w:val="0"/>
          <w:numId w:val="41"/>
        </w:numPr>
        <w:spacing w:line="288" w:lineRule="auto"/>
        <w:ind w:left="851" w:hanging="284"/>
        <w:contextualSpacing/>
        <w:jc w:val="both"/>
        <w:rPr>
          <w:rFonts w:ascii="Arial" w:hAnsi="Arial" w:cs="Arial"/>
          <w:sz w:val="18"/>
          <w:szCs w:val="18"/>
          <w:lang w:val="sk-SK"/>
        </w:rPr>
      </w:pPr>
      <w:r w:rsidRPr="00226CC2">
        <w:rPr>
          <w:rFonts w:ascii="Arial" w:hAnsi="Arial" w:cs="Arial"/>
          <w:sz w:val="18"/>
          <w:szCs w:val="18"/>
          <w:lang w:val="sk-SK"/>
        </w:rPr>
        <w:t xml:space="preserve">ako zamestnanec finančnej inštitúcie pri vykonávaní činnosti v mene a na účet finančnej inštitúcie vo vzťahu k vlastným finančným službám tejto finančnej inštitúcie podľa </w:t>
      </w:r>
      <w:hyperlink r:id="rId8" w:anchor="paragraf-2.odsek-1" w:tooltip="Odkaz na predpis alebo ustanovenie" w:history="1">
        <w:r w:rsidRPr="00226CC2">
          <w:rPr>
            <w:rStyle w:val="Hypertextovprepojenie"/>
            <w:rFonts w:ascii="Arial" w:hAnsi="Arial" w:cs="Arial"/>
            <w:color w:val="auto"/>
            <w:sz w:val="18"/>
            <w:szCs w:val="18"/>
            <w:u w:val="none"/>
            <w:lang w:val="sk-SK"/>
          </w:rPr>
          <w:t>§ 2 ods. 1, 2</w:t>
        </w:r>
      </w:hyperlink>
      <w:r w:rsidRPr="00226CC2">
        <w:rPr>
          <w:rFonts w:ascii="Arial" w:hAnsi="Arial" w:cs="Arial"/>
          <w:sz w:val="18"/>
          <w:szCs w:val="18"/>
          <w:lang w:val="sk-SK"/>
        </w:rPr>
        <w:t xml:space="preserve"> a </w:t>
      </w:r>
      <w:hyperlink r:id="rId9" w:anchor="paragraf-2.odsek-4" w:tooltip="Odkaz na predpis alebo ustanovenie" w:history="1">
        <w:r w:rsidRPr="00226CC2">
          <w:rPr>
            <w:rStyle w:val="Hypertextovprepojenie"/>
            <w:rFonts w:ascii="Arial" w:hAnsi="Arial" w:cs="Arial"/>
            <w:color w:val="auto"/>
            <w:sz w:val="18"/>
            <w:szCs w:val="18"/>
            <w:u w:val="none"/>
            <w:lang w:val="sk-SK"/>
          </w:rPr>
          <w:t>4</w:t>
        </w:r>
      </w:hyperlink>
      <w:r w:rsidRPr="00226CC2">
        <w:rPr>
          <w:rFonts w:ascii="Arial" w:hAnsi="Arial" w:cs="Arial"/>
          <w:sz w:val="18"/>
          <w:szCs w:val="18"/>
          <w:lang w:val="sk-SK"/>
        </w:rPr>
        <w:t xml:space="preserve"> Zákona o finančnom sprostredkovaní.</w:t>
      </w:r>
    </w:p>
    <w:p w14:paraId="7A8C8127" w14:textId="77777777" w:rsidR="00226CC2" w:rsidRPr="00226CC2" w:rsidRDefault="00226CC2" w:rsidP="00226CC2">
      <w:pPr>
        <w:pStyle w:val="Odsekzoznamu"/>
        <w:numPr>
          <w:ilvl w:val="0"/>
          <w:numId w:val="6"/>
        </w:numPr>
        <w:tabs>
          <w:tab w:val="clear" w:pos="502"/>
          <w:tab w:val="num" w:pos="284"/>
        </w:tabs>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 xml:space="preserve">Zmyslom ustanovení Etického kódexu a ustanovení v tomto článku Zmluvy je zabrániť sprostredkovateľovi správať sa v zmluvnom vzťahu s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špekulatívne, nečestne a nepoctivo, aby sa pre vykonávanie alebo zariaďovanie finančného sprostredkovania pre seba alebo pre inú osobu snažil získavať alebo využívať sprostredkovateľov, zaradených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vykonávajúcich alebo zariaďujúcich finančné sprostredkovanie a s ním súvisiace činnosti pre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alebo ak by sa pre vykonávanie alebo zariaďovanie finančného sprostredkovania pre seba alebo pre inú osobu snažil získavať alebo využívať klientov sprostredkovateľov, zaradených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7B43B6A4" w14:textId="77777777" w:rsidR="00226CC2" w:rsidRPr="00226CC2" w:rsidRDefault="00226CC2" w:rsidP="00226CC2">
      <w:pPr>
        <w:numPr>
          <w:ilvl w:val="0"/>
          <w:numId w:val="6"/>
        </w:numPr>
        <w:tabs>
          <w:tab w:val="num" w:pos="284"/>
        </w:tabs>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 xml:space="preserve">Pokiaľ z ustanovení osobitných všeobecne záväzných právnych predpisov upravujúcich finančné sprostredkovanie, Smerníc, vnútorných aktov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alebo z Etického kódexu nevyplývajú ďalšie obmedzenia, sprostredkovateľ </w:t>
      </w:r>
      <w:r w:rsidRPr="00226CC2">
        <w:rPr>
          <w:rFonts w:ascii="Arial" w:hAnsi="Arial" w:cs="Arial"/>
          <w:bCs/>
          <w:sz w:val="18"/>
          <w:szCs w:val="18"/>
          <w:lang w:val="sk-SK"/>
        </w:rPr>
        <w:t>počas trvania Zmluvy</w:t>
      </w:r>
      <w:r w:rsidRPr="00226CC2">
        <w:rPr>
          <w:rFonts w:ascii="Arial" w:hAnsi="Arial" w:cs="Arial"/>
          <w:sz w:val="18"/>
          <w:szCs w:val="18"/>
          <w:lang w:val="sk-SK"/>
        </w:rPr>
        <w:t xml:space="preserve"> nesmie:</w:t>
      </w:r>
    </w:p>
    <w:p w14:paraId="6FC2ACFC" w14:textId="77777777" w:rsidR="00226CC2" w:rsidRPr="00226CC2" w:rsidRDefault="00226CC2" w:rsidP="00226CC2">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lastRenderedPageBreak/>
        <w:t xml:space="preserve">vykonávať alebo zariaďovať finančné sprostredkovanie inak ako podľa § 9 Zákona o finančnom sprostredkovaní a podľa práv a povinností uvedených v Zmluve, </w:t>
      </w:r>
    </w:p>
    <w:p w14:paraId="1A731FAF" w14:textId="77777777" w:rsidR="00226CC2" w:rsidRPr="00226CC2" w:rsidRDefault="00226CC2" w:rsidP="00226CC2">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získavať osoby, ktoré sú zaradené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pre seba alebo pre iné osoby pre účely vykonávania alebo zariaďovania finančného sprostredkovania,</w:t>
      </w:r>
    </w:p>
    <w:p w14:paraId="4D9331D9" w14:textId="77777777" w:rsidR="00226CC2" w:rsidRPr="00226CC2" w:rsidRDefault="00226CC2" w:rsidP="00226CC2">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využívať osoby, ktoré sú zaradené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pre seba alebo pre iné osoby pre účely vykonávania alebo zariaďovania finančného sprostredkovania,</w:t>
      </w:r>
    </w:p>
    <w:p w14:paraId="22EC314B" w14:textId="77777777" w:rsidR="00226CC2" w:rsidRPr="00226CC2" w:rsidRDefault="00226CC2" w:rsidP="00226CC2">
      <w:pPr>
        <w:numPr>
          <w:ilvl w:val="0"/>
          <w:numId w:val="7"/>
        </w:numPr>
        <w:tabs>
          <w:tab w:val="clear" w:pos="495"/>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získavať klientov sprostredkovateľov, zaradených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pre seba alebo pre iné osoby pre účely vykonávania alebo zariaďovania finančného sprostredkovania,</w:t>
      </w:r>
    </w:p>
    <w:p w14:paraId="5A2BCD75" w14:textId="77777777" w:rsidR="00226CC2" w:rsidRPr="00226CC2" w:rsidRDefault="00226CC2" w:rsidP="00226CC2">
      <w:pPr>
        <w:spacing w:line="288" w:lineRule="auto"/>
        <w:ind w:left="284"/>
        <w:contextualSpacing/>
        <w:jc w:val="both"/>
        <w:rPr>
          <w:rFonts w:ascii="Arial" w:hAnsi="Arial" w:cs="Arial"/>
          <w:sz w:val="18"/>
          <w:szCs w:val="18"/>
          <w:lang w:val="sk-SK"/>
        </w:rPr>
      </w:pPr>
      <w:r w:rsidRPr="00226CC2">
        <w:rPr>
          <w:rFonts w:ascii="Arial" w:hAnsi="Arial" w:cs="Arial"/>
          <w:sz w:val="18"/>
          <w:szCs w:val="18"/>
          <w:lang w:val="sk-SK"/>
        </w:rPr>
        <w:t xml:space="preserve">Zmluvné strany sa dohodli o tom, že ak je sprostredkovateľom právnická osoba, ustanovenia osobitných všeobecne záväzných právnych predpisov upravujúcich finančné sprostredkovanie, vnútorných aktov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Smerníc a Etického kódexu podľa tohto článku VI. zmluvy sa rovnako vzťahujú aj na osoby, ktoré sú štatutárnym orgánom alebo členom štatutárneho orgánu sprostredkovateľa, a sprostredkovateľ je povinný zabezpečiť dodržiavanie týchto ustanovení osobami, ktoré sú štatutárnym orgánom alebo členom štatutárneho orgánu sprostredkovateľa a v prípade porušenia týchto ustanovení osobami, ktoré sú štatutárnym orgánom alebo členom štatutárneho orgánu sprostredkovateľa, sprostredkovateľ za to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zodpovedá, akoby tieto ustanovenia porušil sám sprostredkovateľ.</w:t>
      </w:r>
    </w:p>
    <w:p w14:paraId="5D75D8B8" w14:textId="77777777" w:rsidR="00226CC2" w:rsidRPr="00226CC2" w:rsidRDefault="00226CC2" w:rsidP="00226CC2">
      <w:pPr>
        <w:numPr>
          <w:ilvl w:val="0"/>
          <w:numId w:val="6"/>
        </w:numPr>
        <w:tabs>
          <w:tab w:val="num" w:pos="284"/>
        </w:tabs>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 xml:space="preserve">Pokiaľ z ustanovení osobitných všeobecne záväzných právnych predpisov upravujúcich finančné sprostredkovanie, vnútorných aktov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Smerníc a Etického kódexu nevyplývajú ďalšie obmedzenia, sprostredkovateľ podpisom Zmluvy vyhlasuje, že </w:t>
      </w:r>
      <w:r w:rsidRPr="00226CC2">
        <w:rPr>
          <w:rFonts w:ascii="Arial" w:hAnsi="Arial" w:cs="Arial"/>
          <w:bCs/>
          <w:sz w:val="18"/>
          <w:szCs w:val="18"/>
          <w:lang w:val="sk-SK"/>
        </w:rPr>
        <w:t>aj po zániku Zmluvy</w:t>
      </w:r>
      <w:r w:rsidRPr="00226CC2">
        <w:rPr>
          <w:rFonts w:ascii="Arial" w:hAnsi="Arial" w:cs="Arial"/>
          <w:sz w:val="18"/>
          <w:szCs w:val="18"/>
          <w:lang w:val="sk-SK"/>
        </w:rPr>
        <w:t xml:space="preserve"> nebude na území Slovenskej republiky:</w:t>
      </w:r>
    </w:p>
    <w:p w14:paraId="0D07F52C" w14:textId="77777777" w:rsidR="00226CC2" w:rsidRPr="00226CC2" w:rsidRDefault="00226CC2" w:rsidP="00226CC2">
      <w:pPr>
        <w:numPr>
          <w:ilvl w:val="0"/>
          <w:numId w:val="8"/>
        </w:numPr>
        <w:tabs>
          <w:tab w:val="clear" w:pos="502"/>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využívať osoby, ktoré sú zaradené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pre seba alebo pre iné osoby pre účely vykonávania alebo zariaďovania finančného sprostredkovania,</w:t>
      </w:r>
    </w:p>
    <w:p w14:paraId="055542CC" w14:textId="77777777" w:rsidR="00226CC2" w:rsidRPr="00226CC2" w:rsidRDefault="00226CC2" w:rsidP="00226CC2">
      <w:pPr>
        <w:numPr>
          <w:ilvl w:val="0"/>
          <w:numId w:val="8"/>
        </w:numPr>
        <w:tabs>
          <w:tab w:val="clear" w:pos="502"/>
          <w:tab w:val="num" w:pos="567"/>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získavať osoby, ktoré sú zaradené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pre seba alebo pre iné osoby pre účely vykonávania alebo zariaďovania finančného sprostredkovania,</w:t>
      </w:r>
    </w:p>
    <w:p w14:paraId="32F04D39" w14:textId="77777777" w:rsidR="00226CC2" w:rsidRPr="00226CC2" w:rsidRDefault="00226CC2" w:rsidP="00226CC2">
      <w:pPr>
        <w:numPr>
          <w:ilvl w:val="0"/>
          <w:numId w:val="8"/>
        </w:numPr>
        <w:tabs>
          <w:tab w:val="clear" w:pos="502"/>
          <w:tab w:val="num" w:pos="567"/>
        </w:tabs>
        <w:spacing w:line="276"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zariaďovať alebo vykonávať finančné sprostredkovanie na vlastný alebo cudzí účet voči klientom, ktorí ku dňu zániku Zmluvy boli zaradení do siete sprostredkovateľov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47CF57A0" w14:textId="77777777" w:rsidR="00226CC2" w:rsidRPr="00226CC2" w:rsidRDefault="00226CC2" w:rsidP="00226CC2">
      <w:pPr>
        <w:pStyle w:val="Odsekzoznamu"/>
        <w:numPr>
          <w:ilvl w:val="0"/>
          <w:numId w:val="6"/>
        </w:numPr>
        <w:tabs>
          <w:tab w:val="num" w:pos="284"/>
        </w:tabs>
        <w:spacing w:line="276" w:lineRule="auto"/>
        <w:ind w:left="284" w:hanging="284"/>
        <w:contextualSpacing/>
        <w:jc w:val="both"/>
        <w:rPr>
          <w:sz w:val="18"/>
          <w:szCs w:val="18"/>
          <w:lang w:val="sk-SK"/>
        </w:rPr>
      </w:pPr>
      <w:r w:rsidRPr="00226CC2">
        <w:rPr>
          <w:rFonts w:ascii="Arial" w:hAnsi="Arial" w:cs="Arial"/>
          <w:sz w:val="18"/>
          <w:szCs w:val="18"/>
          <w:lang w:val="sk-SK"/>
        </w:rPr>
        <w:t>Zmluvné strany sa dohodli o tom, že v prípade, ak sprostredkovateľ alebo osoba, ktorá je štatutárnym orgánom alebo členom štatutárneho orgánu sprostredkovateľa, poruší vyššie uvedené ustanovenia podľa bodov 1. až 4. tohto článku Zmluvy:</w:t>
      </w:r>
    </w:p>
    <w:p w14:paraId="78617FBF" w14:textId="77777777" w:rsidR="00226CC2" w:rsidRPr="00226CC2" w:rsidRDefault="00226CC2" w:rsidP="00226CC2">
      <w:pPr>
        <w:pStyle w:val="Odsekzoznamu"/>
        <w:numPr>
          <w:ilvl w:val="0"/>
          <w:numId w:val="34"/>
        </w:numPr>
        <w:spacing w:line="276" w:lineRule="auto"/>
        <w:ind w:left="567" w:hanging="283"/>
        <w:contextualSpacing/>
        <w:jc w:val="both"/>
        <w:rPr>
          <w:sz w:val="18"/>
          <w:szCs w:val="18"/>
          <w:lang w:val="sk-SK"/>
        </w:rPr>
      </w:pPr>
      <w:r w:rsidRPr="00226CC2">
        <w:rPr>
          <w:rFonts w:ascii="Arial" w:hAnsi="Arial" w:cs="Arial"/>
          <w:sz w:val="18"/>
          <w:szCs w:val="18"/>
          <w:lang w:val="sk-SK"/>
        </w:rPr>
        <w:t>považuje sa také porušenie za porušenie Zmluvy podstatným spôsobom,</w:t>
      </w:r>
    </w:p>
    <w:p w14:paraId="4F6EAE6F" w14:textId="77777777" w:rsidR="00226CC2" w:rsidRPr="00226CC2" w:rsidRDefault="00226CC2" w:rsidP="00226CC2">
      <w:pPr>
        <w:pStyle w:val="Odsekzoznamu"/>
        <w:numPr>
          <w:ilvl w:val="0"/>
          <w:numId w:val="34"/>
        </w:numPr>
        <w:spacing w:line="276" w:lineRule="auto"/>
        <w:ind w:left="567" w:hanging="283"/>
        <w:contextualSpacing/>
        <w:jc w:val="both"/>
        <w:rPr>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má právo  potom, čo odstúpi od Zmluvy so sprostredkovateľom, navrhnúť zrušenie zápisu sprostredkovateľa v Registri podriadených finančných agentov NBS sprostredkovaní,</w:t>
      </w:r>
    </w:p>
    <w:p w14:paraId="6426AF77" w14:textId="77777777" w:rsidR="00226CC2" w:rsidRPr="00226CC2" w:rsidRDefault="00226CC2" w:rsidP="00226CC2">
      <w:pPr>
        <w:pStyle w:val="Odsekzoznamu"/>
        <w:numPr>
          <w:ilvl w:val="0"/>
          <w:numId w:val="34"/>
        </w:numPr>
        <w:spacing w:line="276" w:lineRule="auto"/>
        <w:ind w:left="567" w:hanging="283"/>
        <w:contextualSpacing/>
        <w:jc w:val="both"/>
        <w:rPr>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má právo uložiť sprostredkovateľovi sankciu v zmysle bodu 6. tohto článku Zmluvy,</w:t>
      </w:r>
    </w:p>
    <w:p w14:paraId="3B264B96" w14:textId="77777777" w:rsidR="00226CC2" w:rsidRPr="00226CC2" w:rsidRDefault="00226CC2" w:rsidP="00226CC2">
      <w:pPr>
        <w:pStyle w:val="Odsekzoznamu"/>
        <w:numPr>
          <w:ilvl w:val="0"/>
          <w:numId w:val="34"/>
        </w:numPr>
        <w:spacing w:line="276" w:lineRule="auto"/>
        <w:ind w:left="567" w:hanging="283"/>
        <w:contextualSpacing/>
        <w:jc w:val="both"/>
        <w:rPr>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má právo na náhradu sankcii, uložených NBS v rámci výkonu dohľadu v dôsledku konania sprostredkovateľa.</w:t>
      </w:r>
    </w:p>
    <w:p w14:paraId="472E8DC9" w14:textId="77777777" w:rsidR="00226CC2" w:rsidRPr="00226CC2" w:rsidRDefault="00226CC2" w:rsidP="00226CC2">
      <w:pPr>
        <w:numPr>
          <w:ilvl w:val="0"/>
          <w:numId w:val="6"/>
        </w:numPr>
        <w:tabs>
          <w:tab w:val="num" w:pos="284"/>
        </w:tabs>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 xml:space="preserve">Zmluvné strany sa dohodli o tom, že v prípade, ak sprostredkovateľ alebo osoba, ktorá je štatutárnym orgánom alebo členom štatutárneho orgánu sprostredkovateľa, poruší akúkoľvek povinnosť podľa bodu 3., písm. b ) a c) a podľa bodu 4., písm. a) a b)  tohto článku Zmluvy, je sprostredkovateľ povinný: </w:t>
      </w:r>
    </w:p>
    <w:p w14:paraId="60023F1F" w14:textId="77777777" w:rsidR="00226CC2" w:rsidRPr="00226CC2" w:rsidRDefault="00226CC2" w:rsidP="00226CC2">
      <w:pPr>
        <w:numPr>
          <w:ilvl w:val="0"/>
          <w:numId w:val="9"/>
        </w:numPr>
        <w:tabs>
          <w:tab w:val="clear" w:pos="495"/>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zaplatiť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zmluvnú pokutu do výšky 7.000,00 euro (slovami sedemtisíc euro) určenú podľa uváženia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s ohľadom na závažnosť spôsobu porušenia povinnosti sprostredkovateľom,</w:t>
      </w:r>
    </w:p>
    <w:p w14:paraId="513C5FB4" w14:textId="77777777" w:rsidR="00226CC2" w:rsidRPr="00226CC2" w:rsidRDefault="00226CC2" w:rsidP="00226CC2">
      <w:pPr>
        <w:numPr>
          <w:ilvl w:val="0"/>
          <w:numId w:val="9"/>
        </w:numPr>
        <w:tabs>
          <w:tab w:val="clear" w:pos="495"/>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vydať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v peniazoch prospech, ktorý sprostredkovateľ získal z obchodnej činnosti, podnikateľskej činnosti alebo z inej zárobkovej činnosti, pri ktorej porušil takúto povinnosť a</w:t>
      </w:r>
    </w:p>
    <w:p w14:paraId="14305542" w14:textId="77777777" w:rsidR="00226CC2" w:rsidRPr="00226CC2" w:rsidRDefault="00226CC2" w:rsidP="00226CC2">
      <w:pPr>
        <w:numPr>
          <w:ilvl w:val="0"/>
          <w:numId w:val="9"/>
        </w:numPr>
        <w:tabs>
          <w:tab w:val="clear" w:pos="495"/>
        </w:tabs>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nahradiť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škodu spôsobenú porušením povinnosti sprostredkovateľom.</w:t>
      </w:r>
    </w:p>
    <w:p w14:paraId="1D4388CA" w14:textId="77777777" w:rsidR="00226CC2" w:rsidRPr="00226CC2" w:rsidRDefault="00226CC2" w:rsidP="00226CC2">
      <w:pPr>
        <w:spacing w:line="288" w:lineRule="auto"/>
        <w:jc w:val="both"/>
        <w:rPr>
          <w:rFonts w:ascii="Arial" w:hAnsi="Arial" w:cs="Arial"/>
          <w:sz w:val="18"/>
          <w:szCs w:val="18"/>
          <w:lang w:val="sk-SK"/>
        </w:rPr>
      </w:pPr>
      <w:r w:rsidRPr="00226CC2">
        <w:rPr>
          <w:rFonts w:ascii="Arial" w:hAnsi="Arial" w:cs="Arial"/>
          <w:sz w:val="18"/>
          <w:szCs w:val="18"/>
          <w:lang w:val="sk-SK"/>
        </w:rPr>
        <w:t xml:space="preserve">Nárokov podľa písm. a) až c) tohto bodu 6. článku VIII. Zmluvy sa môže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voči sprostredkovateľovi domáhať popri sebe. Náhradu škody spôsobenej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porušením povinnosti sprostredkovateľom môže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požadovať od sprostredkovateľa aj popri zmluvnej pokute a aj vo výške presahujúcej zmluvnú pokutu.</w:t>
      </w:r>
    </w:p>
    <w:p w14:paraId="42E36F9F" w14:textId="77777777" w:rsidR="00226CC2" w:rsidRPr="00226CC2" w:rsidRDefault="00226CC2" w:rsidP="00226CC2">
      <w:pPr>
        <w:spacing w:before="120" w:after="120" w:line="288" w:lineRule="auto"/>
        <w:jc w:val="center"/>
        <w:rPr>
          <w:rFonts w:ascii="Arial" w:hAnsi="Arial" w:cs="Arial"/>
          <w:sz w:val="18"/>
          <w:szCs w:val="18"/>
          <w:lang w:val="sk-SK"/>
        </w:rPr>
      </w:pPr>
      <w:r w:rsidRPr="00226CC2">
        <w:rPr>
          <w:rStyle w:val="slostrany"/>
          <w:rFonts w:ascii="Arial" w:hAnsi="Arial" w:cs="Arial"/>
          <w:b/>
          <w:bCs/>
          <w:sz w:val="18"/>
          <w:szCs w:val="18"/>
          <w:lang w:val="sk-SK"/>
        </w:rPr>
        <w:t>VII. Osobitné ustanovenia o predchádzaní porušovania a preverovaní dodržiavania povinností podľa Zákona o finančnom sprostredkovaní</w:t>
      </w:r>
    </w:p>
    <w:p w14:paraId="2A3DF01E" w14:textId="77777777" w:rsidR="00226CC2" w:rsidRPr="00226CC2" w:rsidRDefault="00226CC2" w:rsidP="00226CC2">
      <w:pPr>
        <w:numPr>
          <w:ilvl w:val="1"/>
          <w:numId w:val="6"/>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Sprostredkovateľ je povinný umožniť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a súčasne strpieť, aby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vynaložil všetko úsilie, ktoré možno od neho požadovať, na to, aby nedochádzalo k porušovaniu povinností podľa Zákona o finančnom sprostredkovaní, osobitných predpisov alebo iných všeobecne záväzných právnych predpisov, ktoré sa vzťahujú na vykonávanie finančného sprostredkovania.</w:t>
      </w:r>
    </w:p>
    <w:p w14:paraId="25318212" w14:textId="77777777" w:rsidR="00226CC2" w:rsidRPr="00226CC2" w:rsidRDefault="00226CC2" w:rsidP="00226CC2">
      <w:pPr>
        <w:numPr>
          <w:ilvl w:val="1"/>
          <w:numId w:val="6"/>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Sprostredkovateľ je povinný strpieť, aby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sústavne preveroval, či sprostredkovateľ pri zariaďovaní finančného sprostredkovania dodržiava povinnosti podľa Zákona o finančnom sprostredkovaní, osobitných predpisov alebo iných všeobecne záväzných právnych predpisov, ktoré sa vzťahujú na vykonávanie finančného sprostredkovania.</w:t>
      </w:r>
    </w:p>
    <w:p w14:paraId="7757B7D7" w14:textId="77777777" w:rsidR="00226CC2" w:rsidRPr="00226CC2" w:rsidRDefault="00226CC2" w:rsidP="00226CC2">
      <w:pPr>
        <w:numPr>
          <w:ilvl w:val="1"/>
          <w:numId w:val="6"/>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Zmluvné strany sa dohodli o tom, že na účely podľa článku IX. bod 1. a 2. tejto zmluvy je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oprávnený:</w:t>
      </w:r>
    </w:p>
    <w:p w14:paraId="7B34A1FF" w14:textId="77777777" w:rsidR="00226CC2" w:rsidRPr="00226CC2" w:rsidRDefault="00226CC2" w:rsidP="00226CC2">
      <w:pPr>
        <w:numPr>
          <w:ilvl w:val="2"/>
          <w:numId w:val="6"/>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požadovať od sprostredkovateľa opätovné absolvovanie osobitného finančného vzdelávania, ak zistí, že sprostredkovateľ nekonal s odbornou starostlivosťou,</w:t>
      </w:r>
    </w:p>
    <w:p w14:paraId="2D37AD3F" w14:textId="77777777" w:rsidR="00226CC2" w:rsidRPr="00226CC2" w:rsidRDefault="00226CC2" w:rsidP="00226CC2">
      <w:pPr>
        <w:numPr>
          <w:ilvl w:val="2"/>
          <w:numId w:val="6"/>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požadovať od sprostredkovateľa vykonanie opatrení smerujúcich k odstráneniu príčin vzniku nedostatkov a k náprave zistených nedostatkov,</w:t>
      </w:r>
    </w:p>
    <w:p w14:paraId="4BFE1C3C" w14:textId="77777777" w:rsidR="00226CC2" w:rsidRPr="00226CC2" w:rsidRDefault="00226CC2" w:rsidP="00226CC2">
      <w:pPr>
        <w:numPr>
          <w:ilvl w:val="0"/>
          <w:numId w:val="33"/>
        </w:numPr>
        <w:tabs>
          <w:tab w:val="clear" w:pos="720"/>
          <w:tab w:val="num" w:pos="567"/>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lastRenderedPageBreak/>
        <w:t>zadržať províziu sprostredkovateľa vzniknutú z tejto zmluvy až do vykonania opatrení podľa písmena článku IX. bod 3. b) tejto zmluvy, znížiť túto odmenu alebo ju nevyplatiť, ak sprostredkovateľ porušil pravidlá činnosti vo vzťahu ku klientom alebo spôsobil klientovi škodu,</w:t>
      </w:r>
    </w:p>
    <w:p w14:paraId="6E8DF52C" w14:textId="77777777" w:rsidR="00226CC2" w:rsidRPr="00226CC2" w:rsidRDefault="00226CC2" w:rsidP="00226CC2">
      <w:pPr>
        <w:numPr>
          <w:ilvl w:val="0"/>
          <w:numId w:val="33"/>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vypovedať túto zmluvu bez plynutia výpovednej lehoty a podať návrh na zrušenie zápisu bez zbytočného odkladu, ak sprostredkovateľ opakovane alebo závažným spôsobom porušil ustanovenia Zmluvy, Zákona o finančnom sprostredkovaní, osobitných predpisov, iných všeobecne záväzných právnych predpisov, ktoré sa vzťahujú na vykonávanie finančného sprostredkovania, alebo vnútorných aktov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Výpoveď nadobúda účinnosť dňom jej doručenia sprostredkovateľovi.</w:t>
      </w:r>
    </w:p>
    <w:p w14:paraId="57038ED8" w14:textId="77777777" w:rsidR="00226CC2" w:rsidRPr="00226CC2" w:rsidRDefault="00226CC2" w:rsidP="00226CC2">
      <w:pPr>
        <w:pStyle w:val="Odsekzoznamu"/>
        <w:numPr>
          <w:ilvl w:val="0"/>
          <w:numId w:val="31"/>
        </w:numPr>
        <w:spacing w:line="288" w:lineRule="auto"/>
        <w:ind w:left="284" w:hanging="284"/>
        <w:rPr>
          <w:rFonts w:ascii="Arial" w:hAnsi="Arial" w:cs="Arial"/>
          <w:sz w:val="18"/>
          <w:szCs w:val="18"/>
          <w:lang w:val="sk-SK"/>
        </w:rPr>
      </w:pPr>
      <w:r w:rsidRPr="00226CC2">
        <w:rPr>
          <w:rFonts w:ascii="Arial" w:hAnsi="Arial" w:cs="Arial"/>
          <w:sz w:val="18"/>
          <w:szCs w:val="18"/>
          <w:lang w:val="sk-SK"/>
        </w:rPr>
        <w:t>Podpisom zmluvy sprostredkovateľ vyhlasuje, že voči nemu nie je vedené:</w:t>
      </w:r>
    </w:p>
    <w:p w14:paraId="3E8BEA08" w14:textId="77777777" w:rsidR="00226CC2" w:rsidRPr="00226CC2" w:rsidRDefault="00226CC2" w:rsidP="00226CC2">
      <w:pPr>
        <w:pStyle w:val="Odsekzoznamu"/>
        <w:numPr>
          <w:ilvl w:val="1"/>
          <w:numId w:val="31"/>
        </w:numPr>
        <w:tabs>
          <w:tab w:val="left" w:pos="567"/>
        </w:tabs>
        <w:spacing w:line="288" w:lineRule="auto"/>
        <w:ind w:left="851" w:hanging="567"/>
        <w:jc w:val="both"/>
        <w:rPr>
          <w:rFonts w:ascii="Arial" w:hAnsi="Arial" w:cs="Arial"/>
          <w:sz w:val="18"/>
          <w:szCs w:val="18"/>
          <w:lang w:val="sk-SK"/>
        </w:rPr>
      </w:pPr>
      <w:r w:rsidRPr="00226CC2">
        <w:rPr>
          <w:rFonts w:ascii="Arial" w:hAnsi="Arial" w:cs="Arial"/>
          <w:sz w:val="18"/>
          <w:szCs w:val="18"/>
          <w:lang w:val="sk-SK"/>
        </w:rPr>
        <w:t xml:space="preserve">exekučné konanie v zmysle zákona č. 233/1995 </w:t>
      </w:r>
      <w:proofErr w:type="spellStart"/>
      <w:r w:rsidRPr="00226CC2">
        <w:rPr>
          <w:rFonts w:ascii="Arial" w:hAnsi="Arial" w:cs="Arial"/>
          <w:sz w:val="18"/>
          <w:szCs w:val="18"/>
          <w:lang w:val="sk-SK"/>
        </w:rPr>
        <w:t>Z.z</w:t>
      </w:r>
      <w:proofErr w:type="spellEnd"/>
      <w:r w:rsidRPr="00226CC2">
        <w:rPr>
          <w:rFonts w:ascii="Arial" w:hAnsi="Arial" w:cs="Arial"/>
          <w:sz w:val="18"/>
          <w:szCs w:val="18"/>
          <w:lang w:val="sk-SK"/>
        </w:rPr>
        <w:t>. Exekučného poriadku v znení neskorších predpisov, predmetom ktorého je vymoženie pohľadávky veriteľa ako oprávneného voči mojej osobe,</w:t>
      </w:r>
    </w:p>
    <w:p w14:paraId="189E0E86" w14:textId="77777777" w:rsidR="00226CC2" w:rsidRPr="00226CC2" w:rsidRDefault="00226CC2" w:rsidP="00226CC2">
      <w:pPr>
        <w:pStyle w:val="Odsekzoznamu"/>
        <w:numPr>
          <w:ilvl w:val="1"/>
          <w:numId w:val="31"/>
        </w:numPr>
        <w:tabs>
          <w:tab w:val="left" w:pos="567"/>
        </w:tabs>
        <w:spacing w:line="288" w:lineRule="auto"/>
        <w:ind w:left="851" w:hanging="567"/>
        <w:jc w:val="both"/>
        <w:rPr>
          <w:rFonts w:ascii="Arial" w:hAnsi="Arial" w:cs="Arial"/>
          <w:sz w:val="18"/>
          <w:szCs w:val="18"/>
          <w:shd w:val="clear" w:color="auto" w:fill="FFFFFF"/>
          <w:lang w:val="sk-SK"/>
        </w:rPr>
      </w:pPr>
      <w:r w:rsidRPr="00226CC2">
        <w:rPr>
          <w:rFonts w:ascii="Arial" w:hAnsi="Arial" w:cs="Arial"/>
          <w:sz w:val="18"/>
          <w:szCs w:val="18"/>
          <w:lang w:val="sk-SK"/>
        </w:rPr>
        <w:t xml:space="preserve">daňové exekučné konanie v zmysle zákona č. 563/2009 </w:t>
      </w:r>
      <w:proofErr w:type="spellStart"/>
      <w:r w:rsidRPr="00226CC2">
        <w:rPr>
          <w:rFonts w:ascii="Arial" w:hAnsi="Arial" w:cs="Arial"/>
          <w:sz w:val="18"/>
          <w:szCs w:val="18"/>
          <w:lang w:val="sk-SK"/>
        </w:rPr>
        <w:t>Z.z</w:t>
      </w:r>
      <w:proofErr w:type="spellEnd"/>
      <w:r w:rsidRPr="00226CC2">
        <w:rPr>
          <w:rFonts w:ascii="Arial" w:hAnsi="Arial" w:cs="Arial"/>
          <w:sz w:val="18"/>
          <w:szCs w:val="18"/>
          <w:lang w:val="sk-SK"/>
        </w:rPr>
        <w:t xml:space="preserve">. daňového poriadku, predmetom ktorého je vymáhanie daňového nedoplatku, resp. že správca dane </w:t>
      </w:r>
      <w:r w:rsidRPr="00226CC2">
        <w:rPr>
          <w:rFonts w:ascii="Arial" w:hAnsi="Arial" w:cs="Arial"/>
          <w:sz w:val="18"/>
          <w:szCs w:val="18"/>
          <w:shd w:val="clear" w:color="auto" w:fill="FFFFFF"/>
          <w:lang w:val="sk-SK"/>
        </w:rPr>
        <w:t xml:space="preserve">nemá voči mne daňovú pohľadávku, neprebieha u mňa </w:t>
      </w:r>
    </w:p>
    <w:p w14:paraId="029FE773" w14:textId="77777777" w:rsidR="00226CC2" w:rsidRPr="00226CC2" w:rsidRDefault="00226CC2" w:rsidP="00226CC2">
      <w:pPr>
        <w:pStyle w:val="Odsekzoznamu"/>
        <w:tabs>
          <w:tab w:val="left" w:pos="567"/>
        </w:tabs>
        <w:spacing w:line="288" w:lineRule="auto"/>
        <w:ind w:left="851" w:hanging="567"/>
        <w:jc w:val="both"/>
        <w:rPr>
          <w:rFonts w:ascii="Arial" w:hAnsi="Arial" w:cs="Arial"/>
          <w:sz w:val="18"/>
          <w:szCs w:val="18"/>
          <w:shd w:val="clear" w:color="auto" w:fill="FFFFFF"/>
          <w:lang w:val="sk-SK"/>
        </w:rPr>
      </w:pPr>
      <w:r w:rsidRPr="00226CC2">
        <w:rPr>
          <w:rFonts w:ascii="Arial" w:hAnsi="Arial" w:cs="Arial"/>
          <w:sz w:val="18"/>
          <w:szCs w:val="18"/>
          <w:shd w:val="clear" w:color="auto" w:fill="FFFFFF"/>
          <w:lang w:val="sk-SK"/>
        </w:rPr>
        <w:tab/>
      </w:r>
      <w:r w:rsidRPr="00226CC2">
        <w:rPr>
          <w:rFonts w:ascii="Arial" w:hAnsi="Arial" w:cs="Arial"/>
          <w:sz w:val="18"/>
          <w:szCs w:val="18"/>
          <w:shd w:val="clear" w:color="auto" w:fill="FFFFFF"/>
          <w:lang w:val="sk-SK"/>
        </w:rPr>
        <w:tab/>
      </w:r>
      <w:r w:rsidRPr="00226CC2">
        <w:rPr>
          <w:rFonts w:ascii="Arial" w:hAnsi="Arial" w:cs="Arial"/>
          <w:sz w:val="18"/>
          <w:szCs w:val="18"/>
          <w:shd w:val="clear" w:color="auto" w:fill="FFFFFF"/>
          <w:lang w:val="sk-SK"/>
        </w:rPr>
        <w:tab/>
        <w:t xml:space="preserve">výkon daňovej kontroly, určenie dane podľa pomôcok alebo vyrubovacie konanie a taktiež, že nemám nedoplatok </w:t>
      </w:r>
      <w:r w:rsidRPr="00226CC2">
        <w:rPr>
          <w:rFonts w:ascii="Arial" w:hAnsi="Arial" w:cs="Arial"/>
          <w:sz w:val="18"/>
          <w:szCs w:val="18"/>
          <w:shd w:val="clear" w:color="auto" w:fill="FFFFFF"/>
          <w:lang w:val="sk-SK"/>
        </w:rPr>
        <w:tab/>
        <w:t>na cle,</w:t>
      </w:r>
    </w:p>
    <w:p w14:paraId="4B7EE62B" w14:textId="77777777" w:rsidR="00226CC2" w:rsidRPr="00226CC2" w:rsidRDefault="00226CC2" w:rsidP="00226CC2">
      <w:pPr>
        <w:pStyle w:val="Odsekzoznamu"/>
        <w:numPr>
          <w:ilvl w:val="1"/>
          <w:numId w:val="31"/>
        </w:numPr>
        <w:tabs>
          <w:tab w:val="left" w:pos="567"/>
        </w:tabs>
        <w:spacing w:line="288" w:lineRule="auto"/>
        <w:ind w:left="851" w:hanging="567"/>
        <w:jc w:val="both"/>
        <w:rPr>
          <w:rFonts w:ascii="Arial" w:hAnsi="Arial" w:cs="Arial"/>
          <w:sz w:val="18"/>
          <w:szCs w:val="18"/>
          <w:lang w:val="sk-SK"/>
        </w:rPr>
      </w:pPr>
      <w:r w:rsidRPr="00226CC2">
        <w:rPr>
          <w:rFonts w:ascii="Arial" w:hAnsi="Arial" w:cs="Arial"/>
          <w:sz w:val="18"/>
          <w:szCs w:val="18"/>
          <w:lang w:val="sk-SK"/>
        </w:rPr>
        <w:t xml:space="preserve">konkurzné alebo reštrukturalizačné konanie v znení zákona č. 7/2005 </w:t>
      </w:r>
      <w:proofErr w:type="spellStart"/>
      <w:r w:rsidRPr="00226CC2">
        <w:rPr>
          <w:rFonts w:ascii="Arial" w:hAnsi="Arial" w:cs="Arial"/>
          <w:sz w:val="18"/>
          <w:szCs w:val="18"/>
          <w:lang w:val="sk-SK"/>
        </w:rPr>
        <w:t>Z.z</w:t>
      </w:r>
      <w:proofErr w:type="spellEnd"/>
      <w:r w:rsidRPr="00226CC2">
        <w:rPr>
          <w:rFonts w:ascii="Arial" w:hAnsi="Arial" w:cs="Arial"/>
          <w:sz w:val="18"/>
          <w:szCs w:val="18"/>
          <w:lang w:val="sk-SK"/>
        </w:rPr>
        <w:t xml:space="preserve">. o konkurze a reštrukturalizácii v znení </w:t>
      </w:r>
      <w:r w:rsidRPr="00226CC2">
        <w:rPr>
          <w:rFonts w:ascii="Arial" w:hAnsi="Arial" w:cs="Arial"/>
          <w:sz w:val="18"/>
          <w:szCs w:val="18"/>
          <w:lang w:val="sk-SK"/>
        </w:rPr>
        <w:tab/>
        <w:t>neskorších predpisov, predmetom ktorého je pomerné uspokojenie mojich veriteľov,</w:t>
      </w:r>
    </w:p>
    <w:p w14:paraId="5E50CCB9" w14:textId="77777777" w:rsidR="00226CC2" w:rsidRPr="00226CC2" w:rsidRDefault="00226CC2" w:rsidP="00226CC2">
      <w:pPr>
        <w:pStyle w:val="Odsekzoznamu"/>
        <w:numPr>
          <w:ilvl w:val="1"/>
          <w:numId w:val="31"/>
        </w:numPr>
        <w:tabs>
          <w:tab w:val="left" w:pos="567"/>
        </w:tabs>
        <w:spacing w:line="288" w:lineRule="auto"/>
        <w:ind w:left="851" w:hanging="567"/>
        <w:contextualSpacing/>
        <w:jc w:val="both"/>
        <w:rPr>
          <w:rFonts w:ascii="Arial" w:hAnsi="Arial" w:cs="Arial"/>
          <w:sz w:val="18"/>
          <w:szCs w:val="18"/>
          <w:lang w:val="sk-SK"/>
        </w:rPr>
      </w:pPr>
      <w:r w:rsidRPr="00226CC2">
        <w:rPr>
          <w:rFonts w:ascii="Arial" w:hAnsi="Arial" w:cs="Arial"/>
          <w:sz w:val="18"/>
          <w:szCs w:val="18"/>
          <w:lang w:val="sk-SK"/>
        </w:rPr>
        <w:t xml:space="preserve">spor v zmysle zákona č. 160/2015 </w:t>
      </w:r>
      <w:proofErr w:type="spellStart"/>
      <w:r w:rsidRPr="00226CC2">
        <w:rPr>
          <w:rFonts w:ascii="Arial" w:hAnsi="Arial" w:cs="Arial"/>
          <w:sz w:val="18"/>
          <w:szCs w:val="18"/>
          <w:lang w:val="sk-SK"/>
        </w:rPr>
        <w:t>Z.z</w:t>
      </w:r>
      <w:proofErr w:type="spellEnd"/>
      <w:r w:rsidRPr="00226CC2">
        <w:rPr>
          <w:rFonts w:ascii="Arial" w:hAnsi="Arial" w:cs="Arial"/>
          <w:sz w:val="18"/>
          <w:szCs w:val="18"/>
          <w:lang w:val="sk-SK"/>
        </w:rPr>
        <w:t xml:space="preserve">. Civilného sporového poriadku v znení neskorších predpisov, predmetom </w:t>
      </w:r>
      <w:r w:rsidRPr="00226CC2">
        <w:rPr>
          <w:rFonts w:ascii="Arial" w:hAnsi="Arial" w:cs="Arial"/>
          <w:sz w:val="18"/>
          <w:szCs w:val="18"/>
          <w:lang w:val="sk-SK"/>
        </w:rPr>
        <w:tab/>
        <w:t>ktorého je uplatnenie peňažného nároku veriteľa voči mojej osobe,</w:t>
      </w:r>
    </w:p>
    <w:p w14:paraId="5CCAC287" w14:textId="77777777" w:rsidR="00226CC2" w:rsidRPr="00226CC2" w:rsidRDefault="00226CC2" w:rsidP="00226CC2">
      <w:pPr>
        <w:pStyle w:val="Odsekzoznamu"/>
        <w:numPr>
          <w:ilvl w:val="1"/>
          <w:numId w:val="31"/>
        </w:numPr>
        <w:tabs>
          <w:tab w:val="left" w:pos="567"/>
        </w:tabs>
        <w:spacing w:line="288" w:lineRule="auto"/>
        <w:ind w:left="851" w:hanging="567"/>
        <w:contextualSpacing/>
        <w:jc w:val="both"/>
        <w:rPr>
          <w:rFonts w:ascii="Arial" w:hAnsi="Arial" w:cs="Arial"/>
          <w:sz w:val="18"/>
          <w:szCs w:val="18"/>
          <w:lang w:val="sk-SK"/>
        </w:rPr>
      </w:pPr>
      <w:r w:rsidRPr="00226CC2">
        <w:rPr>
          <w:rFonts w:ascii="Arial" w:hAnsi="Arial" w:cs="Arial"/>
          <w:sz w:val="18"/>
          <w:szCs w:val="18"/>
          <w:lang w:val="sk-SK"/>
        </w:rPr>
        <w:t xml:space="preserve">trestné konanie v zmysle zákona č. 300/2005 </w:t>
      </w:r>
      <w:proofErr w:type="spellStart"/>
      <w:r w:rsidRPr="00226CC2">
        <w:rPr>
          <w:rFonts w:ascii="Arial" w:hAnsi="Arial" w:cs="Arial"/>
          <w:sz w:val="18"/>
          <w:szCs w:val="18"/>
          <w:lang w:val="sk-SK"/>
        </w:rPr>
        <w:t>Z.z</w:t>
      </w:r>
      <w:proofErr w:type="spellEnd"/>
      <w:r w:rsidRPr="00226CC2">
        <w:rPr>
          <w:rFonts w:ascii="Arial" w:hAnsi="Arial" w:cs="Arial"/>
          <w:sz w:val="18"/>
          <w:szCs w:val="18"/>
          <w:lang w:val="sk-SK"/>
        </w:rPr>
        <w:t>. Trestného poriadku v znení neskorších predpisov, v rámci ktorého mi bol uložený peňažný trest alebo trest prepadnutia majetku,</w:t>
      </w:r>
    </w:p>
    <w:p w14:paraId="69958F67" w14:textId="77777777" w:rsidR="00226CC2" w:rsidRPr="00226CC2" w:rsidRDefault="00226CC2" w:rsidP="00226CC2">
      <w:pPr>
        <w:pStyle w:val="Odsekzoznamu"/>
        <w:numPr>
          <w:ilvl w:val="1"/>
          <w:numId w:val="31"/>
        </w:numPr>
        <w:tabs>
          <w:tab w:val="left" w:pos="567"/>
        </w:tabs>
        <w:spacing w:line="288" w:lineRule="auto"/>
        <w:ind w:left="851" w:hanging="567"/>
        <w:contextualSpacing/>
        <w:jc w:val="both"/>
        <w:rPr>
          <w:rFonts w:ascii="Arial" w:hAnsi="Arial" w:cs="Arial"/>
          <w:sz w:val="18"/>
          <w:szCs w:val="18"/>
          <w:lang w:val="sk-SK"/>
        </w:rPr>
      </w:pPr>
      <w:r w:rsidRPr="00226CC2">
        <w:rPr>
          <w:rFonts w:ascii="Arial" w:hAnsi="Arial" w:cs="Arial"/>
          <w:sz w:val="18"/>
          <w:szCs w:val="18"/>
          <w:lang w:val="sk-SK"/>
        </w:rPr>
        <w:t>priestupkové konanie v zmysle zákona č. 372/1990 Zb. o priestupkoch znení neskorších predpisov, resp. správne konanie v zmysle zákona č. 71/1967 Zb. Správneho poriadku v znení neskorších predpisov, predmetom ktorého je uloženie pokuty, resp. akejkoľvek inej peňažnej sankcie mojej osobe,</w:t>
      </w:r>
    </w:p>
    <w:p w14:paraId="29AB64DF" w14:textId="77777777" w:rsidR="00226CC2" w:rsidRPr="00226CC2" w:rsidRDefault="00226CC2" w:rsidP="00226CC2">
      <w:pPr>
        <w:pStyle w:val="Odsekzoznamu"/>
        <w:numPr>
          <w:ilvl w:val="1"/>
          <w:numId w:val="31"/>
        </w:numPr>
        <w:spacing w:line="288" w:lineRule="auto"/>
        <w:ind w:left="851" w:hanging="567"/>
        <w:contextualSpacing/>
        <w:jc w:val="both"/>
        <w:rPr>
          <w:rFonts w:ascii="Arial" w:hAnsi="Arial" w:cs="Arial"/>
          <w:sz w:val="18"/>
          <w:szCs w:val="18"/>
          <w:lang w:val="sk-SK"/>
        </w:rPr>
      </w:pPr>
      <w:r w:rsidRPr="00226CC2">
        <w:rPr>
          <w:rFonts w:ascii="Arial" w:hAnsi="Arial" w:cs="Arial"/>
          <w:sz w:val="18"/>
          <w:szCs w:val="18"/>
          <w:lang w:val="sk-SK"/>
        </w:rPr>
        <w:t xml:space="preserve">konanie v zmysle zákona č. 161/2015 </w:t>
      </w:r>
      <w:proofErr w:type="spellStart"/>
      <w:r w:rsidRPr="00226CC2">
        <w:rPr>
          <w:rFonts w:ascii="Arial" w:hAnsi="Arial" w:cs="Arial"/>
          <w:sz w:val="18"/>
          <w:szCs w:val="18"/>
          <w:lang w:val="sk-SK"/>
        </w:rPr>
        <w:t>Z.z</w:t>
      </w:r>
      <w:proofErr w:type="spellEnd"/>
      <w:r w:rsidRPr="00226CC2">
        <w:rPr>
          <w:rFonts w:ascii="Arial" w:hAnsi="Arial" w:cs="Arial"/>
          <w:sz w:val="18"/>
          <w:szCs w:val="18"/>
          <w:lang w:val="sk-SK"/>
        </w:rPr>
        <w:t xml:space="preserve">. Civilného </w:t>
      </w:r>
      <w:proofErr w:type="spellStart"/>
      <w:r w:rsidRPr="00226CC2">
        <w:rPr>
          <w:rFonts w:ascii="Arial" w:hAnsi="Arial" w:cs="Arial"/>
          <w:sz w:val="18"/>
          <w:szCs w:val="18"/>
          <w:lang w:val="sk-SK"/>
        </w:rPr>
        <w:t>mimosporového</w:t>
      </w:r>
      <w:proofErr w:type="spellEnd"/>
      <w:r w:rsidRPr="00226CC2">
        <w:rPr>
          <w:rFonts w:ascii="Arial" w:hAnsi="Arial" w:cs="Arial"/>
          <w:sz w:val="18"/>
          <w:szCs w:val="18"/>
          <w:lang w:val="sk-SK"/>
        </w:rPr>
        <w:t xml:space="preserve"> poriadku </w:t>
      </w:r>
      <w:r w:rsidRPr="00226CC2">
        <w:rPr>
          <w:rFonts w:ascii="Arial" w:hAnsi="Arial" w:cs="Arial"/>
          <w:sz w:val="18"/>
          <w:szCs w:val="18"/>
          <w:shd w:val="clear" w:color="auto" w:fill="FFFFFF"/>
          <w:lang w:val="sk-SK"/>
        </w:rPr>
        <w:t xml:space="preserve">v </w:t>
      </w:r>
      <w:r w:rsidRPr="00226CC2">
        <w:rPr>
          <w:rFonts w:ascii="Arial" w:hAnsi="Arial" w:cs="Arial"/>
          <w:sz w:val="18"/>
          <w:szCs w:val="18"/>
          <w:lang w:val="sk-SK"/>
        </w:rPr>
        <w:t xml:space="preserve">znení neskorších predpisov, v ktorom súd rozhoduje o mojej neplatnosti, o </w:t>
      </w:r>
      <w:r w:rsidRPr="00226CC2">
        <w:rPr>
          <w:rFonts w:ascii="Arial" w:hAnsi="Arial" w:cs="Arial"/>
          <w:sz w:val="18"/>
          <w:szCs w:val="18"/>
          <w:shd w:val="clear" w:color="auto" w:fill="FFFFFF"/>
          <w:lang w:val="sk-SK"/>
        </w:rPr>
        <w:t xml:space="preserve">zrušení a nariadení mojej likvidácie, resp. že som </w:t>
      </w:r>
      <w:r w:rsidRPr="00226CC2">
        <w:rPr>
          <w:rFonts w:ascii="Arial" w:hAnsi="Arial" w:cs="Arial"/>
          <w:sz w:val="18"/>
          <w:szCs w:val="18"/>
          <w:lang w:val="sk-SK"/>
        </w:rPr>
        <w:t xml:space="preserve">nezanikla s likvidáciou a ani nevstúpila </w:t>
      </w:r>
      <w:r w:rsidRPr="00226CC2">
        <w:rPr>
          <w:rFonts w:ascii="Arial" w:hAnsi="Arial" w:cs="Arial"/>
          <w:sz w:val="18"/>
          <w:szCs w:val="18"/>
        </w:rPr>
        <w:t>d</w:t>
      </w:r>
      <w:r w:rsidRPr="00226CC2">
        <w:rPr>
          <w:rFonts w:ascii="Arial" w:hAnsi="Arial" w:cs="Arial"/>
          <w:sz w:val="18"/>
          <w:szCs w:val="18"/>
          <w:lang w:val="sk-SK"/>
        </w:rPr>
        <w:t>o likvidácie,</w:t>
      </w:r>
    </w:p>
    <w:p w14:paraId="2F497B8E" w14:textId="77777777" w:rsidR="00226CC2" w:rsidRPr="00226CC2" w:rsidRDefault="00226CC2" w:rsidP="00226CC2">
      <w:pPr>
        <w:pStyle w:val="Odsekzoznamu"/>
        <w:numPr>
          <w:ilvl w:val="1"/>
          <w:numId w:val="31"/>
        </w:numPr>
        <w:spacing w:line="288" w:lineRule="auto"/>
        <w:ind w:left="851" w:hanging="567"/>
        <w:contextualSpacing/>
        <w:jc w:val="both"/>
        <w:rPr>
          <w:rFonts w:ascii="Arial" w:hAnsi="Arial" w:cs="Arial"/>
          <w:sz w:val="18"/>
          <w:szCs w:val="18"/>
          <w:lang w:val="sk-SK"/>
        </w:rPr>
      </w:pPr>
      <w:r w:rsidRPr="00226CC2">
        <w:rPr>
          <w:rFonts w:ascii="Arial" w:hAnsi="Arial" w:cs="Arial"/>
          <w:sz w:val="18"/>
          <w:szCs w:val="18"/>
          <w:lang w:val="sk-SK"/>
        </w:rPr>
        <w:t xml:space="preserve">iné konanie/návrh s obdobným účinkom, ako majú vyššie uvedené konania </w:t>
      </w:r>
      <w:r w:rsidRPr="00226CC2">
        <w:rPr>
          <w:rFonts w:ascii="Arial" w:hAnsi="Arial" w:cs="Arial"/>
          <w:sz w:val="18"/>
          <w:szCs w:val="18"/>
          <w:shd w:val="clear" w:color="auto" w:fill="FFFFFF"/>
          <w:lang w:val="sk-SK"/>
        </w:rPr>
        <w:t xml:space="preserve">a taktiež, že nemám nedoplatok na sociálnom poistení v zmysle zákona č. 461/2003 </w:t>
      </w:r>
      <w:proofErr w:type="spellStart"/>
      <w:r w:rsidRPr="00226CC2">
        <w:rPr>
          <w:rFonts w:ascii="Arial" w:hAnsi="Arial" w:cs="Arial"/>
          <w:sz w:val="18"/>
          <w:szCs w:val="18"/>
          <w:shd w:val="clear" w:color="auto" w:fill="FFFFFF"/>
          <w:lang w:val="sk-SK"/>
        </w:rPr>
        <w:t>Z.z</w:t>
      </w:r>
      <w:proofErr w:type="spellEnd"/>
      <w:r w:rsidRPr="00226CC2">
        <w:rPr>
          <w:rFonts w:ascii="Arial" w:hAnsi="Arial" w:cs="Arial"/>
          <w:sz w:val="18"/>
          <w:szCs w:val="18"/>
          <w:shd w:val="clear" w:color="auto" w:fill="FFFFFF"/>
          <w:lang w:val="sk-SK"/>
        </w:rPr>
        <w:t>.</w:t>
      </w:r>
      <w:r w:rsidRPr="00226CC2">
        <w:rPr>
          <w:rFonts w:ascii="Arial" w:hAnsi="Arial" w:cs="Arial"/>
          <w:sz w:val="18"/>
          <w:szCs w:val="18"/>
          <w:lang w:val="sk-SK"/>
        </w:rPr>
        <w:t xml:space="preserve"> v znení neskorších predpisov</w:t>
      </w:r>
      <w:r w:rsidRPr="00226CC2">
        <w:rPr>
          <w:rFonts w:ascii="Arial" w:hAnsi="Arial" w:cs="Arial"/>
          <w:sz w:val="18"/>
          <w:szCs w:val="18"/>
          <w:shd w:val="clear" w:color="auto" w:fill="FFFFFF"/>
          <w:lang w:val="sk-SK"/>
        </w:rPr>
        <w:t xml:space="preserve">, resp. zdravotnom poistení v zmysle zákona č. 580/2004 </w:t>
      </w:r>
      <w:proofErr w:type="spellStart"/>
      <w:r w:rsidRPr="00226CC2">
        <w:rPr>
          <w:rFonts w:ascii="Arial" w:hAnsi="Arial" w:cs="Arial"/>
          <w:sz w:val="18"/>
          <w:szCs w:val="18"/>
          <w:shd w:val="clear" w:color="auto" w:fill="FFFFFF"/>
          <w:lang w:val="sk-SK"/>
        </w:rPr>
        <w:t>Z.z</w:t>
      </w:r>
      <w:proofErr w:type="spellEnd"/>
      <w:r w:rsidRPr="00226CC2">
        <w:rPr>
          <w:rFonts w:ascii="Arial" w:hAnsi="Arial" w:cs="Arial"/>
          <w:sz w:val="18"/>
          <w:szCs w:val="18"/>
          <w:shd w:val="clear" w:color="auto" w:fill="FFFFFF"/>
          <w:lang w:val="sk-SK"/>
        </w:rPr>
        <w:t xml:space="preserve">. v </w:t>
      </w:r>
      <w:r w:rsidRPr="00226CC2">
        <w:rPr>
          <w:rFonts w:ascii="Arial" w:hAnsi="Arial" w:cs="Arial"/>
          <w:sz w:val="18"/>
          <w:szCs w:val="18"/>
          <w:lang w:val="sk-SK"/>
        </w:rPr>
        <w:t>znení neskorších predpisov.</w:t>
      </w:r>
    </w:p>
    <w:p w14:paraId="3115C76F" w14:textId="77777777" w:rsidR="00226CC2" w:rsidRPr="00226CC2" w:rsidRDefault="00226CC2" w:rsidP="00226CC2">
      <w:pPr>
        <w:pStyle w:val="Odsekzoznamu"/>
        <w:numPr>
          <w:ilvl w:val="0"/>
          <w:numId w:val="31"/>
        </w:numPr>
        <w:spacing w:line="288" w:lineRule="auto"/>
        <w:ind w:left="284" w:hanging="284"/>
        <w:contextualSpacing/>
        <w:jc w:val="both"/>
        <w:rPr>
          <w:rStyle w:val="slostrany"/>
          <w:rFonts w:ascii="Arial" w:hAnsi="Arial" w:cs="Arial"/>
          <w:sz w:val="18"/>
          <w:szCs w:val="18"/>
          <w:lang w:val="sk-SK"/>
        </w:rPr>
      </w:pPr>
      <w:r w:rsidRPr="00226CC2">
        <w:rPr>
          <w:rFonts w:ascii="Arial" w:hAnsi="Arial" w:cs="Arial"/>
          <w:sz w:val="18"/>
          <w:szCs w:val="18"/>
          <w:lang w:val="sk-SK"/>
        </w:rPr>
        <w:t xml:space="preserve">Podpisom zmluvy sprostredkovateľ berie na vedomie, že nepravdivosť ktoréhokoľvek vyhlásenia, uvedeného v bode 4. tohto článku zmluvy, môže spôsobiť zamietnutie žiadosti o registráciu sprostredkovateľa ako </w:t>
      </w:r>
      <w:r w:rsidRPr="00226CC2">
        <w:rPr>
          <w:rFonts w:ascii="Arial" w:hAnsi="Arial" w:cs="Arial"/>
          <w:sz w:val="18"/>
          <w:szCs w:val="18"/>
          <w:shd w:val="clear" w:color="auto" w:fill="FFFFFF"/>
          <w:lang w:val="sk-SK"/>
        </w:rPr>
        <w:t>podriadeného finančného agenta</w:t>
      </w:r>
      <w:r w:rsidRPr="00226CC2">
        <w:rPr>
          <w:rFonts w:ascii="Arial" w:hAnsi="Arial" w:cs="Arial"/>
          <w:sz w:val="18"/>
          <w:szCs w:val="18"/>
          <w:lang w:val="sk-SK"/>
        </w:rPr>
        <w:t xml:space="preserve"> spoločnosti </w:t>
      </w:r>
      <w:r w:rsidRPr="00226CC2">
        <w:rPr>
          <w:rStyle w:val="slostrany"/>
          <w:rFonts w:ascii="Arial" w:hAnsi="Arial" w:cs="Arial"/>
          <w:sz w:val="18"/>
          <w:szCs w:val="18"/>
          <w:lang w:val="sk-SK"/>
        </w:rPr>
        <w:t xml:space="preserve">UNIVERSAL maklérsky dom </w:t>
      </w:r>
      <w:proofErr w:type="spellStart"/>
      <w:r w:rsidRPr="00226CC2">
        <w:rPr>
          <w:rStyle w:val="slostrany"/>
          <w:rFonts w:ascii="Arial" w:hAnsi="Arial" w:cs="Arial"/>
          <w:sz w:val="18"/>
          <w:szCs w:val="18"/>
          <w:lang w:val="sk-SK"/>
        </w:rPr>
        <w:t>a.s</w:t>
      </w:r>
      <w:proofErr w:type="spellEnd"/>
      <w:r w:rsidRPr="00226CC2">
        <w:rPr>
          <w:rStyle w:val="slostrany"/>
          <w:rFonts w:ascii="Arial" w:hAnsi="Arial" w:cs="Arial"/>
          <w:sz w:val="18"/>
          <w:szCs w:val="18"/>
          <w:lang w:val="sk-SK"/>
        </w:rPr>
        <w:t xml:space="preserve">., so sídlom </w:t>
      </w:r>
      <w:proofErr w:type="spellStart"/>
      <w:r w:rsidRPr="00226CC2">
        <w:rPr>
          <w:rFonts w:ascii="Arial" w:hAnsi="Arial" w:cs="Arial"/>
          <w:sz w:val="18"/>
          <w:szCs w:val="18"/>
          <w:lang w:val="sk-SK"/>
        </w:rPr>
        <w:t>Červeňova</w:t>
      </w:r>
      <w:proofErr w:type="spellEnd"/>
      <w:r w:rsidRPr="00226CC2">
        <w:rPr>
          <w:rFonts w:ascii="Arial" w:hAnsi="Arial" w:cs="Arial"/>
          <w:sz w:val="18"/>
          <w:szCs w:val="18"/>
          <w:lang w:val="sk-SK"/>
        </w:rPr>
        <w:t xml:space="preserve"> 18, Bratislava, PSČ: 811 03, </w:t>
      </w:r>
      <w:r w:rsidRPr="00226CC2">
        <w:rPr>
          <w:rStyle w:val="slostrany"/>
          <w:rFonts w:ascii="Arial" w:hAnsi="Arial" w:cs="Arial"/>
          <w:sz w:val="18"/>
          <w:szCs w:val="18"/>
          <w:lang w:val="sk-SK"/>
        </w:rPr>
        <w:t>IČO: 35 822 091, zapísaná v Obchodnom registri Okresného súdu Bratislava I, Oddiel: Sa, Vložka číslo: 2831/B .</w:t>
      </w:r>
    </w:p>
    <w:p w14:paraId="2B90C6CA" w14:textId="77777777" w:rsidR="00226CC2" w:rsidRPr="00226CC2" w:rsidRDefault="00226CC2" w:rsidP="00226CC2">
      <w:pPr>
        <w:pStyle w:val="Odsekzoznamu"/>
        <w:numPr>
          <w:ilvl w:val="0"/>
          <w:numId w:val="31"/>
        </w:numPr>
        <w:spacing w:line="288" w:lineRule="auto"/>
        <w:ind w:left="284" w:hanging="284"/>
        <w:contextualSpacing/>
        <w:jc w:val="both"/>
        <w:rPr>
          <w:rFonts w:ascii="Arial" w:hAnsi="Arial" w:cs="Arial"/>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ako samostatný finančný agent je poistený v súlade s § 30 ods. 2 a 3 Zákona o finančnom sprostredkovaní pre prípad zodpovednosti za škodu spôsobenú pri vykonávaní finančného sprostredkovania (ďalej „</w:t>
      </w:r>
      <w:r w:rsidRPr="00226CC2">
        <w:rPr>
          <w:rFonts w:ascii="Arial" w:hAnsi="Arial" w:cs="Arial"/>
          <w:bCs/>
          <w:sz w:val="18"/>
          <w:szCs w:val="18"/>
          <w:lang w:val="sk-SK"/>
        </w:rPr>
        <w:t>poistenie zodpovednosti</w:t>
      </w:r>
      <w:r w:rsidRPr="00226CC2">
        <w:rPr>
          <w:rFonts w:ascii="Arial" w:hAnsi="Arial" w:cs="Arial"/>
          <w:sz w:val="18"/>
          <w:szCs w:val="18"/>
          <w:lang w:val="sk-SK"/>
        </w:rPr>
        <w:t xml:space="preserve">“) a v rámci tohto poistenia zodpovednosti v súlade s § 30 ods. 7 Zákona o finančnom sprostredkovaní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prevzal aj zodpovednosť za škodu spôsobenú sprostredkovateľom ako podriadeným finančným agentom pri vykonávaní finančného sprostredkovania na základe tejto zmluvy.</w:t>
      </w:r>
    </w:p>
    <w:p w14:paraId="6C270893" w14:textId="77777777" w:rsidR="00226CC2" w:rsidRPr="00226CC2" w:rsidRDefault="00226CC2" w:rsidP="00226CC2">
      <w:pPr>
        <w:pStyle w:val="Odsekzoznamu"/>
        <w:numPr>
          <w:ilvl w:val="0"/>
          <w:numId w:val="31"/>
        </w:numPr>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Sprostredkovateľ čestne vyhlasuje, že každá fyzická osoba, ktorá je štatutárnym orgánom sprostredkovateľa alebo členom štatutárneho orgánu sprostredkovateľa, každá fyzická osoba, ktorá je členom dozorného orgánu sprostredkovateľa, odborný garant ak sa vytvára, člen štatutárneho orgánu sprostredkovateľa zodpovedný za vykonávanie finančného sprostredkovania, a tiež každý zamestnanec sprostredkovateľa, prostredníctvom ktorého bude sprostredkovateľ vykonávať činnosť, ktorej obsahom je finančné sprostredkovanie, spĺňajú a po celú dobu vykonávania činnosti, ktorej obsahom je finančné sprostredkovanie, spĺňať budú podmienku dôveryhodnosti podľa § 23 Zákona o finančnom sprostredkovaní, a teda že každá z vyššie uvedených fyzických osôb:</w:t>
      </w:r>
    </w:p>
    <w:p w14:paraId="3080DD66" w14:textId="77777777" w:rsidR="00226CC2" w:rsidRPr="00226CC2" w:rsidRDefault="00226CC2" w:rsidP="00226CC2">
      <w:pPr>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nebola právoplatne odsúdená za trestný čin proti majetku, za trestný čin spáchaný v súvislosti s výkonom riadiacej funkcie alebo za úmyselný trestný čin;</w:t>
      </w:r>
    </w:p>
    <w:p w14:paraId="5ABA5E68" w14:textId="77777777" w:rsidR="00226CC2" w:rsidRPr="00226CC2" w:rsidRDefault="00226CC2" w:rsidP="00226CC2">
      <w:pPr>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nepôsobila v posledných desiatich rokoch vo funkcii člena predstavenstva, člena dozorného orgánu, prokuristu, zamestnanca v priamej riadiacej pôsobnosti predstavenstva, zamestnanca zodpovedného za vykonávanie vnútornej kontroly, odborného garanta zodpovedného za vykonávanie vnútornej kontroly, nebola štatutárnym orgánom ani členom štatutárneho orgánu:</w:t>
      </w:r>
    </w:p>
    <w:p w14:paraId="3AC49924" w14:textId="77777777" w:rsidR="00226CC2" w:rsidRPr="00226CC2" w:rsidRDefault="00226CC2" w:rsidP="00226CC2">
      <w:pPr>
        <w:pStyle w:val="Odsekzoznamu"/>
        <w:numPr>
          <w:ilvl w:val="0"/>
          <w:numId w:val="42"/>
        </w:numPr>
        <w:spacing w:line="288" w:lineRule="auto"/>
        <w:ind w:left="851" w:hanging="284"/>
        <w:contextualSpacing/>
        <w:jc w:val="both"/>
        <w:rPr>
          <w:rFonts w:ascii="Arial" w:hAnsi="Arial" w:cs="Arial"/>
          <w:sz w:val="18"/>
          <w:szCs w:val="18"/>
          <w:lang w:val="sk-SK"/>
        </w:rPr>
      </w:pPr>
      <w:r w:rsidRPr="00226CC2">
        <w:rPr>
          <w:rFonts w:ascii="Arial" w:hAnsi="Arial" w:cs="Arial"/>
          <w:sz w:val="18"/>
          <w:szCs w:val="18"/>
          <w:lang w:val="sk-SK"/>
        </w:rPr>
        <w:t xml:space="preserve">vo finančnej inštitúcii, ktorej bolo odobraté povolenie na vykonávanie jej činnosti alebo obdobné povolenie vydané príslušným orgánom štátu, v ktorom má sídlo, alebo </w:t>
      </w:r>
    </w:p>
    <w:p w14:paraId="2333E05B" w14:textId="77777777" w:rsidR="00226CC2" w:rsidRPr="00226CC2" w:rsidRDefault="00226CC2" w:rsidP="00226CC2">
      <w:pPr>
        <w:pStyle w:val="Odsekzoznamu"/>
        <w:numPr>
          <w:ilvl w:val="0"/>
          <w:numId w:val="42"/>
        </w:numPr>
        <w:spacing w:line="288" w:lineRule="auto"/>
        <w:ind w:left="851" w:hanging="284"/>
        <w:contextualSpacing/>
        <w:jc w:val="both"/>
        <w:rPr>
          <w:rFonts w:ascii="Arial" w:hAnsi="Arial" w:cs="Arial"/>
          <w:sz w:val="18"/>
          <w:szCs w:val="18"/>
          <w:lang w:val="sk-SK"/>
        </w:rPr>
      </w:pPr>
      <w:r w:rsidRPr="00226CC2">
        <w:rPr>
          <w:rFonts w:ascii="Arial" w:hAnsi="Arial" w:cs="Arial"/>
          <w:sz w:val="18"/>
          <w:szCs w:val="18"/>
          <w:lang w:val="sk-SK"/>
        </w:rPr>
        <w:t>v právnickej osobe, ktorej bolo odobraté povolenie na vykonávanie finančného sprostredkovania, alebo</w:t>
      </w:r>
    </w:p>
    <w:p w14:paraId="1832DA94" w14:textId="77777777" w:rsidR="00226CC2" w:rsidRPr="00226CC2" w:rsidRDefault="00226CC2" w:rsidP="00226CC2">
      <w:pPr>
        <w:pStyle w:val="Odsekzoznamu"/>
        <w:numPr>
          <w:ilvl w:val="0"/>
          <w:numId w:val="42"/>
        </w:numPr>
        <w:spacing w:line="288" w:lineRule="auto"/>
        <w:ind w:left="851" w:hanging="284"/>
        <w:contextualSpacing/>
        <w:jc w:val="both"/>
        <w:rPr>
          <w:rFonts w:ascii="Arial" w:hAnsi="Arial" w:cs="Arial"/>
          <w:sz w:val="18"/>
          <w:szCs w:val="18"/>
          <w:lang w:val="sk-SK"/>
        </w:rPr>
      </w:pPr>
      <w:r w:rsidRPr="00226CC2">
        <w:rPr>
          <w:rFonts w:ascii="Arial" w:hAnsi="Arial" w:cs="Arial"/>
          <w:sz w:val="18"/>
          <w:szCs w:val="18"/>
          <w:lang w:val="sk-SK"/>
        </w:rPr>
        <w:t>v právnickej osobe, ktorej bolo odobraté povolenie na vykonávanie finančného poradenstva, alebo</w:t>
      </w:r>
    </w:p>
    <w:p w14:paraId="71F8193C" w14:textId="77777777" w:rsidR="00226CC2" w:rsidRPr="00226CC2" w:rsidRDefault="00226CC2" w:rsidP="00226CC2">
      <w:pPr>
        <w:pStyle w:val="Odsekzoznamu"/>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nepôsobila v posledných desiatich rokoch ako finančný agent alebo finančný poradca, ktorý bol fyzickou osobou a ktorému bolo odobraté povolenie na vykonávanie finančného sprostredkovania alebo ktorému bolo odobraté povolenie na vykonávanie finančného poradenstva alebo bol zrušený zápis v registri podľa § 39 ods. 1písm.e), a to kedykoľvek v období jedného roka </w:t>
      </w:r>
      <w:r w:rsidRPr="00226CC2">
        <w:rPr>
          <w:rFonts w:ascii="Arial" w:hAnsi="Arial" w:cs="Arial"/>
          <w:sz w:val="18"/>
          <w:szCs w:val="18"/>
          <w:lang w:val="sk-SK"/>
        </w:rPr>
        <w:lastRenderedPageBreak/>
        <w:t>pred odobratím povolenia na vykonávanie finančného sprostredkovania alebo povolenia na vykonávanie finančného poradenstva alebo pred zrušením zápisu v registri;</w:t>
      </w:r>
    </w:p>
    <w:p w14:paraId="55ECF8D9" w14:textId="77777777" w:rsidR="00226CC2" w:rsidRPr="00226CC2" w:rsidRDefault="00226CC2" w:rsidP="00226CC2">
      <w:pPr>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nepôsobila v posledných desiatich rokoch ako odborný garant finančného agenta alebo finančného poradcu, ktorý bol fyzickou osobou a ktorému bolo odobraté povolenie na vykonávanie finančného sprostredkovania alebo ktorému bolo odobraté povolenie na vykonávanie finančného poradenstva alebo bol zrušený zápis v registri podľa § 39 ods. 1písm.e), a to kedykoľvek v období jedného roka pred odobratím povolenia na vykonávanie finančného sprostredkovania alebo povolenia na vykonávanie finančného poradenstva alebo pred zrušením zápisu v registri</w:t>
      </w:r>
    </w:p>
    <w:p w14:paraId="7F1385F4" w14:textId="77777777" w:rsidR="00226CC2" w:rsidRPr="00226CC2" w:rsidRDefault="00226CC2" w:rsidP="00226CC2">
      <w:pPr>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nad ktorou bola zavedená nútená správa, a to kedykoľvek v období jedného roka pred zavedením nútenej správy;</w:t>
      </w:r>
    </w:p>
    <w:p w14:paraId="2B06DBC6" w14:textId="77777777" w:rsidR="00226CC2" w:rsidRPr="00226CC2" w:rsidRDefault="00226CC2" w:rsidP="00226CC2">
      <w:pPr>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nepôsobila v posledných desiatich rokoch vo funkcii člena predstavenstva, člena dozorného orgánu, prokuristu, zamestnanca v priamej riadiacej pôsobnosti predstavenstva a zamestnanca zodpovedného za vykonávanie vnútornej kontroly, nebola štatutárnym orgánom ani členom štatutárneho orgánu vo finančnej inštitúcii alebo nebola štatutárnym orgánom, členom štatutárneho orgánu alebo odborným garantom vo finančnom agentovi alebo finančnom poradcovi, na ktorého bol vyhlásený konkurz alebo sa zamietol návrh na vyhlásenie konkurzu pre nedostatok majetku, alebo bol konkurz zrušený z dôvodu, že majetok úpadcu nestačí na úhradu výdavkov a odmenu správcu konkurznej podstaty, a to kedykoľvek v období jedného roka pred vyhlásením konkurzu;</w:t>
      </w:r>
    </w:p>
    <w:p w14:paraId="412A17C4" w14:textId="77777777" w:rsidR="00226CC2" w:rsidRPr="00226CC2" w:rsidRDefault="00226CC2" w:rsidP="00226CC2">
      <w:pPr>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nemala v posledných desiatich rokoch odobraté povolenie na sprostredkovanie poistenia poisťovacím agentom, povolenie na sprostredkovanie poistenia poisťovacím maklérom, povolenie na sprostredkovanie zaistenia sprostredkovateľom zaistenia, povolenie na výkon činností sprostredkovateľa investičných služieb a povolenie na sprostredkovanie doplnkového dôchodkového sporenia udelené do 31. decembra 2009;</w:t>
      </w:r>
    </w:p>
    <w:p w14:paraId="06DE9612" w14:textId="77777777" w:rsidR="00226CC2" w:rsidRPr="00226CC2" w:rsidRDefault="00226CC2" w:rsidP="00226CC2">
      <w:pPr>
        <w:numPr>
          <w:ilvl w:val="0"/>
          <w:numId w:val="32"/>
        </w:numPr>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nemala v posledných desiatich rokoch právoplatne uloženú pokutu vyššiu ako 50% zo sumy, ktorá sa jej mohla uložiť podľa Zákona o finančnom sprostredkovaní alebo podľa osobitných predpisov, </w:t>
      </w:r>
    </w:p>
    <w:p w14:paraId="242FD82E" w14:textId="77777777" w:rsidR="00226CC2" w:rsidRPr="00226CC2" w:rsidRDefault="00226CC2" w:rsidP="00226CC2">
      <w:pPr>
        <w:numPr>
          <w:ilvl w:val="0"/>
          <w:numId w:val="32"/>
        </w:numPr>
        <w:spacing w:line="288" w:lineRule="auto"/>
        <w:ind w:left="568" w:hanging="284"/>
        <w:jc w:val="both"/>
        <w:rPr>
          <w:rFonts w:ascii="Arial" w:hAnsi="Arial" w:cs="Arial"/>
          <w:sz w:val="18"/>
          <w:szCs w:val="18"/>
        </w:rPr>
      </w:pPr>
      <w:r w:rsidRPr="00226CC2">
        <w:rPr>
          <w:rFonts w:ascii="Arial" w:hAnsi="Arial" w:cs="Arial"/>
          <w:sz w:val="18"/>
          <w:szCs w:val="18"/>
          <w:lang w:val="sk-SK"/>
        </w:rPr>
        <w:t>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finančné sprostredkovanie vrátane plnenia povinností vyplývajúcich zo všeobecne záväzných právnych predpisov a z vnútorných aktov riadenia</w:t>
      </w:r>
      <w:r w:rsidRPr="00226CC2">
        <w:rPr>
          <w:rFonts w:ascii="Arial" w:hAnsi="Arial" w:cs="Arial"/>
          <w:sz w:val="18"/>
          <w:szCs w:val="18"/>
        </w:rPr>
        <w:t>,</w:t>
      </w:r>
    </w:p>
    <w:p w14:paraId="5A85138F" w14:textId="77777777" w:rsidR="00226CC2" w:rsidRPr="00226CC2" w:rsidRDefault="00226CC2" w:rsidP="00226CC2">
      <w:pPr>
        <w:numPr>
          <w:ilvl w:val="0"/>
          <w:numId w:val="32"/>
        </w:numPr>
        <w:spacing w:line="288" w:lineRule="auto"/>
        <w:ind w:left="568" w:hanging="284"/>
        <w:jc w:val="both"/>
        <w:rPr>
          <w:rFonts w:ascii="Arial" w:hAnsi="Arial" w:cs="Arial"/>
          <w:sz w:val="18"/>
          <w:szCs w:val="18"/>
          <w:lang w:val="sk-SK"/>
        </w:rPr>
      </w:pPr>
      <w:proofErr w:type="spellStart"/>
      <w:r w:rsidRPr="00226CC2">
        <w:rPr>
          <w:rFonts w:ascii="Arial" w:hAnsi="Arial" w:cs="Arial"/>
          <w:sz w:val="18"/>
          <w:szCs w:val="18"/>
        </w:rPr>
        <w:t>nie</w:t>
      </w:r>
      <w:proofErr w:type="spellEnd"/>
      <w:r w:rsidRPr="00226CC2">
        <w:rPr>
          <w:rFonts w:ascii="Arial" w:hAnsi="Arial" w:cs="Arial"/>
          <w:sz w:val="18"/>
          <w:szCs w:val="18"/>
        </w:rPr>
        <w:t xml:space="preserve"> je politicky exponovaná osoba.</w:t>
      </w:r>
    </w:p>
    <w:p w14:paraId="3E4C2D4A" w14:textId="77777777" w:rsidR="00226CC2" w:rsidRPr="00226CC2" w:rsidRDefault="00226CC2" w:rsidP="00226CC2">
      <w:pPr>
        <w:spacing w:before="120" w:after="120" w:line="288" w:lineRule="auto"/>
        <w:jc w:val="center"/>
        <w:rPr>
          <w:rFonts w:ascii="Arial" w:hAnsi="Arial" w:cs="Arial"/>
          <w:b/>
          <w:bCs/>
          <w:sz w:val="18"/>
          <w:szCs w:val="18"/>
          <w:lang w:val="sk-SK"/>
        </w:rPr>
      </w:pPr>
      <w:r w:rsidRPr="00226CC2">
        <w:rPr>
          <w:rFonts w:ascii="Arial" w:hAnsi="Arial" w:cs="Arial"/>
          <w:b/>
          <w:bCs/>
          <w:sz w:val="18"/>
          <w:szCs w:val="18"/>
          <w:lang w:val="sk-SK"/>
        </w:rPr>
        <w:t xml:space="preserve">VIII. Sprostredkovateľská zmluva </w:t>
      </w:r>
    </w:p>
    <w:p w14:paraId="0B724FA5"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ako prevádzkovateľ v zmysle čl. 4 ods. 7 Nariadenia Európskeho parlamentu a Rady (EÚ) 2016/679 z 27. apríla 2016 o ochrane fyzických osôb pri spracúvaní osobných údajov a o voľnom pohybe takýchto údajov, ktorým sa zrušuje smernica 95/46/ES (všeobecné nariadenie o ochrane údajov) (ďalej len „Nariadenie“) týmto v súlade s čl. 28 Nariadenia poveruje sprostredkovateľa ako sprostredkovateľa v zmysle čl. 4 ods. 8 Nariadenia, spracúvaním osobných údajov dotknutých osôb v mene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za podmienok uvedených v tejto zmluve. Sprostredkovateľ toto poverenie prijíma.</w:t>
      </w:r>
    </w:p>
    <w:p w14:paraId="3B6625AA"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pri výbere sprostredkovateľa postupoval v zmysle Nariadenia a zákona č. 18/2018 Z. z. o ochrane osobných údajov a o zmene a doplnení niektorých zákonov v platnom znení (ďalej len „Zákon o ochrane osobných údajov“), pričom dbal na to, aby poskytol dostatočné záruky na prijatie primeraných technických a organizačných opatrení tak, aby spracúvanie osobných údajov spĺňalo požiadavky Nariadenia, Zákona o osobných údajov, a aby bola zabezpečená ochrana práv dotknutej osoby. </w:t>
      </w:r>
    </w:p>
    <w:p w14:paraId="58BFB17D"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 xml:space="preserve">Sprostredkovateľ vyhlasuje, že poskytuje dostatočné záruky na prijatie primeraných technických a organizačných opatrení tak, aby spracúvanie osobných údajov spĺňalo požiadavky Nariadenia, Zákona o ochrane osobných údajov, a aby bola zabezpečená ochrana práv dotknutej osoby. </w:t>
      </w:r>
    </w:p>
    <w:p w14:paraId="4D08F43B"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Poverenie na spracovanie osobných údajov sa udeľuje na dobu určitú, a to po dobu trvania tejto zmluvy. Sprostredkovateľ je oprávnený spracúvať osobné údaje odo dňa účinnosti tejto zmluvy.</w:t>
      </w:r>
    </w:p>
    <w:p w14:paraId="6B8E63E2"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Pri spracúvaní osobných údajov má sprostredkovateľ povolené vykonávať len také operácie s osobnými údajmi, ktoré svojim obsahom zodpovedajú činnostiam a povinnostiam sprostredkovateľa, ktoré je povinný plniť pri vykonávaní finančného sprostredkovania podľa tejto zmluvy a všeobecne záväzných právnych predpisov.</w:t>
      </w:r>
    </w:p>
    <w:p w14:paraId="509AB6E2"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Osobné údaje spracúva sprostredkovateľ v písomnej podobe (listinnej alebo elektronickej).</w:t>
      </w:r>
    </w:p>
    <w:p w14:paraId="5A66D796"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 xml:space="preserve">Účelom spracúvania osobných údajov dotknutých osôb je vykonávanie činností pri zariaďovaní finančného sprostredkovania a s tým súvisiace zabezpečenie výkonu práv a povinností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ako samostatného finančného agenta.</w:t>
      </w:r>
    </w:p>
    <w:p w14:paraId="36698D61"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Osobné údaje, ktoré sa budú spracúvať, sa nedajú vopred konkrétne určiť, a preto sa nahrádzajú týmto rozsahom osobných údajov: osobné údaje v rozsahu, v akom budú obsahom zmlúv o poskytnutí finančnej služby a pokynov klientov, ktorých sa bude zariaďovanie finančného sprostredkovania týkať.</w:t>
      </w:r>
    </w:p>
    <w:p w14:paraId="0A618DB2"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Dotknutými osobami sa rozumejú fyzické osoby, ktorých sa týkajú zmluvy o poskytnutí finančnej služby a pokyny klientov, a to najmä: klienti, fyzické osoby, ktoré sú štatutárnym orgánom alebo členom štatutárneho orgánu klienta.</w:t>
      </w:r>
    </w:p>
    <w:p w14:paraId="5B8595C4"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je oprávnený požadovať od sprostredkovateľa preukázanie prijatia bezpečnostných opatrení podľa čl. 32 Nariadenia. </w:t>
      </w:r>
    </w:p>
    <w:p w14:paraId="2ECF7192"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proofErr w:type="spellStart"/>
      <w:r w:rsidRPr="00226CC2">
        <w:rPr>
          <w:rFonts w:ascii="Arial" w:hAnsi="Arial" w:cs="Arial"/>
          <w:sz w:val="18"/>
          <w:szCs w:val="18"/>
          <w:lang w:val="sk-SK"/>
        </w:rPr>
        <w:lastRenderedPageBreak/>
        <w:t>Universal</w:t>
      </w:r>
      <w:proofErr w:type="spellEnd"/>
      <w:r w:rsidRPr="00226CC2">
        <w:rPr>
          <w:rFonts w:ascii="Arial" w:hAnsi="Arial" w:cs="Arial"/>
          <w:sz w:val="18"/>
          <w:szCs w:val="18"/>
          <w:lang w:val="sk-SK"/>
        </w:rPr>
        <w:t xml:space="preserve"> je oprávnený požadovať od sprostredkovateľa splnenie povinností uložených touto zmluvou, Nariadením alebo Zákonom o ochrane osobných údajov.</w:t>
      </w:r>
    </w:p>
    <w:p w14:paraId="6744C10F"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Sprostredkovateľ je povinný:</w:t>
      </w:r>
    </w:p>
    <w:p w14:paraId="53AF402E"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pri spracúvaní osobných údajov dodržiavať Nariadenie a</w:t>
      </w:r>
      <w:bookmarkStart w:id="6" w:name="_Hlk514684798"/>
      <w:r w:rsidRPr="00226CC2">
        <w:rPr>
          <w:rFonts w:ascii="Arial" w:hAnsi="Arial" w:cs="Arial"/>
          <w:sz w:val="18"/>
          <w:szCs w:val="18"/>
          <w:lang w:val="sk-SK"/>
        </w:rPr>
        <w:t xml:space="preserve"> Zákon o ochrane osobných údajov, </w:t>
      </w:r>
      <w:bookmarkEnd w:id="6"/>
      <w:r w:rsidRPr="00226CC2">
        <w:rPr>
          <w:rFonts w:ascii="Arial" w:hAnsi="Arial" w:cs="Arial"/>
          <w:sz w:val="18"/>
          <w:szCs w:val="18"/>
          <w:lang w:val="sk-SK"/>
        </w:rPr>
        <w:t>vrátane súvisiacich právnych predpisov platných na území Slovenskej republiky,</w:t>
      </w:r>
    </w:p>
    <w:p w14:paraId="053DF57D"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dodržiavať základné zásady ochrany osobných údajov</w:t>
      </w:r>
      <w:r w:rsidRPr="00226CC2">
        <w:rPr>
          <w:rFonts w:cs="Arial"/>
          <w:sz w:val="18"/>
          <w:szCs w:val="18"/>
        </w:rPr>
        <w:t>,</w:t>
      </w:r>
    </w:p>
    <w:p w14:paraId="34FF688B"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spracúvať osobné údaje len na základe písomných pokynov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 to aj vtedy, ak ide o prenos osobných údajov do tretej krajiny alebo medzinárodnej organizácii, okrem prenosu na základe osobitného predpisu alebo medzinárodnej zmluvy, ktorou je Slovenská republika viazaná; Sprostredkovateľ je pri takom prenose povinný oznámiť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túto požiadavku pred spracúvaním osobných údajov, ak osobitný predpis alebo medzinárodná zmluva, ktorou je Slovenská republika viazaná, takéto oznámenie nezakazuje z dôvodov verejného záujmu, </w:t>
      </w:r>
    </w:p>
    <w:p w14:paraId="455A75D0"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zachovávať mlčanlivosť o všetkých skutočnostiach a informáciách, o ktorých sa dozvedel pri plnení tejto zmluvy a spracúvaní osobných údajov; táto povinnosť trvá aj po ukončení spracúvania osobných údajov,</w:t>
      </w:r>
    </w:p>
    <w:p w14:paraId="3A6673D2"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zabezpečiť, aby sa osoby oprávnené spracúvať osobné údaje zaviazali, že zachovajú mlčanlivosť o informáciách, o ktorých sa dozvedeli, ak nie sú viazané povinnosťou mlčanlivosti podľa osobitného zákona; táto povinnosť trvá aj po ukončení spracúvania osobných údajov,</w:t>
      </w:r>
    </w:p>
    <w:p w14:paraId="07760F2B"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vykonať bezpečnostné opatrenia v súlade s čl. 32 Nariadenia (Bezpečnosť spracúvania),</w:t>
      </w:r>
    </w:p>
    <w:p w14:paraId="573089DC"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prijať so zreteľom na najnovšie poznatky, náklady na vykonanie opatrení, na povahu, rozsah, kontext a účel spracúvania osobných údajov a na riziká s rôznou pravdepodobnosťou a závažnosťou pre práva fyzických osôb, primerané technické a organizačné opatrenia na zaistenie úrovne bezpečnosti primeranej tomuto riziku, pričom uvedené opatrenia môžu zahŕňať najmä:</w:t>
      </w:r>
    </w:p>
    <w:p w14:paraId="7C25A153" w14:textId="77777777" w:rsidR="00226CC2" w:rsidRPr="00226CC2" w:rsidRDefault="00226CC2" w:rsidP="00226CC2">
      <w:pPr>
        <w:pStyle w:val="l17"/>
        <w:numPr>
          <w:ilvl w:val="0"/>
          <w:numId w:val="19"/>
        </w:numPr>
        <w:spacing w:line="288" w:lineRule="auto"/>
        <w:ind w:left="851" w:hanging="284"/>
        <w:rPr>
          <w:rFonts w:ascii="Arial" w:hAnsi="Arial" w:cs="Arial"/>
          <w:sz w:val="18"/>
          <w:szCs w:val="18"/>
        </w:rPr>
      </w:pPr>
      <w:proofErr w:type="spellStart"/>
      <w:r w:rsidRPr="00226CC2">
        <w:rPr>
          <w:rFonts w:ascii="Arial" w:hAnsi="Arial" w:cs="Arial"/>
          <w:sz w:val="18"/>
          <w:szCs w:val="18"/>
        </w:rPr>
        <w:t>pseudodynamizáciu</w:t>
      </w:r>
      <w:proofErr w:type="spellEnd"/>
      <w:r w:rsidRPr="00226CC2">
        <w:rPr>
          <w:rFonts w:ascii="Arial" w:hAnsi="Arial" w:cs="Arial"/>
          <w:sz w:val="18"/>
          <w:szCs w:val="18"/>
        </w:rPr>
        <w:t xml:space="preserve"> a šifrovanie osobných údajov,</w:t>
      </w:r>
    </w:p>
    <w:p w14:paraId="4AAAD647" w14:textId="77777777" w:rsidR="00226CC2" w:rsidRPr="00226CC2" w:rsidRDefault="00226CC2" w:rsidP="00226CC2">
      <w:pPr>
        <w:pStyle w:val="l17"/>
        <w:numPr>
          <w:ilvl w:val="0"/>
          <w:numId w:val="19"/>
        </w:numPr>
        <w:spacing w:line="288" w:lineRule="auto"/>
        <w:ind w:left="851" w:hanging="284"/>
        <w:rPr>
          <w:rFonts w:ascii="Arial" w:hAnsi="Arial" w:cs="Arial"/>
          <w:sz w:val="18"/>
          <w:szCs w:val="18"/>
        </w:rPr>
      </w:pPr>
      <w:r w:rsidRPr="00226CC2">
        <w:rPr>
          <w:rFonts w:ascii="Arial" w:hAnsi="Arial" w:cs="Arial"/>
          <w:sz w:val="18"/>
          <w:szCs w:val="18"/>
        </w:rPr>
        <w:t>zabezpečenie trvalej dôvernosti, integrity, dostupnosti a odolnosti systémov spracúvania osobných údajov,</w:t>
      </w:r>
    </w:p>
    <w:p w14:paraId="16EB35A4" w14:textId="77777777" w:rsidR="00226CC2" w:rsidRPr="00226CC2" w:rsidRDefault="00226CC2" w:rsidP="00226CC2">
      <w:pPr>
        <w:pStyle w:val="l17"/>
        <w:numPr>
          <w:ilvl w:val="0"/>
          <w:numId w:val="19"/>
        </w:numPr>
        <w:spacing w:line="288" w:lineRule="auto"/>
        <w:ind w:left="851" w:hanging="284"/>
        <w:rPr>
          <w:rFonts w:ascii="Arial" w:hAnsi="Arial" w:cs="Arial"/>
          <w:sz w:val="18"/>
          <w:szCs w:val="18"/>
        </w:rPr>
      </w:pPr>
      <w:r w:rsidRPr="00226CC2">
        <w:rPr>
          <w:rFonts w:ascii="Arial" w:hAnsi="Arial" w:cs="Arial"/>
          <w:sz w:val="18"/>
          <w:szCs w:val="18"/>
        </w:rPr>
        <w:t>proces obnovy dostupnosti osobných údajov a prístup k nim v prípade fyzického incidentu alebo technického incidentu,</w:t>
      </w:r>
    </w:p>
    <w:p w14:paraId="587591DE" w14:textId="77777777" w:rsidR="00226CC2" w:rsidRPr="00226CC2" w:rsidRDefault="00226CC2" w:rsidP="00226CC2">
      <w:pPr>
        <w:pStyle w:val="Odsekzoznamu"/>
        <w:numPr>
          <w:ilvl w:val="0"/>
          <w:numId w:val="19"/>
        </w:numPr>
        <w:suppressAutoHyphens w:val="0"/>
        <w:spacing w:line="288" w:lineRule="auto"/>
        <w:ind w:left="851" w:hanging="284"/>
        <w:contextualSpacing/>
        <w:jc w:val="both"/>
        <w:rPr>
          <w:rFonts w:ascii="Arial" w:hAnsi="Arial" w:cs="Arial"/>
          <w:sz w:val="18"/>
          <w:szCs w:val="18"/>
          <w:lang w:val="sk-SK"/>
        </w:rPr>
      </w:pPr>
      <w:r w:rsidRPr="00226CC2">
        <w:rPr>
          <w:rFonts w:ascii="Arial" w:hAnsi="Arial" w:cs="Arial"/>
          <w:sz w:val="18"/>
          <w:szCs w:val="18"/>
          <w:lang w:val="sk-SK"/>
        </w:rPr>
        <w:t>proces pravidelného testovania, posudzovania a hodnotenia účinnosti technických a organizačných opatrení na zaistenie bezpečnosti spracúvania osobných údajov,</w:t>
      </w:r>
    </w:p>
    <w:p w14:paraId="3169E1D1" w14:textId="77777777" w:rsidR="00226CC2" w:rsidRPr="00226CC2" w:rsidRDefault="00226CC2" w:rsidP="00226CC2">
      <w:pPr>
        <w:pStyle w:val="Odsekzoznamu"/>
        <w:spacing w:line="288" w:lineRule="auto"/>
        <w:ind w:left="567"/>
        <w:jc w:val="both"/>
        <w:rPr>
          <w:rFonts w:ascii="Arial" w:hAnsi="Arial" w:cs="Arial"/>
          <w:sz w:val="18"/>
          <w:szCs w:val="18"/>
          <w:lang w:val="sk-SK"/>
        </w:rPr>
      </w:pPr>
      <w:r w:rsidRPr="00226CC2">
        <w:rPr>
          <w:rFonts w:ascii="Arial" w:hAnsi="Arial" w:cs="Arial"/>
          <w:sz w:val="18"/>
          <w:szCs w:val="18"/>
          <w:lang w:val="sk-SK"/>
        </w:rPr>
        <w:t>súlad s požiadavkami uvedenými v tomto bode tohto článku môže sprostredkovateľ preukázať schváleným kódexom správania alebo certifikátom,</w:t>
      </w:r>
    </w:p>
    <w:p w14:paraId="4608E58B"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vykonávať spracúvanie osobných údajov na základe tohto poverenia výlučne osobne,</w:t>
      </w:r>
    </w:p>
    <w:p w14:paraId="5E5ADE6F"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po zohľadnení povahy spracúvania osobných údajov, v čo najväčšej miere poskytnúť súčinnosť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vhodnými technickými a organizačnými opatreniami pri plnení jeho povinnosti prijímať opatrenia na základe žiadosti dotknutej osoby podľa kapitoly III Nariadenia, </w:t>
      </w:r>
    </w:p>
    <w:p w14:paraId="5F143977"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poskytnúť súčinnosť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pri zabezpečovaní plnenia povinností podľa čl. 32 až 36 Nariadenia týkajúcich sa bezpečnosti spracúvania, oznámenia porušenia ochrany osobných údajov, posúdenie vplyvu na ochranu osobných údajov a predchádzajúcej konzultácie, s prihliadnutím na povahu spracúvania osobných údajov a informácie dostupné sprostredkovateľovi, </w:t>
      </w:r>
    </w:p>
    <w:p w14:paraId="25ED6EB6"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po ukončení poskytovania služieb týkajúcich sa spracúvania na základe rozhodnutia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všetky osobné údaje vymazať alebo vrátiť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 vymazať existujúce kópie, ktoré obsahujú osobné údaje, ak osobitný predpis alebo medzinárodná zmluva, ktorou je Slovenská republika viazaná, nepožaduje uchovávanie týchto osobných údajov, </w:t>
      </w:r>
    </w:p>
    <w:p w14:paraId="20BD05D9"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poskytnúť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všetky informácie potrebné na preukázanie splnenia povinností stanovených v tomto článku a poskytnúť súčinnosť v rámci auditu ochrany osobných údajov a kontroly zo strany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alebo audítora, ktorého poverila spoločnosť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 prispievať k nim, </w:t>
      </w:r>
    </w:p>
    <w:p w14:paraId="0E96257C"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bez zbytočného odkladu informovať spoločnosť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ak má za to, že sa pokynom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porušuje Nariadenie, osobitný predpis alebo medzinárodnú zmluvu, ktorou je Slovenská republika viazaná, ktoré sa týkajú ochrany osobných údajov,</w:t>
      </w:r>
    </w:p>
    <w:p w14:paraId="3128BCBF"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viesť záznam o všetkých kategóriách spracovateľských činností v súlade s čl. 30 Nariadenia, ktoré vykonal v mene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w:t>
      </w:r>
    </w:p>
    <w:p w14:paraId="02DDB5CB"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na požiadanie spolupracovať s Úradom na ochranu osobných údajov Slovenskej republiky podľa čl. 31 Nariadenia,</w:t>
      </w:r>
    </w:p>
    <w:p w14:paraId="0E93EE63"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oznámiť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porušenie ochrany osobných údajov bez zbytočného odkladu po tom, ako sa o ňom dozvedel; oznámenie musí obsahovať minimálne náležitosti podľa čl. 33 ods. 3 Nariadenia, </w:t>
      </w:r>
    </w:p>
    <w:p w14:paraId="5C2D03F0"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určiť zodpovednú osobu za splnenia podmienok uvedených v čl. 37 Nariadenia,</w:t>
      </w:r>
    </w:p>
    <w:p w14:paraId="45FCF2F7"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zabezpečiť, aby fyzická osoba konajúca na základe poverenia sprostredkovateľa, ktorá má prístup k osobným údajom, spracúvala tieto údaje len na základe pokynov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alebo podľa osobitného predpisu alebo medzinárodnej zmluvy, ktorou je Slovenská republika viazaná,</w:t>
      </w:r>
    </w:p>
    <w:p w14:paraId="1401D356" w14:textId="77777777" w:rsidR="00226CC2" w:rsidRPr="00226CC2" w:rsidRDefault="00226CC2" w:rsidP="00226CC2">
      <w:pPr>
        <w:pStyle w:val="Odsekzoznamu"/>
        <w:numPr>
          <w:ilvl w:val="0"/>
          <w:numId w:val="17"/>
        </w:numPr>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spracúvať iba osobné údaje, ktoré sú  primerané a obmedzené na rozsah, ktorý je nevyhnutný vzhľadom na účel, na ktorý sa spracúvajú. </w:t>
      </w:r>
    </w:p>
    <w:p w14:paraId="25154969"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lastRenderedPageBreak/>
        <w:t xml:space="preserve">Sprostredkovateľ berie na vedomie, že v prípade ak poruší Nariadenie a/alebo Zákon o ochrane osobných údajov tým, že určí účel a prostriedky spracúvania osobných údajov, považuje sa v súvislosti s týmto spracúvaním osobných údajov za prevádzkovateľa; tým nie sú dotknuté ustanovenia článku 82 Nariadenia (Právo na náhradu škody a zodpovednosť) a </w:t>
      </w:r>
      <w:hyperlink r:id="rId10" w:anchor="paragraf-104" w:tooltip="Odkaz na predpis alebo ustanovenie" w:history="1">
        <w:r w:rsidRPr="00226CC2">
          <w:rPr>
            <w:rFonts w:ascii="Arial" w:hAnsi="Arial" w:cs="Arial"/>
            <w:sz w:val="18"/>
            <w:szCs w:val="18"/>
            <w:lang w:val="sk-SK"/>
          </w:rPr>
          <w:t>§ 104 až 106</w:t>
        </w:r>
      </w:hyperlink>
      <w:r w:rsidRPr="00226CC2">
        <w:rPr>
          <w:rFonts w:ascii="Arial" w:hAnsi="Arial" w:cs="Arial"/>
          <w:sz w:val="18"/>
          <w:szCs w:val="18"/>
          <w:lang w:val="sk-SK"/>
        </w:rPr>
        <w:t xml:space="preserve"> Zákona o ochrane osobných údajov (Správne delikty). </w:t>
      </w:r>
    </w:p>
    <w:p w14:paraId="3CADF957" w14:textId="77777777" w:rsidR="00226CC2" w:rsidRPr="00226CC2" w:rsidRDefault="00226CC2" w:rsidP="00226CC2">
      <w:pPr>
        <w:pStyle w:val="Odsekzoznamu"/>
        <w:numPr>
          <w:ilvl w:val="0"/>
          <w:numId w:val="18"/>
        </w:numPr>
        <w:suppressAutoHyphens w:val="0"/>
        <w:spacing w:line="288" w:lineRule="auto"/>
        <w:ind w:left="284" w:hanging="284"/>
        <w:contextualSpacing/>
        <w:jc w:val="both"/>
        <w:rPr>
          <w:rFonts w:ascii="Arial" w:hAnsi="Arial" w:cs="Arial"/>
          <w:sz w:val="18"/>
          <w:szCs w:val="18"/>
          <w:lang w:val="sk-SK"/>
        </w:rPr>
      </w:pPr>
      <w:r w:rsidRPr="00226CC2">
        <w:rPr>
          <w:rFonts w:ascii="Arial" w:hAnsi="Arial" w:cs="Arial"/>
          <w:sz w:val="18"/>
          <w:szCs w:val="18"/>
          <w:lang w:val="sk-SK"/>
        </w:rPr>
        <w:t xml:space="preserve">Sprostredkovateľ zodpovedá za škodu spôsobenú spracúvaním osobných údajov v prípade nesplnenia povinností mu výslovne uložených Nariadením, alebo ak konal nad rámec alebo v rozpore s pokynmi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ktoré boli v súlade so zákonom.</w:t>
      </w:r>
    </w:p>
    <w:p w14:paraId="79436148" w14:textId="77777777" w:rsidR="00226CC2" w:rsidRPr="00226CC2" w:rsidRDefault="00226CC2" w:rsidP="00226CC2">
      <w:pPr>
        <w:spacing w:line="288" w:lineRule="auto"/>
        <w:ind w:left="284" w:hanging="284"/>
        <w:jc w:val="both"/>
        <w:rPr>
          <w:rStyle w:val="slostrany"/>
          <w:rFonts w:ascii="Arial" w:hAnsi="Arial" w:cs="Arial"/>
          <w:sz w:val="18"/>
          <w:szCs w:val="18"/>
          <w:lang w:val="sk-SK"/>
        </w:rPr>
      </w:pPr>
      <w:r w:rsidRPr="00226CC2">
        <w:rPr>
          <w:rFonts w:ascii="Arial" w:hAnsi="Arial" w:cs="Arial"/>
          <w:sz w:val="18"/>
          <w:szCs w:val="18"/>
          <w:lang w:val="sk-SK"/>
        </w:rPr>
        <w:t>15.</w:t>
      </w:r>
      <w:r w:rsidRPr="00226CC2">
        <w:rPr>
          <w:rFonts w:ascii="Arial" w:hAnsi="Arial" w:cs="Arial"/>
          <w:sz w:val="18"/>
          <w:szCs w:val="18"/>
          <w:lang w:val="sk-SK"/>
        </w:rPr>
        <w:tab/>
        <w:t xml:space="preserve">V prípade, ak spoločnosť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uhradila náhradu škody v plnej výške v súlade s čl. 82 ods. 4 Nariadenia, má právo žiadať od sprostredkovateľa tú časť náhrady škody, ktorá zodpovedá jeho podielu zodpovednosti za škodu za podmienok uvedených v ods. 14 tohto článku.</w:t>
      </w:r>
    </w:p>
    <w:p w14:paraId="28F80FD4" w14:textId="77777777" w:rsidR="00226CC2" w:rsidRPr="00226CC2" w:rsidRDefault="00226CC2" w:rsidP="00226CC2">
      <w:pPr>
        <w:spacing w:before="120" w:after="120" w:line="288" w:lineRule="auto"/>
        <w:jc w:val="center"/>
        <w:rPr>
          <w:rStyle w:val="slostrany"/>
          <w:rFonts w:ascii="Arial" w:hAnsi="Arial" w:cs="Arial"/>
          <w:b/>
          <w:bCs/>
          <w:sz w:val="18"/>
          <w:szCs w:val="18"/>
          <w:lang w:val="sk-SK"/>
        </w:rPr>
      </w:pPr>
      <w:r w:rsidRPr="00226CC2">
        <w:rPr>
          <w:rStyle w:val="slostrany"/>
          <w:rFonts w:ascii="Arial" w:hAnsi="Arial" w:cs="Arial"/>
          <w:b/>
          <w:bCs/>
          <w:sz w:val="18"/>
          <w:szCs w:val="18"/>
          <w:lang w:val="sk-SK"/>
        </w:rPr>
        <w:t>IX. Pokyny a poučenie pre sprostredkovateľa</w:t>
      </w:r>
    </w:p>
    <w:p w14:paraId="4F83F77B" w14:textId="77777777" w:rsidR="00226CC2" w:rsidRPr="00226CC2" w:rsidRDefault="00226CC2" w:rsidP="00226CC2">
      <w:pPr>
        <w:numPr>
          <w:ilvl w:val="3"/>
          <w:numId w:val="13"/>
        </w:numPr>
        <w:spacing w:line="288" w:lineRule="auto"/>
        <w:ind w:left="284" w:hanging="284"/>
        <w:jc w:val="both"/>
        <w:rPr>
          <w:rFonts w:ascii="Arial" w:hAnsi="Arial" w:cs="Arial"/>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týmto ukladá sprostredkovateľovi nasledovné pokyny:</w:t>
      </w:r>
    </w:p>
    <w:p w14:paraId="14B9FDC2" w14:textId="77777777" w:rsidR="00226CC2" w:rsidRPr="00226CC2" w:rsidRDefault="00226CC2" w:rsidP="00226CC2">
      <w:pPr>
        <w:pStyle w:val="Odsekzoznamu"/>
        <w:numPr>
          <w:ilvl w:val="1"/>
          <w:numId w:val="22"/>
        </w:numPr>
        <w:spacing w:line="288" w:lineRule="auto"/>
        <w:ind w:left="851" w:hanging="567"/>
        <w:jc w:val="both"/>
        <w:rPr>
          <w:rFonts w:ascii="Arial" w:hAnsi="Arial" w:cs="Arial"/>
          <w:sz w:val="18"/>
          <w:szCs w:val="18"/>
          <w:lang w:val="sk-SK"/>
        </w:rPr>
      </w:pPr>
      <w:r w:rsidRPr="00226CC2">
        <w:rPr>
          <w:rFonts w:ascii="Arial" w:hAnsi="Arial" w:cs="Arial"/>
          <w:sz w:val="18"/>
          <w:szCs w:val="18"/>
          <w:lang w:val="sk-SK"/>
        </w:rPr>
        <w:t xml:space="preserve">Sprostredkovateľ je oprávnený v mene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na účely uzavretia, zmeny alebo ukončenia zmluvy o poskytnutí finančnej služby vykonať nevyhnutné úkony v súvislosti s riadnym získavaním kontaktných údajov klienta alebo potenciálneho klienta;</w:t>
      </w:r>
    </w:p>
    <w:p w14:paraId="3E48A74F" w14:textId="77777777" w:rsidR="00226CC2" w:rsidRPr="00226CC2" w:rsidRDefault="00226CC2" w:rsidP="00226CC2">
      <w:pPr>
        <w:numPr>
          <w:ilvl w:val="1"/>
          <w:numId w:val="22"/>
        </w:numPr>
        <w:spacing w:line="288" w:lineRule="auto"/>
        <w:ind w:left="851" w:hanging="567"/>
        <w:jc w:val="both"/>
        <w:rPr>
          <w:rFonts w:ascii="Arial" w:hAnsi="Arial" w:cs="Arial"/>
          <w:sz w:val="18"/>
          <w:szCs w:val="18"/>
          <w:lang w:val="sk-SK"/>
        </w:rPr>
      </w:pPr>
      <w:r w:rsidRPr="00226CC2">
        <w:rPr>
          <w:rFonts w:ascii="Arial" w:hAnsi="Arial" w:cs="Arial"/>
          <w:sz w:val="18"/>
          <w:szCs w:val="18"/>
          <w:lang w:val="sk-SK"/>
        </w:rPr>
        <w:t xml:space="preserve">Sprostredkovateľ je oprávnený v mene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oslovovať na účely marketingu výlučne osoby, od ktorých má preukázateľný súhlas spĺňajúci podmienky Nariadenia;</w:t>
      </w:r>
    </w:p>
    <w:p w14:paraId="04476582" w14:textId="77777777" w:rsidR="00226CC2" w:rsidRPr="00226CC2" w:rsidRDefault="00226CC2" w:rsidP="00226CC2">
      <w:pPr>
        <w:numPr>
          <w:ilvl w:val="1"/>
          <w:numId w:val="22"/>
        </w:numPr>
        <w:spacing w:line="288" w:lineRule="auto"/>
        <w:ind w:left="851" w:hanging="567"/>
        <w:jc w:val="both"/>
        <w:rPr>
          <w:rFonts w:ascii="Arial" w:hAnsi="Arial" w:cs="Arial"/>
          <w:sz w:val="18"/>
          <w:szCs w:val="18"/>
          <w:lang w:val="sk-SK"/>
        </w:rPr>
      </w:pPr>
      <w:r w:rsidRPr="00226CC2">
        <w:rPr>
          <w:rFonts w:ascii="Arial" w:hAnsi="Arial" w:cs="Arial"/>
          <w:sz w:val="18"/>
          <w:szCs w:val="18"/>
          <w:lang w:val="sk-SK"/>
        </w:rPr>
        <w:t xml:space="preserve">Sprostredkovateľ je oprávnený spracúvať osobné údaje dotknutých osôb v mene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na účely súvisiace s používaním služieb spojených so správou a zobrazením osobných a finančných informácií dotknutej osoby, príp. ďalších dobrovoľne poskytnutých informácií na portáli </w:t>
      </w:r>
      <w:proofErr w:type="spellStart"/>
      <w:r w:rsidRPr="00226CC2">
        <w:rPr>
          <w:rFonts w:ascii="Arial" w:hAnsi="Arial" w:cs="Arial"/>
          <w:sz w:val="18"/>
          <w:szCs w:val="18"/>
          <w:lang w:val="sk-SK"/>
        </w:rPr>
        <w:t>iŠanón</w:t>
      </w:r>
      <w:proofErr w:type="spellEnd"/>
      <w:r w:rsidRPr="00226CC2">
        <w:rPr>
          <w:rFonts w:ascii="Arial" w:hAnsi="Arial" w:cs="Arial"/>
          <w:sz w:val="18"/>
          <w:szCs w:val="18"/>
          <w:lang w:val="sk-SK"/>
        </w:rPr>
        <w:t xml:space="preserve"> dotknutou osobou, ktoré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poskytuje elektronicky prostredníctvom webového portálu </w:t>
      </w:r>
      <w:proofErr w:type="spellStart"/>
      <w:r w:rsidRPr="00226CC2">
        <w:rPr>
          <w:rFonts w:ascii="Arial" w:hAnsi="Arial" w:cs="Arial"/>
          <w:sz w:val="18"/>
          <w:szCs w:val="18"/>
          <w:lang w:val="sk-SK"/>
        </w:rPr>
        <w:t>iŠanón</w:t>
      </w:r>
      <w:proofErr w:type="spellEnd"/>
      <w:r w:rsidRPr="00226CC2">
        <w:rPr>
          <w:rFonts w:ascii="Arial" w:hAnsi="Arial" w:cs="Arial"/>
          <w:sz w:val="18"/>
          <w:szCs w:val="18"/>
          <w:lang w:val="sk-SK"/>
        </w:rPr>
        <w:t>, ako aj prostredníctvom mobilnej aplikácie, ktoré sú prístupné pre dotknutú osobu na internetovej adrese „isanon.sk“ resp. „isanon.universalsk.sk;</w:t>
      </w:r>
    </w:p>
    <w:p w14:paraId="420DDD9B" w14:textId="77777777" w:rsidR="00226CC2" w:rsidRPr="00226CC2" w:rsidRDefault="00226CC2" w:rsidP="00226CC2">
      <w:pPr>
        <w:numPr>
          <w:ilvl w:val="1"/>
          <w:numId w:val="22"/>
        </w:numPr>
        <w:spacing w:line="288" w:lineRule="auto"/>
        <w:ind w:left="851" w:hanging="567"/>
        <w:jc w:val="both"/>
        <w:rPr>
          <w:rFonts w:ascii="Arial" w:hAnsi="Arial" w:cs="Arial"/>
          <w:sz w:val="18"/>
          <w:szCs w:val="18"/>
          <w:lang w:val="sk-SK"/>
        </w:rPr>
      </w:pPr>
      <w:r w:rsidRPr="00226CC2">
        <w:rPr>
          <w:rFonts w:ascii="Arial" w:hAnsi="Arial" w:cs="Arial"/>
          <w:sz w:val="18"/>
          <w:szCs w:val="18"/>
          <w:lang w:val="sk-SK"/>
        </w:rPr>
        <w:t xml:space="preserve">Sprostredkovateľ je oprávnený spracúvať biometrický podpis dotknutej osoby v mene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za účelom prípravy, evidencie a archivácie zmluvy o poskytnutí finančnej služby, výlučne od takej osoby, od ktorej má preukázateľný súhlas v zmysle Nariadenia.</w:t>
      </w:r>
    </w:p>
    <w:p w14:paraId="28FB51AF" w14:textId="77777777" w:rsidR="00226CC2" w:rsidRPr="00226CC2" w:rsidRDefault="00226CC2" w:rsidP="00226CC2">
      <w:pPr>
        <w:numPr>
          <w:ilvl w:val="0"/>
          <w:numId w:val="22"/>
        </w:numPr>
        <w:spacing w:line="288" w:lineRule="auto"/>
        <w:ind w:left="284" w:hanging="284"/>
        <w:rPr>
          <w:rFonts w:ascii="Arial" w:hAnsi="Arial" w:cs="Arial"/>
          <w:bCs/>
          <w:sz w:val="18"/>
          <w:szCs w:val="18"/>
          <w:lang w:val="sk-SK"/>
        </w:rPr>
      </w:pPr>
      <w:r w:rsidRPr="00226CC2">
        <w:rPr>
          <w:rFonts w:ascii="Arial" w:hAnsi="Arial" w:cs="Arial"/>
          <w:sz w:val="18"/>
          <w:szCs w:val="18"/>
          <w:lang w:val="sk-SK"/>
        </w:rPr>
        <w:t>Sprostredkovateľ podpisom zmluvy potvrdzuje, že vyššie uvedený pokyn mu je jasný, zrozumiteľný, porozumel jeho obsahu a pri spracúvaní osobných údajov sa zaväzuje ním riadiť.</w:t>
      </w:r>
    </w:p>
    <w:p w14:paraId="4C798043" w14:textId="77777777" w:rsidR="00226CC2" w:rsidRPr="00226CC2" w:rsidRDefault="00226CC2" w:rsidP="00226CC2">
      <w:pPr>
        <w:numPr>
          <w:ilvl w:val="0"/>
          <w:numId w:val="22"/>
        </w:numPr>
        <w:spacing w:line="288" w:lineRule="auto"/>
        <w:ind w:left="284" w:hanging="284"/>
        <w:jc w:val="both"/>
        <w:rPr>
          <w:rStyle w:val="slostrany"/>
          <w:rFonts w:ascii="Arial" w:hAnsi="Arial" w:cs="Arial"/>
          <w:bCs/>
          <w:sz w:val="18"/>
          <w:szCs w:val="18"/>
          <w:lang w:val="sk-SK"/>
        </w:rPr>
      </w:pPr>
      <w:r w:rsidRPr="00226CC2">
        <w:rPr>
          <w:rStyle w:val="slostrany"/>
          <w:rFonts w:ascii="Arial" w:hAnsi="Arial" w:cs="Arial"/>
          <w:bCs/>
          <w:sz w:val="18"/>
          <w:szCs w:val="18"/>
          <w:lang w:val="sk-SK"/>
        </w:rPr>
        <w:t>ZÁZNAM O POUČENÍ OPRÁVNENEJ OSOBY, podľa čl. 32 ods. 4 Nariadenia Európskeho parlamentu a Rady (EÚ) 2016/679 z 27. apríla 2016 o ochrane fyzických osôb pri spracúvaní osobných údajov a o voľnom pohybe takýchto údajov, ktorým sa zrušuje smernica 95/46/ES (všeobecné nariadenie o ochrane údajov) (ďalej lej „Nariadenie“):</w:t>
      </w:r>
    </w:p>
    <w:p w14:paraId="6C3A7470" w14:textId="77777777" w:rsidR="00226CC2" w:rsidRPr="00226CC2" w:rsidRDefault="00226CC2" w:rsidP="00226CC2">
      <w:pPr>
        <w:spacing w:line="288" w:lineRule="auto"/>
        <w:ind w:left="284"/>
        <w:jc w:val="both"/>
        <w:rPr>
          <w:rStyle w:val="slostrany"/>
          <w:rFonts w:ascii="Arial" w:hAnsi="Arial" w:cs="Arial"/>
          <w:bCs/>
          <w:sz w:val="18"/>
          <w:szCs w:val="18"/>
          <w:lang w:val="sk-SK"/>
        </w:rPr>
      </w:pPr>
    </w:p>
    <w:p w14:paraId="1991CE52" w14:textId="77777777" w:rsidR="00226CC2" w:rsidRPr="00226CC2" w:rsidRDefault="00226CC2" w:rsidP="00226CC2">
      <w:pPr>
        <w:numPr>
          <w:ilvl w:val="0"/>
          <w:numId w:val="25"/>
        </w:numPr>
        <w:tabs>
          <w:tab w:val="clear" w:pos="720"/>
        </w:tabs>
        <w:spacing w:line="288" w:lineRule="auto"/>
        <w:ind w:left="567" w:hanging="283"/>
        <w:rPr>
          <w:rFonts w:ascii="Arial" w:hAnsi="Arial" w:cs="Arial"/>
          <w:b/>
          <w:sz w:val="18"/>
          <w:szCs w:val="18"/>
          <w:lang w:val="sk-SK"/>
        </w:rPr>
      </w:pPr>
      <w:r w:rsidRPr="00226CC2">
        <w:rPr>
          <w:rFonts w:ascii="Arial" w:hAnsi="Arial" w:cs="Arial"/>
          <w:b/>
          <w:sz w:val="18"/>
          <w:szCs w:val="18"/>
          <w:lang w:val="sk-SK"/>
        </w:rPr>
        <w:t>Práva a povinnosti oprávnenej osoby podľa Nariadenia</w:t>
      </w:r>
    </w:p>
    <w:p w14:paraId="09A4ED58" w14:textId="77777777" w:rsidR="00226CC2" w:rsidRPr="00226CC2" w:rsidRDefault="00226CC2" w:rsidP="00226CC2">
      <w:pPr>
        <w:numPr>
          <w:ilvl w:val="0"/>
          <w:numId w:val="27"/>
        </w:numPr>
        <w:spacing w:line="288" w:lineRule="auto"/>
        <w:ind w:left="567" w:hanging="283"/>
        <w:rPr>
          <w:rFonts w:ascii="Arial" w:hAnsi="Arial" w:cs="Arial"/>
          <w:sz w:val="18"/>
          <w:szCs w:val="18"/>
          <w:lang w:val="sk-SK"/>
        </w:rPr>
      </w:pPr>
      <w:r w:rsidRPr="00226CC2">
        <w:rPr>
          <w:rFonts w:ascii="Arial" w:hAnsi="Arial" w:cs="Arial"/>
          <w:b/>
          <w:sz w:val="18"/>
          <w:szCs w:val="18"/>
          <w:lang w:val="sk-SK"/>
        </w:rPr>
        <w:t>Práva oprávnenej osoby:</w:t>
      </w:r>
    </w:p>
    <w:p w14:paraId="1731FC5F"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Mandatár, v pozícii Oprávnenej osoby (ďalej aj ako „OO“), má právo vykonávať spracovateľské operácie s osobnými údajmi spracúvanými v informačných systémoch spoločnosti UNI výlučne v súlade s právnym základom, od ktorého UNI odvodzuje oprávnenie spracúvať osobné údaje, a to len v rozsahu a spôsobom, ktorý je nevyhnutný na dosiahnutie ustanoveného alebo vymedzeného účelu spracúvania a je v súlade s Nariadením, inými zákonmi, všeobecne záväznými právnymi predpismi, internými riadiacimi aktmi UNI a pokynmi UNI.</w:t>
      </w:r>
    </w:p>
    <w:p w14:paraId="73AB9336"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Oprávnená osoba má právo najmä na:</w:t>
      </w:r>
    </w:p>
    <w:p w14:paraId="183B827E"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pridelenie prístupových oprávnení do určených informačných systémov UNI v rozsahu nevyhnutnom na plnenie jej úloh vyplývajúcich z poverenia,</w:t>
      </w:r>
    </w:p>
    <w:p w14:paraId="3E09E9A0"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opätovné poučenie, ak došlo k podstatnej zmene jej funkčného, príp. iného </w:t>
      </w:r>
      <w:proofErr w:type="spellStart"/>
      <w:r w:rsidRPr="00226CC2">
        <w:rPr>
          <w:rFonts w:ascii="Arial" w:hAnsi="Arial" w:cs="Arial"/>
          <w:sz w:val="18"/>
          <w:szCs w:val="18"/>
          <w:lang w:val="sk-SK"/>
        </w:rPr>
        <w:t>postového</w:t>
      </w:r>
      <w:proofErr w:type="spellEnd"/>
      <w:r w:rsidRPr="00226CC2">
        <w:rPr>
          <w:rFonts w:ascii="Arial" w:hAnsi="Arial" w:cs="Arial"/>
          <w:sz w:val="18"/>
          <w:szCs w:val="18"/>
          <w:lang w:val="sk-SK"/>
        </w:rPr>
        <w:t xml:space="preserve"> zaradenia, a tým sa významne zmenil obsah náplne jej činností vyplývajúcich z jej funkčného alebo iného </w:t>
      </w:r>
      <w:proofErr w:type="spellStart"/>
      <w:r w:rsidRPr="00226CC2">
        <w:rPr>
          <w:rFonts w:ascii="Arial" w:hAnsi="Arial" w:cs="Arial"/>
          <w:sz w:val="18"/>
          <w:szCs w:val="18"/>
          <w:lang w:val="sk-SK"/>
        </w:rPr>
        <w:t>postového</w:t>
      </w:r>
      <w:proofErr w:type="spellEnd"/>
      <w:r w:rsidRPr="00226CC2">
        <w:rPr>
          <w:rFonts w:ascii="Arial" w:hAnsi="Arial" w:cs="Arial"/>
          <w:sz w:val="18"/>
          <w:szCs w:val="18"/>
          <w:lang w:val="sk-SK"/>
        </w:rPr>
        <w:t xml:space="preserve"> zaradenia, alebo sa podstatne zmenili podmienky spracúvania osobných údajov alebo rozsah spracúvaných osobných údajov v rámci jej funkčného alebo </w:t>
      </w:r>
      <w:proofErr w:type="spellStart"/>
      <w:r w:rsidRPr="00226CC2">
        <w:rPr>
          <w:rFonts w:ascii="Arial" w:hAnsi="Arial" w:cs="Arial"/>
          <w:sz w:val="18"/>
          <w:szCs w:val="18"/>
          <w:lang w:val="sk-SK"/>
        </w:rPr>
        <w:t>postového</w:t>
      </w:r>
      <w:proofErr w:type="spellEnd"/>
      <w:r w:rsidRPr="00226CC2">
        <w:rPr>
          <w:rFonts w:ascii="Arial" w:hAnsi="Arial" w:cs="Arial"/>
          <w:sz w:val="18"/>
          <w:szCs w:val="18"/>
          <w:lang w:val="sk-SK"/>
        </w:rPr>
        <w:t xml:space="preserve"> zaradenia,</w:t>
      </w:r>
    </w:p>
    <w:p w14:paraId="1D546E67"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porušenie povinnosti mlčanlivosti uloženej podľa § 79 ods. 3 a 4 zákona č. 18/2018 Z. z. o ochrane osobných údajov a o zmene a doplnení niektorých zákonov (ďalej len „</w:t>
      </w:r>
      <w:r w:rsidRPr="00226CC2">
        <w:rPr>
          <w:rFonts w:ascii="Arial" w:hAnsi="Arial" w:cs="Arial"/>
          <w:b/>
          <w:sz w:val="18"/>
          <w:szCs w:val="18"/>
          <w:lang w:val="sk-SK"/>
        </w:rPr>
        <w:t>Zákon o ochrane osobných údajov</w:t>
      </w:r>
      <w:r w:rsidRPr="00226CC2">
        <w:rPr>
          <w:rFonts w:ascii="Arial" w:hAnsi="Arial" w:cs="Arial"/>
          <w:sz w:val="18"/>
          <w:szCs w:val="18"/>
          <w:lang w:val="sk-SK"/>
        </w:rPr>
        <w:t>“), ak je to nevyhnutné na plnenie úloh súdov a orgánov činných v trestnom konaní podľa osobitného zákona alebo vo vzťahu k Úradu na ochranu osobných údajov Slovenskej republiky (ďalej len „</w:t>
      </w:r>
      <w:r w:rsidRPr="00226CC2">
        <w:rPr>
          <w:rFonts w:ascii="Arial" w:hAnsi="Arial" w:cs="Arial"/>
          <w:b/>
          <w:sz w:val="18"/>
          <w:szCs w:val="18"/>
          <w:lang w:val="sk-SK"/>
        </w:rPr>
        <w:t>Úrad</w:t>
      </w:r>
      <w:r w:rsidRPr="00226CC2">
        <w:rPr>
          <w:rFonts w:ascii="Arial" w:hAnsi="Arial" w:cs="Arial"/>
          <w:sz w:val="18"/>
          <w:szCs w:val="18"/>
          <w:lang w:val="sk-SK"/>
        </w:rPr>
        <w:t xml:space="preserve">“) pri plnení jeho úloh podľa Zákona o ochrane osobných údajov alebo Nariadenia; ustanovenia o povinnosti mlčanlivosti podľa osobitných predpisov tým nie sú dotknuté, </w:t>
      </w:r>
    </w:p>
    <w:p w14:paraId="4B1C1FA3"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odmietnutie vykonať pokyn k spracúvaniu osobných údajov, ktorý je v rozpore so všeobecne záväznými právnymi predpismi alebo dobrými mravmi. </w:t>
      </w:r>
    </w:p>
    <w:p w14:paraId="10F68F3A" w14:textId="77777777" w:rsidR="00226CC2" w:rsidRPr="00226CC2" w:rsidRDefault="00226CC2" w:rsidP="00226CC2">
      <w:pPr>
        <w:numPr>
          <w:ilvl w:val="0"/>
          <w:numId w:val="27"/>
        </w:numPr>
        <w:spacing w:line="288" w:lineRule="auto"/>
        <w:ind w:left="567" w:hanging="283"/>
        <w:rPr>
          <w:rFonts w:ascii="Arial" w:hAnsi="Arial" w:cs="Arial"/>
          <w:b/>
          <w:sz w:val="18"/>
          <w:szCs w:val="18"/>
          <w:lang w:val="sk-SK"/>
        </w:rPr>
      </w:pPr>
      <w:r w:rsidRPr="00226CC2">
        <w:rPr>
          <w:rFonts w:ascii="Arial" w:hAnsi="Arial" w:cs="Arial"/>
          <w:b/>
          <w:sz w:val="18"/>
          <w:szCs w:val="18"/>
          <w:lang w:val="sk-SK"/>
        </w:rPr>
        <w:t>Povinnosti oprávnenej osoby</w:t>
      </w:r>
    </w:p>
    <w:p w14:paraId="5DE163D5"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Oprávnená osoba je v súvislosti so spracúvaním osobných údajov povinná rešpektovať príslušné povinnosti uložené UNI, najmä: všetky Smernice UNI, Etický kódex, Archívny poriadok, interné pokyny UNI, interné postupy UNI, Memorandá UNI, Posúdenie vplyvu na ochranu osobných údajov.</w:t>
      </w:r>
    </w:p>
    <w:p w14:paraId="2ABFD253"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Oprávnená osoba je ďalej povinná najmä:</w:t>
      </w:r>
    </w:p>
    <w:p w14:paraId="1BF47BDE"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lastRenderedPageBreak/>
        <w:t xml:space="preserve">získavať na základe svojho funkčného, alebo </w:t>
      </w:r>
      <w:proofErr w:type="spellStart"/>
      <w:r w:rsidRPr="00226CC2">
        <w:rPr>
          <w:rFonts w:ascii="Arial" w:hAnsi="Arial" w:cs="Arial"/>
          <w:sz w:val="18"/>
          <w:szCs w:val="18"/>
          <w:lang w:val="sk-SK"/>
        </w:rPr>
        <w:t>postového</w:t>
      </w:r>
      <w:proofErr w:type="spellEnd"/>
      <w:r w:rsidRPr="00226CC2">
        <w:rPr>
          <w:rFonts w:ascii="Arial" w:hAnsi="Arial" w:cs="Arial"/>
          <w:sz w:val="18"/>
          <w:szCs w:val="18"/>
          <w:lang w:val="sk-SK"/>
        </w:rPr>
        <w:t xml:space="preserve"> zaradenia pre UNI len nevyhnutné osobné údaje výlučne na zákonom ustanovený alebo vymedzený účel; je neprípustné, aby OO získavala osobné údaje pod zámienkou iného účelu spracúvania alebo inej činnosti,</w:t>
      </w:r>
    </w:p>
    <w:p w14:paraId="0D40B297"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vykonávať povolené spracovateľské operácie len so správnymi, úplnými a podľa potreby aktualizovanými osobnými údajmi vo vzťahu k účelu spracúvania,</w:t>
      </w:r>
    </w:p>
    <w:p w14:paraId="06101484"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nesprávne a neúplné osobné údaje bez zbytočného odkladu opraviť alebo doplniť; nesprávne a neúplné osobné údaje, ktoré nemožno opraviť alebo doplniť tak, aby boli správne a úplné je povinná blokovať, kým sa rozhodne o ich výmaze,   </w:t>
      </w:r>
    </w:p>
    <w:p w14:paraId="31EFAE45"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pri získavaní osobných údajov dotknutej osoby postupovať v súlade s čl. 13 a 14 Nariadenia a poskytnúť dotknutej osobe informácie v závislosti od toho, či osobné údaje sú získané priamo od dotknutej osoby, alebo nie sú získané od dotknutej osoby, </w:t>
      </w:r>
    </w:p>
    <w:p w14:paraId="52FD6E3F"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zabezpečiť preukázateľný, jasný, vážny, slobodný, konkrétny, informovaný, jednoznačný súhlas dotknutej osoby na spracúvanie osobných údajov v informačnom systéme osobných údajov UNI, ak sa osobné údaje spracúvajú na základe súhlasu dotknutej osoby,</w:t>
      </w:r>
    </w:p>
    <w:p w14:paraId="5F7B5747"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postupovať výlučne v súlade s technickými, organizačnými, personálnymi a inými bezpečnostnými opatreniami prijatými spoločnosťou UNI,</w:t>
      </w:r>
    </w:p>
    <w:p w14:paraId="19D02A51"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pravidelne preverovať trvanie účelu spracúvania osobných údajov a po jeho splnení bez zbytočného odkladu zabezpečiť výmaz osobných údajov; to neplatí, ak osobné údaje sú súčasťou registratúrneho záznamu,</w:t>
      </w:r>
    </w:p>
    <w:p w14:paraId="61F43200"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v prípade nejasností pri spracúvaní osobných údajov obrátiť sa na UNI alebo zodpovednú osobu, </w:t>
      </w:r>
    </w:p>
    <w:p w14:paraId="702F1C43"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chrániť prijaté dokumenty a súbory obsahujúce osobné údaje pred ich stratou, poškodením, zneužitím, odcudzením, neoprávneným sprístupnením, poskytnutím alebo inými neprípustnými formami spracúvania,</w:t>
      </w:r>
    </w:p>
    <w:p w14:paraId="5A5C369E"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dodržiavať mlčanlivosť o osobných údajoch podľa § 79 ods. 2 Zákona o ochrane osobných údajov, s ktorými oprávnená osoba prichádza do styku, a to aj po zániku jej statusu, okrem zákonom priznaných výnimiek podľa § 79 ods. 3 a 4 Zákona o ochrane osobných údajov,</w:t>
      </w:r>
    </w:p>
    <w:p w14:paraId="1EA8240A"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dodržiavať všetky povinnosti, o ktorých bola OO poučená,</w:t>
      </w:r>
    </w:p>
    <w:p w14:paraId="337B68E7" w14:textId="77777777" w:rsidR="00226CC2" w:rsidRPr="00226CC2" w:rsidRDefault="00226CC2" w:rsidP="00226CC2">
      <w:pPr>
        <w:numPr>
          <w:ilvl w:val="0"/>
          <w:numId w:val="26"/>
        </w:numPr>
        <w:tabs>
          <w:tab w:val="clear" w:pos="720"/>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spracúvať osobné údaje len na základe pokynov UNI alebo podľa osobitného predpisu alebo medzinárodnej zmluvy, ktorou je Slovenská republika viazaná.</w:t>
      </w:r>
    </w:p>
    <w:p w14:paraId="20743485"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Vo vzťahu ku kontrole vykonávanej v spoločnosti UNI podľa Zákona o ochrane osobných údajov oprávnená osoba je povinná najmä: </w:t>
      </w:r>
    </w:p>
    <w:p w14:paraId="250F9A8D"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strpieť výkon kontroly a vytvoriť Úradu primerané podmienky na výkon kontroly a spracovanie kontrolných zistení,</w:t>
      </w:r>
    </w:p>
    <w:p w14:paraId="62A8CA98"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poskytnúť Úradu súčinnosť nevyhnutnú na riadny výkon kontroly, najmä pri dokumentovaní primeranej úrovne bezpečnosti s ohľadom na riziká, ktoré predstavuje spracúvanie osobných údajov v podmienkach UNI,</w:t>
      </w:r>
    </w:p>
    <w:p w14:paraId="00710BFA"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v čase výkonu kontroly zabezpečiť Úradu dostupný a bezpečný prístup k zariadeniam, prostriedkom a k informačným systémom,</w:t>
      </w:r>
    </w:p>
    <w:p w14:paraId="0BE538BC"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 xml:space="preserve">dostaviť sa na predvolanie Úradu s cieľom podať vysvetlenia k predmetu kontroly, </w:t>
      </w:r>
    </w:p>
    <w:p w14:paraId="73BE3FA3"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poskytnúť Úradu požadovanú súčinnosť v súlade s jeho oprávneniami podľa Zákona o ochrane osobných údajov a zdržať sa konania, ktoré by mohlo zmariť výkon kontroly,</w:t>
      </w:r>
    </w:p>
    <w:p w14:paraId="649C5686"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 xml:space="preserve">v určenej lehote poskytnúť Úradu originál alebo kópiu dokladov, iných písomností, vyjadrenia a informácie, osobné údaje spracúvané na pamäťových médiách, vrátane technických nosičov osobných údajov, výpisy a zdrojové kódy programov, ak ich vlastní alebo má k dispozícii, a ďalšie materiály alebo podklady potrebné na výkon kontroly a v odôvodnených prípadoch umožniť odoberať originály alebo kópie aj mimo priestorov UNI, </w:t>
      </w:r>
    </w:p>
    <w:p w14:paraId="5CB0301D"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 xml:space="preserve">poskytnúť Úradu úplné a pravdivé ústne a písomné informácie, vyjadrenia a vysvetlenia ku kontrolovaným a s kontrolou súvisiacim skutočnostiam, </w:t>
      </w:r>
    </w:p>
    <w:p w14:paraId="6E32B5C7" w14:textId="77777777" w:rsidR="00226CC2" w:rsidRPr="00226CC2" w:rsidRDefault="00226CC2" w:rsidP="00226CC2">
      <w:pPr>
        <w:numPr>
          <w:ilvl w:val="0"/>
          <w:numId w:val="28"/>
        </w:numPr>
        <w:spacing w:line="288" w:lineRule="auto"/>
        <w:ind w:left="567" w:hanging="284"/>
        <w:jc w:val="both"/>
        <w:rPr>
          <w:rFonts w:ascii="Arial" w:hAnsi="Arial" w:cs="Arial"/>
          <w:sz w:val="18"/>
          <w:szCs w:val="18"/>
          <w:lang w:val="sk-SK"/>
        </w:rPr>
      </w:pPr>
      <w:r w:rsidRPr="00226CC2">
        <w:rPr>
          <w:rFonts w:ascii="Arial" w:hAnsi="Arial" w:cs="Arial"/>
          <w:sz w:val="18"/>
          <w:szCs w:val="18"/>
          <w:lang w:val="sk-SK"/>
        </w:rPr>
        <w:t xml:space="preserve">na požiadanie Úradu sa dostaviť na prerokovanie protokolu. </w:t>
      </w:r>
    </w:p>
    <w:p w14:paraId="2A748D0E"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OO nesmie osobné údaje spracúvané spoločnosťou UNI využiť pre osobnú potrebu, či potrebu inej osoby alebo na iné, než pracovné, funkčné, či obdobné účely podľa tohto záznamu. </w:t>
      </w:r>
    </w:p>
    <w:p w14:paraId="54540C01" w14:textId="77777777" w:rsidR="00226CC2" w:rsidRPr="00226CC2" w:rsidRDefault="00226CC2" w:rsidP="00226CC2">
      <w:pPr>
        <w:spacing w:line="288" w:lineRule="auto"/>
        <w:ind w:left="284"/>
        <w:jc w:val="both"/>
        <w:rPr>
          <w:rFonts w:ascii="Arial" w:hAnsi="Arial" w:cs="Arial"/>
          <w:b/>
          <w:sz w:val="18"/>
          <w:szCs w:val="18"/>
          <w:lang w:val="sk-SK"/>
        </w:rPr>
      </w:pPr>
    </w:p>
    <w:p w14:paraId="375D6BDD" w14:textId="77777777" w:rsidR="00226CC2" w:rsidRPr="00226CC2" w:rsidRDefault="00226CC2" w:rsidP="00226CC2">
      <w:pPr>
        <w:numPr>
          <w:ilvl w:val="0"/>
          <w:numId w:val="25"/>
        </w:numPr>
        <w:tabs>
          <w:tab w:val="clear" w:pos="720"/>
        </w:tabs>
        <w:spacing w:line="288" w:lineRule="auto"/>
        <w:ind w:left="567" w:hanging="283"/>
        <w:rPr>
          <w:rFonts w:ascii="Arial" w:hAnsi="Arial" w:cs="Arial"/>
          <w:sz w:val="18"/>
          <w:szCs w:val="18"/>
          <w:lang w:val="sk-SK"/>
        </w:rPr>
      </w:pPr>
      <w:r w:rsidRPr="00226CC2">
        <w:rPr>
          <w:rFonts w:ascii="Arial" w:hAnsi="Arial" w:cs="Arial"/>
          <w:b/>
          <w:sz w:val="18"/>
          <w:szCs w:val="18"/>
          <w:lang w:val="sk-SK"/>
        </w:rPr>
        <w:t>Rozsah a popis povolených činností a oprávnení OO</w:t>
      </w:r>
    </w:p>
    <w:p w14:paraId="15FFCD89" w14:textId="77777777" w:rsidR="00226CC2" w:rsidRPr="00226CC2" w:rsidRDefault="00226CC2" w:rsidP="00226CC2">
      <w:pPr>
        <w:spacing w:line="288" w:lineRule="auto"/>
        <w:ind w:left="284"/>
        <w:jc w:val="both"/>
        <w:rPr>
          <w:rFonts w:ascii="Arial" w:hAnsi="Arial" w:cs="Arial"/>
          <w:i/>
          <w:sz w:val="18"/>
          <w:szCs w:val="18"/>
          <w:lang w:val="sk-SK"/>
        </w:rPr>
      </w:pPr>
      <w:r w:rsidRPr="00226CC2">
        <w:rPr>
          <w:rFonts w:ascii="Arial" w:hAnsi="Arial" w:cs="Arial"/>
          <w:sz w:val="18"/>
          <w:szCs w:val="18"/>
          <w:lang w:val="sk-SK"/>
        </w:rPr>
        <w:t xml:space="preserve">Rozsah oprávnení a povolených činností oprávnenej osoby súvisiacich so spracúvaním osobných údajov je vymedzený týmto poučením, opisom činností súvisiacich s jej funkčným alebo </w:t>
      </w:r>
      <w:proofErr w:type="spellStart"/>
      <w:r w:rsidRPr="00226CC2">
        <w:rPr>
          <w:rFonts w:ascii="Arial" w:hAnsi="Arial" w:cs="Arial"/>
          <w:sz w:val="18"/>
          <w:szCs w:val="18"/>
          <w:lang w:val="sk-SK"/>
        </w:rPr>
        <w:t>postovým</w:t>
      </w:r>
      <w:proofErr w:type="spellEnd"/>
      <w:r w:rsidRPr="00226CC2">
        <w:rPr>
          <w:rFonts w:ascii="Arial" w:hAnsi="Arial" w:cs="Arial"/>
          <w:sz w:val="18"/>
          <w:szCs w:val="18"/>
          <w:lang w:val="sk-SK"/>
        </w:rPr>
        <w:t xml:space="preserve"> zaradením, všeobecne záväznými právnymi predpismi, platnými internými riadiacimi aktmi UNI, ako aj pokynmi UNI. Rozsah povolených činností oprávnenej osoby na zabezpečenie účelu je daný plnením úloh najmä v oblastiach:</w:t>
      </w:r>
    </w:p>
    <w:p w14:paraId="117CC8DB" w14:textId="77777777" w:rsidR="00226CC2" w:rsidRPr="00226CC2" w:rsidRDefault="00226CC2" w:rsidP="00226CC2">
      <w:pPr>
        <w:spacing w:line="288" w:lineRule="auto"/>
        <w:ind w:left="284"/>
        <w:jc w:val="both"/>
        <w:rPr>
          <w:rFonts w:ascii="Arial" w:hAnsi="Arial" w:cs="Arial"/>
          <w:i/>
          <w:sz w:val="18"/>
          <w:szCs w:val="18"/>
          <w:lang w:val="sk-SK"/>
        </w:rPr>
      </w:pPr>
      <w:r w:rsidRPr="00226CC2">
        <w:rPr>
          <w:rFonts w:ascii="Arial" w:hAnsi="Arial" w:cs="Arial"/>
          <w:i/>
          <w:sz w:val="18"/>
          <w:szCs w:val="18"/>
          <w:lang w:val="sk-SK"/>
        </w:rPr>
        <w:t xml:space="preserve">sprostredkovania finančných služieb, spracovania povinnej agendy finančného agenta, vybavovania sťažností a reklamácií klientov, prijímania nových sprostredkovateľov a ukončenia registrácie sprostredkovateľov, ktorí sú interne evidovaní pod oprávnenou osobou, spolupráca pri marketingových aktivitách UNI, sprostredkovanie agendy klientov pre potreby </w:t>
      </w:r>
      <w:proofErr w:type="spellStart"/>
      <w:r w:rsidRPr="00226CC2">
        <w:rPr>
          <w:rFonts w:ascii="Arial" w:hAnsi="Arial" w:cs="Arial"/>
          <w:i/>
          <w:sz w:val="18"/>
          <w:szCs w:val="18"/>
          <w:lang w:val="sk-SK"/>
        </w:rPr>
        <w:t>iŠanónu</w:t>
      </w:r>
      <w:proofErr w:type="spellEnd"/>
      <w:r w:rsidRPr="00226CC2">
        <w:rPr>
          <w:rFonts w:ascii="Arial" w:hAnsi="Arial" w:cs="Arial"/>
          <w:i/>
          <w:sz w:val="18"/>
          <w:szCs w:val="18"/>
          <w:lang w:val="sk-SK"/>
        </w:rPr>
        <w:t>.</w:t>
      </w:r>
    </w:p>
    <w:p w14:paraId="7B3222FE" w14:textId="77777777" w:rsidR="00226CC2" w:rsidRPr="00226CC2" w:rsidRDefault="00226CC2" w:rsidP="00226CC2">
      <w:pPr>
        <w:numPr>
          <w:ilvl w:val="0"/>
          <w:numId w:val="29"/>
        </w:numPr>
        <w:spacing w:line="288" w:lineRule="auto"/>
        <w:ind w:left="567" w:hanging="283"/>
        <w:jc w:val="both"/>
        <w:rPr>
          <w:rFonts w:ascii="Arial" w:hAnsi="Arial" w:cs="Arial"/>
          <w:b/>
          <w:sz w:val="18"/>
          <w:szCs w:val="18"/>
          <w:lang w:val="sk-SK"/>
        </w:rPr>
      </w:pPr>
      <w:r w:rsidRPr="00226CC2">
        <w:rPr>
          <w:rFonts w:ascii="Arial" w:hAnsi="Arial" w:cs="Arial"/>
          <w:b/>
          <w:sz w:val="18"/>
          <w:szCs w:val="18"/>
          <w:lang w:val="sk-SK"/>
        </w:rPr>
        <w:t>Rozsah povolených činností oprávnenej osoby</w:t>
      </w:r>
    </w:p>
    <w:p w14:paraId="4D755545"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OO má povolené nasledovné činnosti v uvedených informačných systémoch (IS):</w:t>
      </w:r>
    </w:p>
    <w:p w14:paraId="29552098"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lastRenderedPageBreak/>
        <w:t>získavanie (aj opakovane), zhromažďovanie, zaznamenávanie, usporadúvanie, vyhľadávanie, prehliadanie, preskupovanie, využívanie, uchovávanie, kopírovanie, skenovanie, iné zaznamenávanie dokladov totožnosti v rozsahu nevyhnutnom na dosiahnutie účelu spracúvania, premiestňovanie, likvidovanie.</w:t>
      </w:r>
    </w:p>
    <w:p w14:paraId="41D0299B" w14:textId="77777777" w:rsidR="00226CC2" w:rsidRPr="00226CC2" w:rsidRDefault="00226CC2" w:rsidP="00226CC2">
      <w:pPr>
        <w:spacing w:line="288" w:lineRule="auto"/>
        <w:ind w:left="284"/>
        <w:jc w:val="both"/>
        <w:rPr>
          <w:rFonts w:ascii="Arial" w:hAnsi="Arial" w:cs="Arial"/>
          <w:sz w:val="18"/>
          <w:szCs w:val="18"/>
          <w:lang w:val="sk-SK"/>
        </w:rPr>
      </w:pPr>
    </w:p>
    <w:p w14:paraId="69D8F699" w14:textId="77777777" w:rsidR="00226CC2" w:rsidRPr="00226CC2" w:rsidRDefault="00226CC2" w:rsidP="00226CC2">
      <w:pPr>
        <w:numPr>
          <w:ilvl w:val="0"/>
          <w:numId w:val="24"/>
        </w:numPr>
        <w:tabs>
          <w:tab w:val="clear" w:pos="0"/>
        </w:tabs>
        <w:spacing w:line="288" w:lineRule="auto"/>
        <w:ind w:left="568" w:hanging="284"/>
        <w:jc w:val="both"/>
        <w:rPr>
          <w:rFonts w:ascii="Arial" w:hAnsi="Arial" w:cs="Arial"/>
          <w:i/>
          <w:sz w:val="18"/>
          <w:szCs w:val="18"/>
          <w:lang w:val="sk-SK"/>
        </w:rPr>
      </w:pPr>
      <w:r w:rsidRPr="00226CC2">
        <w:rPr>
          <w:rFonts w:ascii="Arial" w:hAnsi="Arial" w:cs="Arial"/>
          <w:b/>
          <w:i/>
          <w:sz w:val="18"/>
          <w:szCs w:val="18"/>
          <w:lang w:val="sk-SK"/>
        </w:rPr>
        <w:t>IS Finančné sprostredkovanie vrátane získavania nových sprostredkovateľov</w:t>
      </w:r>
    </w:p>
    <w:p w14:paraId="43793CE0" w14:textId="77777777" w:rsidR="00226CC2" w:rsidRPr="00226CC2" w:rsidRDefault="00226CC2" w:rsidP="00226CC2">
      <w:pPr>
        <w:pStyle w:val="Odsekzoznamu1"/>
        <w:spacing w:line="288" w:lineRule="auto"/>
        <w:ind w:left="284"/>
        <w:jc w:val="both"/>
        <w:rPr>
          <w:rFonts w:ascii="Arial" w:hAnsi="Arial" w:cs="Arial"/>
          <w:sz w:val="18"/>
          <w:szCs w:val="18"/>
          <w:lang w:val="sk-SK"/>
        </w:rPr>
      </w:pPr>
      <w:r w:rsidRPr="00226CC2">
        <w:rPr>
          <w:rFonts w:ascii="Arial" w:hAnsi="Arial" w:cs="Arial"/>
          <w:i/>
          <w:sz w:val="18"/>
          <w:szCs w:val="18"/>
          <w:lang w:val="sk-SK"/>
        </w:rPr>
        <w:t>Právny základ spracúvania osobných údajov:</w:t>
      </w:r>
      <w:r w:rsidRPr="00226CC2">
        <w:rPr>
          <w:rFonts w:ascii="Arial" w:hAnsi="Arial" w:cs="Arial"/>
          <w:sz w:val="18"/>
          <w:szCs w:val="18"/>
          <w:lang w:val="sk-SK"/>
        </w:rPr>
        <w:t xml:space="preserve"> zákon č. 186/2009 Z. z. o finančnom sprostredkovaní a finančnom poradenstve a o zmene a doplnení niektorých zákonov v znení neskorších predpisov. </w:t>
      </w:r>
    </w:p>
    <w:p w14:paraId="1D21296E"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Oprávnená osoba spracúva osobné údaje v IS </w:t>
      </w:r>
      <w:r w:rsidRPr="00226CC2">
        <w:rPr>
          <w:rFonts w:ascii="Arial" w:hAnsi="Arial" w:cs="Arial"/>
          <w:i/>
          <w:sz w:val="18"/>
          <w:szCs w:val="18"/>
          <w:lang w:val="sk-SK"/>
        </w:rPr>
        <w:t>Finančné sprostredkovanie vrátane získavania nových sprostredkovateľov</w:t>
      </w:r>
      <w:r w:rsidRPr="00226CC2">
        <w:rPr>
          <w:rFonts w:ascii="Arial" w:hAnsi="Arial" w:cs="Arial"/>
          <w:sz w:val="18"/>
          <w:szCs w:val="18"/>
          <w:lang w:val="sk-SK"/>
        </w:rPr>
        <w:t xml:space="preserve"> len v rozsahu a spôsobom vymedzeným účelom: poskytovanie finančného sprostredkovania. Na tento účel spracúva v IS </w:t>
      </w:r>
      <w:r w:rsidRPr="00226CC2">
        <w:rPr>
          <w:rFonts w:ascii="Arial" w:hAnsi="Arial" w:cs="Arial"/>
          <w:i/>
          <w:sz w:val="18"/>
          <w:szCs w:val="18"/>
          <w:lang w:val="sk-SK"/>
        </w:rPr>
        <w:t>Finančné sprostredkovanie vrátane získavania nových sprostredkovateľov</w:t>
      </w:r>
      <w:r w:rsidRPr="00226CC2">
        <w:rPr>
          <w:rFonts w:ascii="Arial" w:hAnsi="Arial" w:cs="Arial"/>
          <w:sz w:val="18"/>
          <w:szCs w:val="18"/>
          <w:lang w:val="sk-SK"/>
        </w:rPr>
        <w:t xml:space="preserve"> osobné údaje: obrazová podobizeň, titul, meno, priezvisko, rodné priezvisko, rodné číslo (ak je pridelené), dátum narodenia, miesto a okres narodenia, trvalý pobyt, adresa prechodného pobytu, štátna príslušnosť, záznam o obmedzení spôsobilosti na právne úkony, druha číslo dokladu totožnosti, ak ide o fyzickú osobu vrátane fyzickej osoby zastupujúcej právnickú osobu, vydávajúci orgán, dátum vydania a platnosť dokladu totožnosti, ak ide o fyzickú osobu, ktorá je podnikateľom, aj adresa miesta podnikania, označenie registra alebo inej evidencie, v ktorej je podnikajúca fyzická osoba zapísaná, a číslo zápisu do tohto registra alebo evidencie, kontaktné telefónne číslo, faxové číslo a adresa elektronickej pošty, ak ich má, doklad a údaje preukazujúce oprávnenie na zastupovanie, ak ide o zástupcu, obchodné meno, sídlo a identifikačné číslo právnickej osoby, v ktorej mene obchod vykonáva.</w:t>
      </w:r>
    </w:p>
    <w:p w14:paraId="1C3F2273" w14:textId="77777777" w:rsidR="00226CC2" w:rsidRPr="00226CC2" w:rsidRDefault="00226CC2" w:rsidP="00226CC2">
      <w:pPr>
        <w:spacing w:line="288" w:lineRule="auto"/>
        <w:ind w:left="284"/>
        <w:jc w:val="both"/>
        <w:rPr>
          <w:rFonts w:ascii="Arial" w:hAnsi="Arial" w:cs="Arial"/>
          <w:sz w:val="18"/>
          <w:szCs w:val="18"/>
          <w:lang w:val="sk-SK"/>
        </w:rPr>
      </w:pPr>
    </w:p>
    <w:p w14:paraId="3D19662D" w14:textId="77777777" w:rsidR="00226CC2" w:rsidRPr="00226CC2" w:rsidRDefault="00226CC2" w:rsidP="00226CC2">
      <w:pPr>
        <w:numPr>
          <w:ilvl w:val="0"/>
          <w:numId w:val="24"/>
        </w:numPr>
        <w:tabs>
          <w:tab w:val="clear" w:pos="0"/>
          <w:tab w:val="num" w:pos="284"/>
        </w:tabs>
        <w:spacing w:line="288" w:lineRule="auto"/>
        <w:ind w:left="568" w:hanging="284"/>
        <w:jc w:val="both"/>
        <w:rPr>
          <w:rFonts w:ascii="Arial" w:hAnsi="Arial" w:cs="Arial"/>
          <w:i/>
          <w:sz w:val="18"/>
          <w:szCs w:val="18"/>
          <w:lang w:val="sk-SK"/>
        </w:rPr>
      </w:pPr>
      <w:r w:rsidRPr="00226CC2">
        <w:rPr>
          <w:rFonts w:ascii="Arial" w:hAnsi="Arial" w:cs="Arial"/>
          <w:b/>
          <w:i/>
          <w:sz w:val="18"/>
          <w:szCs w:val="18"/>
          <w:lang w:val="sk-SK"/>
        </w:rPr>
        <w:t xml:space="preserve">IS Evidencia sťažností </w:t>
      </w:r>
    </w:p>
    <w:p w14:paraId="1271A25E" w14:textId="77777777" w:rsidR="00226CC2" w:rsidRPr="00226CC2" w:rsidRDefault="00226CC2" w:rsidP="00226CC2">
      <w:pPr>
        <w:pStyle w:val="Odsekzoznamu1"/>
        <w:spacing w:line="288" w:lineRule="auto"/>
        <w:ind w:left="284"/>
        <w:jc w:val="both"/>
        <w:rPr>
          <w:rFonts w:ascii="Arial" w:hAnsi="Arial" w:cs="Arial"/>
          <w:sz w:val="18"/>
          <w:szCs w:val="18"/>
          <w:lang w:val="sk-SK"/>
        </w:rPr>
      </w:pPr>
      <w:r w:rsidRPr="00226CC2">
        <w:rPr>
          <w:rFonts w:ascii="Arial" w:hAnsi="Arial" w:cs="Arial"/>
          <w:i/>
          <w:sz w:val="18"/>
          <w:szCs w:val="18"/>
          <w:lang w:val="sk-SK"/>
        </w:rPr>
        <w:t>Právny základ spracúvania osobných údajov</w:t>
      </w:r>
      <w:r w:rsidRPr="00226CC2">
        <w:rPr>
          <w:rFonts w:ascii="Arial" w:hAnsi="Arial" w:cs="Arial"/>
          <w:sz w:val="18"/>
          <w:szCs w:val="18"/>
          <w:lang w:val="sk-SK"/>
        </w:rPr>
        <w:t xml:space="preserve">: § 26 zákona č. 186/2009 Z. z. o finančnom sprostredkovaní a finančnom poradenstve a o zmene a doplnení niektorých zákonov v znení neskorších predpisov. </w:t>
      </w:r>
    </w:p>
    <w:p w14:paraId="2C6EB7B5"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Oprávnená osoba spracúva osobné údaje v IS </w:t>
      </w:r>
      <w:r w:rsidRPr="00226CC2">
        <w:rPr>
          <w:rFonts w:ascii="Arial" w:hAnsi="Arial" w:cs="Arial"/>
          <w:i/>
          <w:sz w:val="18"/>
          <w:szCs w:val="18"/>
          <w:lang w:val="sk-SK"/>
        </w:rPr>
        <w:t xml:space="preserve">Evidencia sťažností </w:t>
      </w:r>
      <w:r w:rsidRPr="00226CC2">
        <w:rPr>
          <w:rFonts w:ascii="Arial" w:hAnsi="Arial" w:cs="Arial"/>
          <w:sz w:val="18"/>
          <w:szCs w:val="18"/>
          <w:lang w:val="sk-SK"/>
        </w:rPr>
        <w:t xml:space="preserve">len v rozsahu a spôsobom vymedzeným účelom: vybavovania sťažností. Na tento účel spracúva v IS </w:t>
      </w:r>
      <w:r w:rsidRPr="00226CC2">
        <w:rPr>
          <w:rFonts w:ascii="Arial" w:hAnsi="Arial" w:cs="Arial"/>
          <w:i/>
          <w:sz w:val="18"/>
          <w:szCs w:val="18"/>
          <w:lang w:val="sk-SK"/>
        </w:rPr>
        <w:t xml:space="preserve">Evidencia sťažností </w:t>
      </w:r>
      <w:r w:rsidRPr="00226CC2">
        <w:rPr>
          <w:rFonts w:ascii="Arial" w:hAnsi="Arial" w:cs="Arial"/>
          <w:sz w:val="18"/>
          <w:szCs w:val="18"/>
          <w:lang w:val="sk-SK"/>
        </w:rPr>
        <w:t>osobné údaje: titul, meno, priezvisko, trvalý pobyt sťažovateľa, identifikácia osôb, na ktoré bola sťažnosť podaná.</w:t>
      </w:r>
    </w:p>
    <w:p w14:paraId="2E8A6024" w14:textId="77777777" w:rsidR="00226CC2" w:rsidRPr="00226CC2" w:rsidRDefault="00226CC2" w:rsidP="00226CC2">
      <w:pPr>
        <w:spacing w:line="288" w:lineRule="auto"/>
        <w:ind w:left="284"/>
        <w:jc w:val="both"/>
        <w:rPr>
          <w:rFonts w:ascii="Arial" w:hAnsi="Arial" w:cs="Arial"/>
          <w:sz w:val="18"/>
          <w:szCs w:val="18"/>
          <w:lang w:val="sk-SK"/>
        </w:rPr>
      </w:pPr>
    </w:p>
    <w:p w14:paraId="0D970033" w14:textId="77777777" w:rsidR="00226CC2" w:rsidRPr="00226CC2" w:rsidRDefault="00226CC2" w:rsidP="00226CC2">
      <w:pPr>
        <w:numPr>
          <w:ilvl w:val="0"/>
          <w:numId w:val="30"/>
        </w:numPr>
        <w:spacing w:line="288" w:lineRule="auto"/>
        <w:ind w:left="568" w:hanging="284"/>
        <w:jc w:val="both"/>
        <w:rPr>
          <w:rFonts w:ascii="Arial" w:hAnsi="Arial" w:cs="Arial"/>
          <w:b/>
          <w:i/>
          <w:sz w:val="18"/>
          <w:szCs w:val="18"/>
          <w:lang w:val="sk-SK"/>
        </w:rPr>
      </w:pPr>
      <w:r w:rsidRPr="00226CC2">
        <w:rPr>
          <w:rFonts w:ascii="Arial" w:hAnsi="Arial" w:cs="Arial"/>
          <w:b/>
          <w:i/>
          <w:sz w:val="18"/>
          <w:szCs w:val="18"/>
          <w:lang w:val="sk-SK"/>
        </w:rPr>
        <w:t xml:space="preserve">IS Marketingová agenda </w:t>
      </w:r>
    </w:p>
    <w:p w14:paraId="74EF6410" w14:textId="77777777" w:rsidR="00226CC2" w:rsidRPr="00226CC2" w:rsidRDefault="00226CC2" w:rsidP="00226CC2">
      <w:pPr>
        <w:pStyle w:val="Odsekzoznamu"/>
        <w:ind w:left="284"/>
        <w:jc w:val="both"/>
        <w:rPr>
          <w:rFonts w:ascii="Arial" w:hAnsi="Arial" w:cs="Arial"/>
          <w:sz w:val="18"/>
          <w:szCs w:val="18"/>
          <w:lang w:val="sk-SK"/>
        </w:rPr>
      </w:pPr>
      <w:r w:rsidRPr="00226CC2">
        <w:rPr>
          <w:rFonts w:ascii="Arial" w:hAnsi="Arial" w:cs="Arial"/>
          <w:i/>
          <w:sz w:val="18"/>
          <w:szCs w:val="18"/>
          <w:lang w:val="sk-SK"/>
        </w:rPr>
        <w:t xml:space="preserve">Právny základ spracúvania osobných údajov: </w:t>
      </w:r>
      <w:r w:rsidRPr="00226CC2">
        <w:rPr>
          <w:rFonts w:ascii="Arial" w:hAnsi="Arial" w:cs="Arial"/>
          <w:sz w:val="18"/>
          <w:szCs w:val="18"/>
          <w:lang w:val="sk-SK"/>
        </w:rPr>
        <w:t>čl. 6 ods. 1 písm. a) Nariadenia.</w:t>
      </w:r>
    </w:p>
    <w:p w14:paraId="1EDEBB37" w14:textId="77777777" w:rsidR="00226CC2" w:rsidRPr="00226CC2" w:rsidRDefault="00226CC2" w:rsidP="00226CC2">
      <w:pPr>
        <w:pStyle w:val="Odsekzoznamu"/>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Oprávnená osoba spracúva osobné údaje v IS </w:t>
      </w:r>
      <w:r w:rsidRPr="00226CC2">
        <w:rPr>
          <w:rFonts w:ascii="Arial" w:hAnsi="Arial" w:cs="Arial"/>
          <w:i/>
          <w:sz w:val="18"/>
          <w:szCs w:val="18"/>
          <w:lang w:val="sk-SK"/>
        </w:rPr>
        <w:t xml:space="preserve">Marketingová agenda </w:t>
      </w:r>
      <w:r w:rsidRPr="00226CC2">
        <w:rPr>
          <w:rFonts w:ascii="Arial" w:hAnsi="Arial" w:cs="Arial"/>
          <w:sz w:val="18"/>
          <w:szCs w:val="18"/>
          <w:lang w:val="sk-SK"/>
        </w:rPr>
        <w:t xml:space="preserve">len v rozsahu a spôsobom vymedzeným účelom: marketingových akcií UNI. Na tento účel spracúva v IS </w:t>
      </w:r>
      <w:r w:rsidRPr="00226CC2">
        <w:rPr>
          <w:rFonts w:ascii="Arial" w:hAnsi="Arial" w:cs="Arial"/>
          <w:i/>
          <w:sz w:val="18"/>
          <w:szCs w:val="18"/>
          <w:lang w:val="sk-SK"/>
        </w:rPr>
        <w:t>Marketingová agenda</w:t>
      </w:r>
      <w:r w:rsidRPr="00226CC2">
        <w:rPr>
          <w:rFonts w:ascii="Arial" w:hAnsi="Arial" w:cs="Arial"/>
          <w:sz w:val="18"/>
          <w:szCs w:val="18"/>
          <w:lang w:val="sk-SK"/>
        </w:rPr>
        <w:t xml:space="preserve"> osobné údaje: titul, meno, priezvisko,  kontaktné telefónne číslo, adresa elektronickej pošty, adresa.</w:t>
      </w:r>
    </w:p>
    <w:p w14:paraId="61C0FB21" w14:textId="77777777" w:rsidR="00226CC2" w:rsidRPr="00226CC2" w:rsidRDefault="00226CC2" w:rsidP="00226CC2">
      <w:pPr>
        <w:pStyle w:val="Odsekzoznamu"/>
        <w:spacing w:line="288" w:lineRule="auto"/>
        <w:ind w:left="284"/>
        <w:jc w:val="both"/>
        <w:rPr>
          <w:rFonts w:ascii="Arial" w:hAnsi="Arial" w:cs="Arial"/>
          <w:sz w:val="18"/>
          <w:szCs w:val="18"/>
          <w:lang w:val="sk-SK"/>
        </w:rPr>
      </w:pPr>
    </w:p>
    <w:p w14:paraId="436F0C23" w14:textId="77777777" w:rsidR="00226CC2" w:rsidRPr="00226CC2" w:rsidRDefault="00226CC2" w:rsidP="00226CC2">
      <w:pPr>
        <w:numPr>
          <w:ilvl w:val="0"/>
          <w:numId w:val="30"/>
        </w:numPr>
        <w:suppressAutoHyphens w:val="0"/>
        <w:spacing w:line="288" w:lineRule="auto"/>
        <w:ind w:left="568" w:hanging="284"/>
        <w:jc w:val="both"/>
        <w:rPr>
          <w:rFonts w:ascii="Arial" w:hAnsi="Arial" w:cs="Arial"/>
          <w:sz w:val="18"/>
          <w:szCs w:val="18"/>
          <w:lang w:val="sk-SK"/>
        </w:rPr>
      </w:pPr>
      <w:r w:rsidRPr="00226CC2">
        <w:rPr>
          <w:rFonts w:ascii="Arial" w:hAnsi="Arial" w:cs="Arial"/>
          <w:b/>
          <w:i/>
          <w:sz w:val="18"/>
          <w:szCs w:val="18"/>
          <w:lang w:val="sk-SK"/>
        </w:rPr>
        <w:t xml:space="preserve">IS </w:t>
      </w:r>
      <w:proofErr w:type="spellStart"/>
      <w:r w:rsidRPr="00226CC2">
        <w:rPr>
          <w:rFonts w:ascii="Arial" w:hAnsi="Arial" w:cs="Arial"/>
          <w:b/>
          <w:i/>
          <w:sz w:val="18"/>
          <w:szCs w:val="18"/>
          <w:lang w:val="sk-SK"/>
        </w:rPr>
        <w:t>iŠanón</w:t>
      </w:r>
      <w:proofErr w:type="spellEnd"/>
      <w:r w:rsidRPr="00226CC2">
        <w:rPr>
          <w:rFonts w:ascii="Arial" w:hAnsi="Arial" w:cs="Arial"/>
          <w:b/>
          <w:i/>
          <w:sz w:val="18"/>
          <w:szCs w:val="18"/>
          <w:lang w:val="sk-SK"/>
        </w:rPr>
        <w:t xml:space="preserve"> </w:t>
      </w:r>
    </w:p>
    <w:p w14:paraId="16316AD1" w14:textId="77777777" w:rsidR="00226CC2" w:rsidRPr="00226CC2" w:rsidRDefault="00226CC2" w:rsidP="00226CC2">
      <w:pPr>
        <w:pStyle w:val="Odsekzoznamu"/>
        <w:ind w:left="284"/>
        <w:jc w:val="both"/>
        <w:rPr>
          <w:rFonts w:ascii="Arial" w:hAnsi="Arial" w:cs="Arial"/>
          <w:sz w:val="18"/>
          <w:szCs w:val="18"/>
          <w:lang w:val="sk-SK"/>
        </w:rPr>
      </w:pPr>
      <w:r w:rsidRPr="00226CC2">
        <w:rPr>
          <w:rFonts w:ascii="Arial" w:hAnsi="Arial" w:cs="Arial"/>
          <w:i/>
          <w:sz w:val="18"/>
          <w:szCs w:val="18"/>
          <w:lang w:val="sk-SK"/>
        </w:rPr>
        <w:t xml:space="preserve">Právny základ spracúvania osobných údajov: </w:t>
      </w:r>
      <w:r w:rsidRPr="00226CC2">
        <w:rPr>
          <w:rFonts w:ascii="Arial" w:hAnsi="Arial" w:cs="Arial"/>
          <w:sz w:val="18"/>
          <w:szCs w:val="18"/>
          <w:lang w:val="sk-SK"/>
        </w:rPr>
        <w:t>čl. 6 ods. 1 písm. a) Nariadenia.</w:t>
      </w:r>
    </w:p>
    <w:p w14:paraId="00DB8E13" w14:textId="77777777" w:rsidR="00226CC2" w:rsidRPr="00226CC2" w:rsidRDefault="00226CC2" w:rsidP="00226CC2">
      <w:pPr>
        <w:pStyle w:val="Odsekzoznamu"/>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Oprávnená osoba spracúva osobné údaje v IS </w:t>
      </w:r>
      <w:proofErr w:type="spellStart"/>
      <w:r w:rsidRPr="00226CC2">
        <w:rPr>
          <w:rFonts w:ascii="Arial" w:hAnsi="Arial" w:cs="Arial"/>
          <w:i/>
          <w:sz w:val="18"/>
          <w:szCs w:val="18"/>
          <w:lang w:val="sk-SK"/>
        </w:rPr>
        <w:t>iŠanón</w:t>
      </w:r>
      <w:proofErr w:type="spellEnd"/>
      <w:r w:rsidRPr="00226CC2">
        <w:rPr>
          <w:rFonts w:ascii="Arial" w:hAnsi="Arial" w:cs="Arial"/>
          <w:sz w:val="18"/>
          <w:szCs w:val="18"/>
          <w:lang w:val="sk-SK"/>
        </w:rPr>
        <w:t xml:space="preserve"> v rozsahu a spôsobom vymedzeným účelom: poskytnutia služieb </w:t>
      </w:r>
      <w:proofErr w:type="spellStart"/>
      <w:r w:rsidRPr="00226CC2">
        <w:rPr>
          <w:rFonts w:ascii="Arial" w:hAnsi="Arial" w:cs="Arial"/>
          <w:sz w:val="18"/>
          <w:szCs w:val="18"/>
          <w:lang w:val="sk-SK"/>
        </w:rPr>
        <w:t>iŠanónu</w:t>
      </w:r>
      <w:proofErr w:type="spellEnd"/>
      <w:r w:rsidRPr="00226CC2">
        <w:rPr>
          <w:rFonts w:ascii="Arial" w:hAnsi="Arial" w:cs="Arial"/>
          <w:sz w:val="18"/>
          <w:szCs w:val="18"/>
          <w:lang w:val="sk-SK"/>
        </w:rPr>
        <w:t xml:space="preserve"> klientom. Na tento účel spracúva v IS </w:t>
      </w:r>
      <w:proofErr w:type="spellStart"/>
      <w:r w:rsidRPr="00226CC2">
        <w:rPr>
          <w:rFonts w:ascii="Arial" w:hAnsi="Arial" w:cs="Arial"/>
          <w:i/>
          <w:sz w:val="18"/>
          <w:szCs w:val="18"/>
          <w:lang w:val="sk-SK"/>
        </w:rPr>
        <w:t>iŠanón</w:t>
      </w:r>
      <w:proofErr w:type="spellEnd"/>
      <w:r w:rsidRPr="00226CC2">
        <w:rPr>
          <w:rFonts w:ascii="Arial" w:hAnsi="Arial" w:cs="Arial"/>
          <w:i/>
          <w:sz w:val="18"/>
          <w:szCs w:val="18"/>
          <w:lang w:val="sk-SK"/>
        </w:rPr>
        <w:t xml:space="preserve"> </w:t>
      </w:r>
      <w:r w:rsidRPr="00226CC2">
        <w:rPr>
          <w:rFonts w:ascii="Arial" w:hAnsi="Arial" w:cs="Arial"/>
          <w:sz w:val="18"/>
          <w:szCs w:val="18"/>
          <w:lang w:val="sk-SK"/>
        </w:rPr>
        <w:t>osobné údaje: obrazová podobizeň, titul, meno, priezvisko, rodné priezvisko, rodné číslo (ak je pridelené), dátum narodenia, miesto a okres narodenia, trvalý pobyt, adresa prechodného pobytu, štátna príslušnosť, záznam o obmedzení spôsobilosti na právne úkony, druha číslo dokladu totožnosti, ak ide o fyzickú osobu vrátane fyzickej osoby zastupujúcej právnickú osobu, vydávajúci orgán, dátum vydania a platnosť dokladu totožnosti, ak ide o fyzickú osobu, ktorá je podnikateľom, aj adresa miesta podnikania, označenie registra alebo inej evidencie, v ktorej je podnikajúca fyzická osoba zapísaná, a číslo zápisu do tohto registra alebo evidencie, kontaktné telefónne číslo, faxové číslo a adresa elektronickej pošty, ak ich má, doklad a údaje preukazujúce oprávnenie na zastupovanie, ak ide o zástupcu, obchodné meno, sídlo a identifikačné číslo právnickej osoby, v ktorej mene obchod vykonáva.</w:t>
      </w:r>
    </w:p>
    <w:p w14:paraId="01E62095" w14:textId="77777777" w:rsidR="00226CC2" w:rsidRPr="00226CC2" w:rsidRDefault="00226CC2" w:rsidP="00226CC2">
      <w:pPr>
        <w:spacing w:after="120" w:line="288" w:lineRule="auto"/>
        <w:ind w:left="284"/>
        <w:jc w:val="both"/>
        <w:rPr>
          <w:rFonts w:ascii="Arial" w:hAnsi="Arial" w:cs="Arial"/>
          <w:sz w:val="18"/>
          <w:szCs w:val="18"/>
          <w:lang w:val="sk-SK"/>
        </w:rPr>
      </w:pPr>
      <w:r w:rsidRPr="00226CC2">
        <w:rPr>
          <w:rFonts w:ascii="Arial" w:hAnsi="Arial" w:cs="Arial"/>
          <w:sz w:val="18"/>
          <w:szCs w:val="18"/>
          <w:lang w:val="sk-SK"/>
        </w:rPr>
        <w:t>OO nemá povolenie spracúvať osobné údaje v uvedených informačných systémoch (IS):</w:t>
      </w:r>
    </w:p>
    <w:tbl>
      <w:tblPr>
        <w:tblStyle w:val="Mriekatabuky"/>
        <w:tblW w:w="9214" w:type="dxa"/>
        <w:jc w:val="center"/>
        <w:tblLook w:val="04A0" w:firstRow="1" w:lastRow="0" w:firstColumn="1" w:lastColumn="0" w:noHBand="0" w:noVBand="1"/>
      </w:tblPr>
      <w:tblGrid>
        <w:gridCol w:w="4744"/>
        <w:gridCol w:w="4470"/>
      </w:tblGrid>
      <w:tr w:rsidR="00226CC2" w:rsidRPr="00226CC2" w14:paraId="3F0C4FD0" w14:textId="77777777" w:rsidTr="006B015D">
        <w:trPr>
          <w:jc w:val="center"/>
        </w:trPr>
        <w:tc>
          <w:tcPr>
            <w:tcW w:w="4744" w:type="dxa"/>
          </w:tcPr>
          <w:p w14:paraId="747CB803" w14:textId="77777777" w:rsidR="00226CC2" w:rsidRPr="00226CC2" w:rsidRDefault="00226CC2" w:rsidP="006B015D">
            <w:pPr>
              <w:pStyle w:val="Odsekzoznamu"/>
              <w:numPr>
                <w:ilvl w:val="0"/>
                <w:numId w:val="38"/>
              </w:numPr>
              <w:spacing w:line="288" w:lineRule="auto"/>
              <w:ind w:left="317" w:hanging="317"/>
              <w:jc w:val="both"/>
              <w:rPr>
                <w:rFonts w:ascii="Arial" w:hAnsi="Arial" w:cs="Arial"/>
                <w:sz w:val="18"/>
                <w:szCs w:val="18"/>
                <w:lang w:val="sk-SK"/>
              </w:rPr>
            </w:pPr>
            <w:r w:rsidRPr="00226CC2">
              <w:rPr>
                <w:rFonts w:ascii="Arial" w:hAnsi="Arial" w:cs="Arial"/>
                <w:sz w:val="18"/>
                <w:szCs w:val="18"/>
                <w:lang w:val="sk-SK"/>
              </w:rPr>
              <w:t>IS Agenda (samostatného) finančného agenta</w:t>
            </w:r>
          </w:p>
        </w:tc>
        <w:tc>
          <w:tcPr>
            <w:tcW w:w="4470" w:type="dxa"/>
          </w:tcPr>
          <w:p w14:paraId="6FAC4628" w14:textId="77777777" w:rsidR="00226CC2" w:rsidRPr="00226CC2" w:rsidRDefault="00226CC2" w:rsidP="006B015D">
            <w:pPr>
              <w:pStyle w:val="Odsekzoznamu"/>
              <w:numPr>
                <w:ilvl w:val="0"/>
                <w:numId w:val="38"/>
              </w:numPr>
              <w:spacing w:line="288" w:lineRule="auto"/>
              <w:ind w:left="393" w:hanging="393"/>
              <w:jc w:val="both"/>
              <w:rPr>
                <w:rFonts w:ascii="Arial" w:hAnsi="Arial" w:cs="Arial"/>
                <w:sz w:val="18"/>
                <w:szCs w:val="18"/>
                <w:lang w:val="sk-SK"/>
              </w:rPr>
            </w:pPr>
            <w:r w:rsidRPr="00226CC2">
              <w:rPr>
                <w:rFonts w:ascii="Arial" w:hAnsi="Arial" w:cs="Arial"/>
                <w:sz w:val="18"/>
                <w:szCs w:val="18"/>
                <w:lang w:val="sk-SK"/>
              </w:rPr>
              <w:t>IS Priamy marketing pre klientov</w:t>
            </w:r>
          </w:p>
        </w:tc>
      </w:tr>
      <w:tr w:rsidR="00226CC2" w:rsidRPr="00226CC2" w14:paraId="2A87B6E5" w14:textId="77777777" w:rsidTr="006B015D">
        <w:trPr>
          <w:jc w:val="center"/>
        </w:trPr>
        <w:tc>
          <w:tcPr>
            <w:tcW w:w="4744" w:type="dxa"/>
          </w:tcPr>
          <w:p w14:paraId="565EABF6" w14:textId="77777777" w:rsidR="00226CC2" w:rsidRPr="00226CC2" w:rsidRDefault="00226CC2" w:rsidP="006B015D">
            <w:pPr>
              <w:pStyle w:val="Odsekzoznamu"/>
              <w:numPr>
                <w:ilvl w:val="0"/>
                <w:numId w:val="38"/>
              </w:numPr>
              <w:spacing w:line="288" w:lineRule="auto"/>
              <w:ind w:left="317" w:hanging="317"/>
              <w:jc w:val="both"/>
              <w:rPr>
                <w:rFonts w:ascii="Arial" w:hAnsi="Arial" w:cs="Arial"/>
                <w:sz w:val="18"/>
                <w:szCs w:val="18"/>
                <w:lang w:val="sk-SK"/>
              </w:rPr>
            </w:pPr>
            <w:r w:rsidRPr="00226CC2">
              <w:rPr>
                <w:rFonts w:ascii="Arial" w:hAnsi="Arial" w:cs="Arial"/>
                <w:sz w:val="18"/>
                <w:szCs w:val="18"/>
                <w:lang w:val="sk-SK"/>
              </w:rPr>
              <w:t>IS Účtovná agenda</w:t>
            </w:r>
          </w:p>
        </w:tc>
        <w:tc>
          <w:tcPr>
            <w:tcW w:w="4470" w:type="dxa"/>
          </w:tcPr>
          <w:p w14:paraId="08F7EE90" w14:textId="77777777" w:rsidR="00226CC2" w:rsidRPr="00226CC2" w:rsidRDefault="00226CC2" w:rsidP="006B015D">
            <w:pPr>
              <w:pStyle w:val="Odsekzoznamu"/>
              <w:numPr>
                <w:ilvl w:val="0"/>
                <w:numId w:val="38"/>
              </w:numPr>
              <w:spacing w:line="288" w:lineRule="auto"/>
              <w:ind w:left="393" w:hanging="393"/>
              <w:jc w:val="both"/>
              <w:rPr>
                <w:rFonts w:ascii="Arial" w:hAnsi="Arial" w:cs="Arial"/>
                <w:sz w:val="18"/>
                <w:szCs w:val="18"/>
                <w:lang w:val="sk-SK"/>
              </w:rPr>
            </w:pPr>
            <w:r w:rsidRPr="00226CC2">
              <w:rPr>
                <w:rFonts w:ascii="Arial" w:hAnsi="Arial" w:cs="Arial"/>
                <w:sz w:val="18"/>
                <w:szCs w:val="18"/>
                <w:lang w:val="sk-SK"/>
              </w:rPr>
              <w:t xml:space="preserve">IS </w:t>
            </w:r>
            <w:proofErr w:type="spellStart"/>
            <w:r w:rsidRPr="00226CC2">
              <w:rPr>
                <w:rFonts w:ascii="Arial" w:hAnsi="Arial" w:cs="Arial"/>
                <w:sz w:val="18"/>
                <w:szCs w:val="18"/>
                <w:lang w:val="sk-SK"/>
              </w:rPr>
              <w:t>Whistleblowing</w:t>
            </w:r>
            <w:proofErr w:type="spellEnd"/>
          </w:p>
        </w:tc>
      </w:tr>
      <w:tr w:rsidR="00226CC2" w:rsidRPr="00226CC2" w14:paraId="6D2AEDE3" w14:textId="77777777" w:rsidTr="006B015D">
        <w:trPr>
          <w:jc w:val="center"/>
        </w:trPr>
        <w:tc>
          <w:tcPr>
            <w:tcW w:w="4744" w:type="dxa"/>
          </w:tcPr>
          <w:p w14:paraId="33804BF4" w14:textId="7453186F" w:rsidR="006B015D" w:rsidRPr="006B015D" w:rsidRDefault="00226CC2" w:rsidP="006B015D">
            <w:pPr>
              <w:pStyle w:val="Odsekzoznamu"/>
              <w:numPr>
                <w:ilvl w:val="0"/>
                <w:numId w:val="38"/>
              </w:numPr>
              <w:suppressAutoHyphens w:val="0"/>
              <w:ind w:left="317" w:hanging="317"/>
              <w:jc w:val="both"/>
              <w:rPr>
                <w:rFonts w:ascii="Arial" w:hAnsi="Arial" w:cs="Arial"/>
                <w:sz w:val="18"/>
                <w:szCs w:val="18"/>
                <w:lang w:val="sk-SK"/>
              </w:rPr>
            </w:pPr>
            <w:r w:rsidRPr="00226CC2">
              <w:rPr>
                <w:rFonts w:ascii="Arial" w:hAnsi="Arial" w:cs="Arial"/>
                <w:sz w:val="18"/>
                <w:szCs w:val="18"/>
                <w:lang w:val="sk-SK"/>
              </w:rPr>
              <w:t>IS Správa archivácie (registratúry)</w:t>
            </w:r>
          </w:p>
        </w:tc>
        <w:tc>
          <w:tcPr>
            <w:tcW w:w="4470" w:type="dxa"/>
          </w:tcPr>
          <w:p w14:paraId="5BEEA488" w14:textId="77777777" w:rsidR="00226CC2" w:rsidRPr="00226CC2" w:rsidRDefault="00226CC2" w:rsidP="006B015D">
            <w:pPr>
              <w:pStyle w:val="Odsekzoznamu"/>
              <w:numPr>
                <w:ilvl w:val="0"/>
                <w:numId w:val="38"/>
              </w:numPr>
              <w:spacing w:line="288" w:lineRule="auto"/>
              <w:ind w:left="393" w:hanging="393"/>
              <w:jc w:val="both"/>
              <w:rPr>
                <w:rFonts w:ascii="Arial" w:hAnsi="Arial" w:cs="Arial"/>
                <w:sz w:val="18"/>
                <w:szCs w:val="18"/>
                <w:lang w:val="sk-SK"/>
              </w:rPr>
            </w:pPr>
            <w:r w:rsidRPr="00226CC2">
              <w:rPr>
                <w:rFonts w:ascii="Arial" w:hAnsi="Arial" w:cs="Arial"/>
                <w:sz w:val="18"/>
                <w:szCs w:val="18"/>
                <w:lang w:val="sk-SK"/>
              </w:rPr>
              <w:t>IS Personalistika a mzdy</w:t>
            </w:r>
          </w:p>
        </w:tc>
      </w:tr>
      <w:tr w:rsidR="00226CC2" w:rsidRPr="00226CC2" w14:paraId="73C882A1" w14:textId="77777777" w:rsidTr="006B015D">
        <w:trPr>
          <w:jc w:val="center"/>
        </w:trPr>
        <w:tc>
          <w:tcPr>
            <w:tcW w:w="4744" w:type="dxa"/>
          </w:tcPr>
          <w:p w14:paraId="22F520AB" w14:textId="28C6B361" w:rsidR="00226CC2" w:rsidRPr="006B015D" w:rsidRDefault="006B015D" w:rsidP="006B015D">
            <w:pPr>
              <w:pStyle w:val="Odsekzoznamu"/>
              <w:numPr>
                <w:ilvl w:val="0"/>
                <w:numId w:val="38"/>
              </w:numPr>
              <w:suppressAutoHyphens w:val="0"/>
              <w:ind w:left="317" w:hanging="317"/>
              <w:jc w:val="both"/>
              <w:rPr>
                <w:rFonts w:ascii="Arial" w:hAnsi="Arial" w:cs="Arial"/>
                <w:sz w:val="18"/>
                <w:szCs w:val="18"/>
                <w:lang w:val="sk-SK"/>
              </w:rPr>
            </w:pPr>
            <w:r w:rsidRPr="006B015D">
              <w:rPr>
                <w:rFonts w:ascii="Arial" w:hAnsi="Arial" w:cs="Arial"/>
                <w:sz w:val="18"/>
                <w:szCs w:val="18"/>
                <w:lang w:val="sk-SK"/>
              </w:rPr>
              <w:t>IS Kamerový systém</w:t>
            </w:r>
          </w:p>
        </w:tc>
        <w:tc>
          <w:tcPr>
            <w:tcW w:w="4470" w:type="dxa"/>
          </w:tcPr>
          <w:p w14:paraId="30F2F5B2" w14:textId="77777777" w:rsidR="00226CC2" w:rsidRPr="00226CC2" w:rsidRDefault="00226CC2" w:rsidP="006B015D">
            <w:pPr>
              <w:pStyle w:val="Odsekzoznamu"/>
              <w:numPr>
                <w:ilvl w:val="0"/>
                <w:numId w:val="39"/>
              </w:numPr>
              <w:spacing w:line="288" w:lineRule="auto"/>
              <w:ind w:left="393" w:hanging="393"/>
              <w:jc w:val="both"/>
              <w:rPr>
                <w:rFonts w:ascii="Arial" w:hAnsi="Arial" w:cs="Arial"/>
                <w:sz w:val="18"/>
                <w:szCs w:val="18"/>
                <w:lang w:val="sk-SK"/>
              </w:rPr>
            </w:pPr>
            <w:r w:rsidRPr="00226CC2">
              <w:rPr>
                <w:rFonts w:ascii="Arial" w:hAnsi="Arial" w:cs="Arial"/>
                <w:sz w:val="18"/>
                <w:szCs w:val="18"/>
                <w:lang w:val="sk-SK"/>
              </w:rPr>
              <w:t>IS Kniha návštev</w:t>
            </w:r>
          </w:p>
        </w:tc>
      </w:tr>
    </w:tbl>
    <w:p w14:paraId="6E4859F0" w14:textId="77777777" w:rsidR="00226CC2" w:rsidRPr="00226CC2" w:rsidRDefault="00226CC2" w:rsidP="00226CC2">
      <w:pPr>
        <w:spacing w:before="120" w:line="288" w:lineRule="auto"/>
        <w:ind w:left="284"/>
        <w:jc w:val="both"/>
        <w:rPr>
          <w:rFonts w:ascii="Arial" w:hAnsi="Arial" w:cs="Arial"/>
          <w:sz w:val="18"/>
          <w:szCs w:val="18"/>
          <w:lang w:val="sk-SK"/>
        </w:rPr>
      </w:pPr>
      <w:r w:rsidRPr="00226CC2">
        <w:rPr>
          <w:rFonts w:ascii="Arial" w:hAnsi="Arial" w:cs="Arial"/>
          <w:sz w:val="18"/>
          <w:szCs w:val="18"/>
          <w:lang w:val="sk-SK"/>
        </w:rPr>
        <w:t xml:space="preserve">Iné spracovateľské operácie s osobnými údajmi je oprávnená osoba oprávnená vykonať len na základe predchádzajúceho súhlasu (poverenia) spoločnosti UNI a v súlade so Zákonom o ochrane osobných údajov, Nariadením a inými zákonmi a všeobecne záväznými právnymi predpismi a internými riadiacimi aktmi UNI. </w:t>
      </w:r>
    </w:p>
    <w:p w14:paraId="68AF4B57" w14:textId="77777777" w:rsidR="00226CC2" w:rsidRPr="00226CC2" w:rsidRDefault="00226CC2" w:rsidP="00226CC2">
      <w:pPr>
        <w:spacing w:before="120" w:line="288" w:lineRule="auto"/>
        <w:ind w:left="284"/>
        <w:jc w:val="both"/>
        <w:rPr>
          <w:rFonts w:ascii="Arial" w:hAnsi="Arial" w:cs="Arial"/>
          <w:sz w:val="18"/>
          <w:szCs w:val="18"/>
          <w:lang w:val="sk-SK"/>
        </w:rPr>
      </w:pPr>
    </w:p>
    <w:p w14:paraId="27EA2BE3" w14:textId="77777777" w:rsidR="00226CC2" w:rsidRPr="00226CC2" w:rsidRDefault="00226CC2" w:rsidP="00226CC2">
      <w:pPr>
        <w:numPr>
          <w:ilvl w:val="0"/>
          <w:numId w:val="25"/>
        </w:numPr>
        <w:tabs>
          <w:tab w:val="clear" w:pos="720"/>
        </w:tabs>
        <w:spacing w:line="288" w:lineRule="auto"/>
        <w:ind w:left="567" w:hanging="283"/>
        <w:rPr>
          <w:rFonts w:ascii="Arial" w:hAnsi="Arial" w:cs="Arial"/>
          <w:b/>
          <w:sz w:val="18"/>
          <w:szCs w:val="18"/>
          <w:lang w:val="sk-SK"/>
        </w:rPr>
      </w:pPr>
      <w:r w:rsidRPr="00226CC2">
        <w:rPr>
          <w:rFonts w:ascii="Arial" w:hAnsi="Arial" w:cs="Arial"/>
          <w:b/>
          <w:sz w:val="18"/>
          <w:szCs w:val="18"/>
          <w:lang w:val="sk-SK"/>
        </w:rPr>
        <w:t>Podmienky spracúvania osobných údajov</w:t>
      </w:r>
    </w:p>
    <w:p w14:paraId="5DA270CA"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Podmienky spracúvania osobných údajov sú vymedzené v dokumente: GDPR v podmienkach UMD. Oprávnená osoba svojim podpisom potvrdzuje, že bola v plnom rozsahu oboznámená s platnými internými riadiacimi aktmi UNI upravujúcimi práva a povinnosti oprávnených osôb v procese spracúvania osobných údajov, najmä s bezpečnostnou dokumentáciou informačných systémov osobných údajov (predovšetkým GDPR v podmienkach UMD), ktoré sú dostupné na internom serveri UNI, a ktoré pri </w:t>
      </w:r>
      <w:r w:rsidRPr="00226CC2">
        <w:rPr>
          <w:rFonts w:ascii="Arial" w:hAnsi="Arial" w:cs="Arial"/>
          <w:sz w:val="18"/>
          <w:szCs w:val="18"/>
          <w:lang w:val="sk-SK"/>
        </w:rPr>
        <w:lastRenderedPageBreak/>
        <w:t>podpise tohto záznamu prevzala. Oprávnená osoba svojim podpisom potvrdzuje, že porozumela svojim právam a povinnostiam týkajúcich sa spracúvania osobných údajov v mene UNI.</w:t>
      </w:r>
    </w:p>
    <w:p w14:paraId="3BCDE09B" w14:textId="77777777" w:rsidR="00226CC2" w:rsidRPr="00226CC2" w:rsidRDefault="00226CC2" w:rsidP="00226CC2">
      <w:pPr>
        <w:spacing w:line="288" w:lineRule="auto"/>
        <w:ind w:left="284"/>
        <w:jc w:val="both"/>
        <w:rPr>
          <w:rFonts w:ascii="Arial" w:hAnsi="Arial" w:cs="Arial"/>
          <w:sz w:val="18"/>
          <w:szCs w:val="18"/>
          <w:lang w:val="sk-SK"/>
        </w:rPr>
      </w:pPr>
    </w:p>
    <w:p w14:paraId="642E7160" w14:textId="77777777" w:rsidR="00226CC2" w:rsidRPr="00226CC2" w:rsidRDefault="00226CC2" w:rsidP="00226CC2">
      <w:pPr>
        <w:numPr>
          <w:ilvl w:val="0"/>
          <w:numId w:val="25"/>
        </w:numPr>
        <w:tabs>
          <w:tab w:val="clear" w:pos="720"/>
        </w:tabs>
        <w:spacing w:line="288" w:lineRule="auto"/>
        <w:ind w:left="567" w:hanging="283"/>
        <w:rPr>
          <w:rFonts w:ascii="Arial" w:hAnsi="Arial" w:cs="Arial"/>
          <w:b/>
          <w:sz w:val="18"/>
          <w:szCs w:val="18"/>
          <w:lang w:val="sk-SK"/>
        </w:rPr>
      </w:pPr>
      <w:r w:rsidRPr="00226CC2">
        <w:rPr>
          <w:rFonts w:ascii="Arial" w:hAnsi="Arial" w:cs="Arial"/>
          <w:b/>
          <w:sz w:val="18"/>
          <w:szCs w:val="18"/>
          <w:lang w:val="sk-SK"/>
        </w:rPr>
        <w:t>Zodpovednosť za porušenie povinností</w:t>
      </w:r>
    </w:p>
    <w:p w14:paraId="64C04C42"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Tomu kto porušil alebo nesplnil povinnosti stanovené Nariadením, Zákonom o ochrane osobných údajov, resp. nesplnil príkaz, opatrenie alebo nedodržal obmedzenie, môže Úrad v súlade s § 104 Zákona o ochrane osobných údajov uložiť pokutu až do výšky 20.000.000,- EUR, alebo ak ide o podnik do 4 % celkového svetového ročného obratu za predchádzajúci účtovný rok, podľa toho, ktorá suma je vyššia.</w:t>
      </w:r>
    </w:p>
    <w:p w14:paraId="403A7EC1"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 xml:space="preserve">V súvislosti s protiprávnym nakladaním s osobnými údajmi môže oprávnená osoba naplniť skutkovú podstatu trestného činu podľa § </w:t>
      </w:r>
      <w:smartTag w:uri="urn:schemas-microsoft-com:office:smarttags" w:element="metricconverter">
        <w:smartTagPr>
          <w:attr w:name="ProductID" w:val="247 a"/>
        </w:smartTagPr>
        <w:r w:rsidRPr="00226CC2">
          <w:rPr>
            <w:rFonts w:ascii="Arial" w:hAnsi="Arial" w:cs="Arial"/>
            <w:sz w:val="18"/>
            <w:szCs w:val="18"/>
            <w:lang w:val="sk-SK"/>
          </w:rPr>
          <w:t>247 a</w:t>
        </w:r>
      </w:smartTag>
      <w:r w:rsidRPr="00226CC2">
        <w:rPr>
          <w:rFonts w:ascii="Arial" w:hAnsi="Arial" w:cs="Arial"/>
          <w:sz w:val="18"/>
          <w:szCs w:val="18"/>
          <w:lang w:val="sk-SK"/>
        </w:rPr>
        <w:t xml:space="preserve"> § 374 zákona č. 300/2005 Z. z. Trestný zákon v znení neskorších predpisov.</w:t>
      </w:r>
    </w:p>
    <w:p w14:paraId="1F1D98D8" w14:textId="77777777" w:rsidR="00226CC2" w:rsidRPr="00226CC2" w:rsidRDefault="00226CC2" w:rsidP="00226CC2">
      <w:pPr>
        <w:spacing w:line="288" w:lineRule="auto"/>
        <w:ind w:left="284"/>
        <w:jc w:val="both"/>
        <w:rPr>
          <w:rFonts w:ascii="Arial" w:hAnsi="Arial" w:cs="Arial"/>
          <w:sz w:val="18"/>
          <w:szCs w:val="18"/>
          <w:lang w:val="sk-SK"/>
        </w:rPr>
      </w:pPr>
      <w:r w:rsidRPr="00226CC2">
        <w:rPr>
          <w:rFonts w:ascii="Arial" w:hAnsi="Arial" w:cs="Arial"/>
          <w:sz w:val="18"/>
          <w:szCs w:val="18"/>
          <w:lang w:val="sk-SK"/>
        </w:rPr>
        <w:t>Oprávnená osoba, ako osoba konajúca na základe poverenia UNI, svojim podpisom potvrdzuje, že bola oboznámená so všeobecne záväznými právnymi predpismi, najmä Nariadením, Zákonom o ochrane osobných údajov, internými riadiacimi aktmi UNI pri spracúvaní osobných údajov, svojim právam a povinnostiam vymedzeným v tomto zázname, ako aj vo všeobecne záväzných právnych predpisoch, interných riadiacich aktov UNI, a zodpovednosti za ich porušenie v plnom rozsahu porozumela a zaväzuje sa ich dodržiavať.</w:t>
      </w:r>
    </w:p>
    <w:p w14:paraId="4D7D4B11" w14:textId="77777777" w:rsidR="00226CC2" w:rsidRPr="00226CC2" w:rsidRDefault="00226CC2" w:rsidP="00226CC2">
      <w:pPr>
        <w:spacing w:line="288" w:lineRule="auto"/>
        <w:jc w:val="both"/>
        <w:rPr>
          <w:rStyle w:val="slostrany"/>
          <w:rFonts w:ascii="Arial" w:hAnsi="Arial" w:cs="Arial"/>
          <w:bCs/>
          <w:sz w:val="18"/>
          <w:szCs w:val="18"/>
          <w:lang w:val="sk-SK"/>
        </w:rPr>
      </w:pPr>
      <w:r w:rsidRPr="00226CC2">
        <w:rPr>
          <w:rFonts w:ascii="Arial" w:hAnsi="Arial" w:cs="Arial"/>
          <w:sz w:val="18"/>
          <w:szCs w:val="18"/>
          <w:lang w:val="sk-SK"/>
        </w:rPr>
        <w:t xml:space="preserve">Sprostredkovateľ podpisom zmluvy potvrdzuje, že vyššie uvedený </w:t>
      </w:r>
      <w:r w:rsidRPr="00226CC2">
        <w:rPr>
          <w:rStyle w:val="slostrany"/>
          <w:rFonts w:ascii="Arial" w:hAnsi="Arial" w:cs="Arial"/>
          <w:bCs/>
          <w:sz w:val="18"/>
          <w:szCs w:val="18"/>
          <w:lang w:val="sk-SK"/>
        </w:rPr>
        <w:t>ZÁZNAM O POUČENÍ OPRÁVNENEJ OSOBY</w:t>
      </w:r>
      <w:r w:rsidRPr="00226CC2">
        <w:rPr>
          <w:rFonts w:ascii="Arial" w:hAnsi="Arial" w:cs="Arial"/>
          <w:sz w:val="18"/>
          <w:szCs w:val="18"/>
          <w:lang w:val="sk-SK"/>
        </w:rPr>
        <w:t xml:space="preserve"> mu je jasný, zrozumiteľný, porozumel jeho obsahu a pri spracúvaní osobných údajov sa zaväzuje ním riadiť.</w:t>
      </w:r>
    </w:p>
    <w:p w14:paraId="5AB5B8A5" w14:textId="77777777" w:rsidR="00226CC2" w:rsidRPr="00226CC2" w:rsidRDefault="00226CC2" w:rsidP="00226CC2">
      <w:pPr>
        <w:spacing w:before="120" w:after="120" w:line="288" w:lineRule="auto"/>
        <w:jc w:val="center"/>
        <w:rPr>
          <w:rStyle w:val="slostrany"/>
          <w:rFonts w:ascii="Arial" w:hAnsi="Arial" w:cs="Arial"/>
          <w:b/>
          <w:bCs/>
          <w:sz w:val="18"/>
          <w:szCs w:val="18"/>
          <w:lang w:val="sk-SK"/>
        </w:rPr>
      </w:pPr>
      <w:r w:rsidRPr="00226CC2">
        <w:rPr>
          <w:rStyle w:val="slostrany"/>
          <w:rFonts w:ascii="Arial" w:hAnsi="Arial" w:cs="Arial"/>
          <w:b/>
          <w:bCs/>
          <w:sz w:val="18"/>
          <w:szCs w:val="18"/>
          <w:lang w:val="sk-SK"/>
        </w:rPr>
        <w:t>X. Plnomocenstvo</w:t>
      </w:r>
    </w:p>
    <w:p w14:paraId="08797A3F" w14:textId="77777777" w:rsidR="00226CC2" w:rsidRPr="00226CC2" w:rsidRDefault="00226CC2" w:rsidP="00226CC2">
      <w:pPr>
        <w:pStyle w:val="Odsekzoznamu"/>
        <w:numPr>
          <w:ilvl w:val="0"/>
          <w:numId w:val="23"/>
        </w:numPr>
        <w:tabs>
          <w:tab w:val="clear" w:pos="720"/>
        </w:tabs>
        <w:spacing w:line="288" w:lineRule="auto"/>
        <w:ind w:left="284" w:hanging="284"/>
        <w:jc w:val="both"/>
        <w:rPr>
          <w:rFonts w:ascii="Arial" w:hAnsi="Arial" w:cs="Arial"/>
          <w:sz w:val="18"/>
          <w:szCs w:val="18"/>
          <w:lang w:val="sk-SK"/>
        </w:rPr>
      </w:pP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udeľuje sprostredkovateľovi plnomocenstvo a splnomocňuje ho, aby pri zariaďovaní finančného sprostredkovania pre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namiesto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konal za Splnomocniteľa v rozsahu, v akom je na to oprávnený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na základe osobitného plnomocenstva udeleného Splnomocniteľom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w:t>
      </w:r>
    </w:p>
    <w:p w14:paraId="3753705E" w14:textId="77777777" w:rsidR="00226CC2" w:rsidRPr="00226CC2" w:rsidRDefault="00226CC2" w:rsidP="00226CC2">
      <w:pPr>
        <w:pStyle w:val="Odsekzoznamu"/>
        <w:numPr>
          <w:ilvl w:val="0"/>
          <w:numId w:val="23"/>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Z právnych úkonov sprostredkovateľa vykonaných v medziach oprávnenia zastupovať vyplývajúceho z tohto plnomocenstva je zaviazaný priamo Splnomocniteľ.</w:t>
      </w:r>
    </w:p>
    <w:p w14:paraId="170AA9CE" w14:textId="77777777" w:rsidR="00226CC2" w:rsidRPr="00226CC2" w:rsidRDefault="00226CC2" w:rsidP="00226CC2">
      <w:pPr>
        <w:pStyle w:val="Odsekzoznamu"/>
        <w:numPr>
          <w:ilvl w:val="0"/>
          <w:numId w:val="23"/>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Splnomocniteľom sa pre účel tohto plnomocenstva rozumie každá finančná inštitúcia, pre ktorú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ako samostatný finančný agent vykonáva finančné sprostredkovanie na základe osobitnej písomnej zmluvy uzavretej medzi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na strane jednej a takouto finančnou inštitúciou na strane druhej (ďalej aj „zmluvná finančná inštitúcia“), ktorá udelila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osobitné písomné plnomocenstvo a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ním splnomocnila, aby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pri vykonávaní činností, ktoré sú obsahom finančného sprostredkovania, zastupoval zmluvnú finančnú inštitúciu pri právnych úkonoch v medziach oprávnenia zastupovať uvedeného v takomto osobitnom písomnom plnomocenstve udelenom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zmluvnou finančnou inštitúciou (ďalej len „osobitné plnomocenstvo“).</w:t>
      </w:r>
    </w:p>
    <w:p w14:paraId="0F210DA5" w14:textId="77777777" w:rsidR="00226CC2" w:rsidRPr="00226CC2" w:rsidRDefault="00226CC2" w:rsidP="00226CC2">
      <w:pPr>
        <w:pStyle w:val="Odsekzoznamu"/>
        <w:numPr>
          <w:ilvl w:val="0"/>
          <w:numId w:val="23"/>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Ak je na to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oprávnený v medziach oprávnenia zastupovať Splnomocniteľa vyplývajúceho z osobitného plnomocenstva, tak na základe tohto plnomocenstva je sprostredkovateľ oprávnený namiesto Splnomocniteľa konať za Splnomocniteľa v takomto rozsahu:</w:t>
      </w:r>
    </w:p>
    <w:p w14:paraId="02152333" w14:textId="77777777" w:rsidR="00226CC2" w:rsidRPr="00226CC2" w:rsidRDefault="00226CC2" w:rsidP="00226CC2">
      <w:pPr>
        <w:pStyle w:val="Odsekzoznamu"/>
        <w:numPr>
          <w:ilvl w:val="1"/>
          <w:numId w:val="23"/>
        </w:numPr>
        <w:spacing w:line="288" w:lineRule="auto"/>
        <w:ind w:left="851" w:hanging="425"/>
        <w:jc w:val="both"/>
        <w:rPr>
          <w:rFonts w:ascii="Arial" w:hAnsi="Arial" w:cs="Arial"/>
          <w:sz w:val="18"/>
          <w:szCs w:val="18"/>
          <w:lang w:val="sk-SK"/>
        </w:rPr>
      </w:pPr>
      <w:r w:rsidRPr="00226CC2">
        <w:rPr>
          <w:rFonts w:ascii="Arial" w:hAnsi="Arial" w:cs="Arial"/>
          <w:sz w:val="18"/>
          <w:szCs w:val="18"/>
          <w:lang w:val="sk-SK"/>
        </w:rPr>
        <w:t>predkladať za Splnomocniteľa ponuky na uzavretie zmluvy o poskytnutí finančnej služby, uzavierať za Splnomocniteľa zmluvy o poskytnutí finančnej služby a vykonávať za Splnomocniteľa ďalšie činnosti a úkony smerujúce k uzavretiu alebo k zmene zmluvy o poskytnutí finančnej služby,</w:t>
      </w:r>
    </w:p>
    <w:p w14:paraId="7FF40E1A" w14:textId="77777777" w:rsidR="00226CC2" w:rsidRPr="00226CC2" w:rsidRDefault="00226CC2" w:rsidP="00226CC2">
      <w:pPr>
        <w:pStyle w:val="Odsekzoznamu"/>
        <w:numPr>
          <w:ilvl w:val="1"/>
          <w:numId w:val="23"/>
        </w:numPr>
        <w:spacing w:line="288" w:lineRule="auto"/>
        <w:ind w:left="851" w:hanging="425"/>
        <w:jc w:val="both"/>
        <w:rPr>
          <w:rFonts w:ascii="Arial" w:hAnsi="Arial" w:cs="Arial"/>
          <w:sz w:val="18"/>
          <w:szCs w:val="18"/>
          <w:lang w:val="sk-SK"/>
        </w:rPr>
      </w:pPr>
      <w:r w:rsidRPr="00226CC2">
        <w:rPr>
          <w:rFonts w:ascii="Arial" w:hAnsi="Arial" w:cs="Arial"/>
          <w:sz w:val="18"/>
          <w:szCs w:val="18"/>
          <w:lang w:val="sk-SK"/>
        </w:rPr>
        <w:t>vykonávať za Splnomocniteľa úkony pri správe zmluvy o poskytnutí finančnej služby,</w:t>
      </w:r>
    </w:p>
    <w:p w14:paraId="50CDEC97" w14:textId="77777777" w:rsidR="00226CC2" w:rsidRPr="00226CC2" w:rsidRDefault="00226CC2" w:rsidP="00226CC2">
      <w:pPr>
        <w:pStyle w:val="Odsekzoznamu"/>
        <w:numPr>
          <w:ilvl w:val="1"/>
          <w:numId w:val="23"/>
        </w:numPr>
        <w:spacing w:line="288" w:lineRule="auto"/>
        <w:ind w:left="851" w:hanging="425"/>
        <w:jc w:val="both"/>
        <w:rPr>
          <w:rFonts w:ascii="Arial" w:hAnsi="Arial" w:cs="Arial"/>
          <w:sz w:val="18"/>
          <w:szCs w:val="18"/>
          <w:lang w:val="sk-SK"/>
        </w:rPr>
      </w:pPr>
      <w:r w:rsidRPr="00226CC2">
        <w:rPr>
          <w:rFonts w:ascii="Arial" w:hAnsi="Arial" w:cs="Arial"/>
          <w:sz w:val="18"/>
          <w:szCs w:val="18"/>
          <w:lang w:val="sk-SK"/>
        </w:rPr>
        <w:t>prijímať za Splnomocniteľa pokyny klienta týkajúce sa prevoditeľných cenných papierov vydaných Splnomocniteľom alebo podielových listov podielových fondov spravovaných Splnomocniteľom.</w:t>
      </w:r>
    </w:p>
    <w:p w14:paraId="06FA320E" w14:textId="77777777" w:rsidR="00226CC2" w:rsidRPr="00226CC2" w:rsidRDefault="00226CC2" w:rsidP="00226CC2">
      <w:pPr>
        <w:pStyle w:val="Odsekzoznamu"/>
        <w:numPr>
          <w:ilvl w:val="0"/>
          <w:numId w:val="23"/>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V rozsahu oprávnenia vyplývajúceho z tohto plnomocenstva sprostredkovateľ nesmie:</w:t>
      </w:r>
    </w:p>
    <w:p w14:paraId="475EE45B" w14:textId="77777777" w:rsidR="00226CC2" w:rsidRPr="00226CC2" w:rsidRDefault="00226CC2" w:rsidP="00226CC2">
      <w:pPr>
        <w:pStyle w:val="Odsekzoznamu"/>
        <w:numPr>
          <w:ilvl w:val="1"/>
          <w:numId w:val="23"/>
        </w:numPr>
        <w:spacing w:line="288" w:lineRule="auto"/>
        <w:ind w:left="851" w:hanging="567"/>
        <w:jc w:val="both"/>
        <w:rPr>
          <w:rFonts w:ascii="Arial" w:hAnsi="Arial" w:cs="Arial"/>
          <w:sz w:val="18"/>
          <w:szCs w:val="18"/>
          <w:lang w:val="sk-SK"/>
        </w:rPr>
      </w:pPr>
      <w:r w:rsidRPr="00226CC2">
        <w:rPr>
          <w:rFonts w:ascii="Arial" w:hAnsi="Arial" w:cs="Arial"/>
          <w:sz w:val="18"/>
          <w:szCs w:val="18"/>
          <w:lang w:val="sk-SK"/>
        </w:rPr>
        <w:t>prijímať za Splnomocniteľa od klientov akékoľvek peňažné plnenia poskytované klientom na plnenie jeho záväzkov voči Splnomocniteľovi vzniknutých zo zmluvy o poskytnutí finančnej služby,</w:t>
      </w:r>
    </w:p>
    <w:p w14:paraId="1E6B436A" w14:textId="77777777" w:rsidR="00226CC2" w:rsidRPr="00226CC2" w:rsidRDefault="00226CC2" w:rsidP="00226CC2">
      <w:pPr>
        <w:pStyle w:val="Odsekzoznamu"/>
        <w:numPr>
          <w:ilvl w:val="1"/>
          <w:numId w:val="23"/>
        </w:numPr>
        <w:spacing w:line="288" w:lineRule="auto"/>
        <w:ind w:left="851" w:hanging="567"/>
        <w:jc w:val="both"/>
        <w:rPr>
          <w:rStyle w:val="slostrany"/>
          <w:rFonts w:ascii="Arial" w:hAnsi="Arial" w:cs="Arial"/>
          <w:sz w:val="18"/>
          <w:szCs w:val="18"/>
          <w:lang w:val="sk-SK"/>
        </w:rPr>
      </w:pPr>
      <w:r w:rsidRPr="00226CC2">
        <w:rPr>
          <w:rFonts w:ascii="Arial" w:hAnsi="Arial" w:cs="Arial"/>
          <w:sz w:val="18"/>
          <w:szCs w:val="18"/>
          <w:lang w:val="sk-SK"/>
        </w:rPr>
        <w:t xml:space="preserve">uzavierať za Splnomocniteľa také zmluvy o poskytnutí finančnej služby, ktoré nie je oprávnený v mene a na účet Splnomocniteľa uzavierať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a ani zmluvy o poskytnutí finančnej služby na tie produkty finančnej služby, ktoré sprostredkovateľ ako podriadený finančný agent nie je oprávnený sprostredkúvať vzhľadom na jeho kariérny post v Pláne kariéry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1405F082" w14:textId="77777777" w:rsidR="00226CC2" w:rsidRPr="00226CC2" w:rsidRDefault="00226CC2" w:rsidP="00226CC2">
      <w:pPr>
        <w:pStyle w:val="Odsekzoznamu"/>
        <w:numPr>
          <w:ilvl w:val="0"/>
          <w:numId w:val="23"/>
        </w:numPr>
        <w:tabs>
          <w:tab w:val="clear" w:pos="720"/>
        </w:tabs>
        <w:spacing w:line="288" w:lineRule="auto"/>
        <w:ind w:left="284" w:hanging="284"/>
        <w:jc w:val="both"/>
        <w:rPr>
          <w:rFonts w:ascii="Arial" w:hAnsi="Arial" w:cs="Arial"/>
          <w:sz w:val="18"/>
          <w:szCs w:val="18"/>
          <w:lang w:val="sk-SK"/>
        </w:rPr>
      </w:pPr>
      <w:r w:rsidRPr="00226CC2">
        <w:rPr>
          <w:rStyle w:val="slostrany"/>
          <w:rFonts w:ascii="Arial" w:hAnsi="Arial" w:cs="Arial"/>
          <w:sz w:val="18"/>
          <w:szCs w:val="18"/>
          <w:lang w:val="sk-SK"/>
        </w:rPr>
        <w:t xml:space="preserve">Toto plnomocenstvo je platné jeho podpísaním </w:t>
      </w:r>
      <w:proofErr w:type="spellStart"/>
      <w:r w:rsidRPr="00226CC2">
        <w:rPr>
          <w:rStyle w:val="slostrany"/>
          <w:rFonts w:ascii="Arial" w:hAnsi="Arial" w:cs="Arial"/>
          <w:sz w:val="18"/>
          <w:szCs w:val="18"/>
          <w:lang w:val="sk-SK"/>
        </w:rPr>
        <w:t>Universalom</w:t>
      </w:r>
      <w:proofErr w:type="spellEnd"/>
      <w:r w:rsidRPr="00226CC2">
        <w:rPr>
          <w:rStyle w:val="slostrany"/>
          <w:rFonts w:ascii="Arial" w:hAnsi="Arial" w:cs="Arial"/>
          <w:sz w:val="18"/>
          <w:szCs w:val="18"/>
          <w:lang w:val="sk-SK"/>
        </w:rPr>
        <w:t xml:space="preserve">. Účinnosť tohto plnomocenstva je viazaná na splnenie odkladacej podmienky, že Národná banka Slovenska zapíše sprostredkovateľa ako podriadeného finančného agenta </w:t>
      </w:r>
      <w:r w:rsidRPr="00226CC2">
        <w:rPr>
          <w:rFonts w:ascii="Arial" w:hAnsi="Arial" w:cs="Arial"/>
          <w:sz w:val="18"/>
          <w:szCs w:val="18"/>
          <w:lang w:val="sk-SK"/>
        </w:rPr>
        <w:t xml:space="preserve">vykonávajúceho finančné sprostredkovanie pre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do osobitného  registra vedeného Národnou bankou Slovenska alebo ňou poverenou právnickou osobou podľa Zákona č. 186/2009 </w:t>
      </w:r>
      <w:proofErr w:type="spellStart"/>
      <w:r w:rsidRPr="00226CC2">
        <w:rPr>
          <w:rFonts w:ascii="Arial" w:hAnsi="Arial" w:cs="Arial"/>
          <w:sz w:val="18"/>
          <w:szCs w:val="18"/>
          <w:lang w:val="sk-SK"/>
        </w:rPr>
        <w:t>Z.z</w:t>
      </w:r>
      <w:proofErr w:type="spellEnd"/>
      <w:r w:rsidRPr="00226CC2">
        <w:rPr>
          <w:rFonts w:ascii="Arial" w:hAnsi="Arial" w:cs="Arial"/>
          <w:sz w:val="18"/>
          <w:szCs w:val="18"/>
          <w:lang w:val="sk-SK"/>
        </w:rPr>
        <w:t>. o finančnom sprostredkovaní a finančnom poradenstve a o zmene a doplnení niektorých zákonov aspoň do jedného  zo zoznamov podriadených finančných agentov v </w:t>
      </w:r>
      <w:proofErr w:type="spellStart"/>
      <w:r w:rsidRPr="00226CC2">
        <w:rPr>
          <w:rFonts w:ascii="Arial" w:hAnsi="Arial" w:cs="Arial"/>
          <w:sz w:val="18"/>
          <w:szCs w:val="18"/>
          <w:lang w:val="sk-SK"/>
        </w:rPr>
        <w:t>podregistri</w:t>
      </w:r>
      <w:proofErr w:type="spellEnd"/>
      <w:r w:rsidRPr="00226CC2">
        <w:rPr>
          <w:rFonts w:ascii="Arial" w:hAnsi="Arial" w:cs="Arial"/>
          <w:sz w:val="18"/>
          <w:szCs w:val="18"/>
          <w:lang w:val="sk-SK"/>
        </w:rPr>
        <w:t xml:space="preserve"> pre príslušný sektor finančného sprostredkovania.</w:t>
      </w:r>
    </w:p>
    <w:p w14:paraId="42E86B24" w14:textId="77777777" w:rsidR="00226CC2" w:rsidRPr="00226CC2" w:rsidRDefault="00226CC2" w:rsidP="00226CC2">
      <w:pPr>
        <w:spacing w:before="120" w:after="120" w:line="288" w:lineRule="auto"/>
        <w:jc w:val="center"/>
        <w:rPr>
          <w:rStyle w:val="slostrany"/>
          <w:rFonts w:ascii="Arial" w:hAnsi="Arial" w:cs="Arial"/>
          <w:sz w:val="18"/>
          <w:szCs w:val="18"/>
          <w:lang w:val="sk-SK"/>
        </w:rPr>
      </w:pPr>
      <w:r w:rsidRPr="00226CC2">
        <w:rPr>
          <w:rStyle w:val="slostrany"/>
          <w:rFonts w:ascii="Arial" w:hAnsi="Arial" w:cs="Arial"/>
          <w:b/>
          <w:bCs/>
          <w:sz w:val="18"/>
          <w:szCs w:val="18"/>
          <w:lang w:val="sk-SK"/>
        </w:rPr>
        <w:t>XI. Ukončenie zmluvy</w:t>
      </w:r>
    </w:p>
    <w:p w14:paraId="69631B98" w14:textId="77777777" w:rsidR="00226CC2" w:rsidRPr="00226CC2" w:rsidRDefault="00226CC2" w:rsidP="00226CC2">
      <w:pPr>
        <w:numPr>
          <w:ilvl w:val="0"/>
          <w:numId w:val="16"/>
        </w:numPr>
        <w:suppressAutoHyphens w:val="0"/>
        <w:spacing w:line="288" w:lineRule="auto"/>
        <w:ind w:left="284" w:hanging="284"/>
        <w:jc w:val="both"/>
        <w:rPr>
          <w:rFonts w:ascii="Arial" w:hAnsi="Arial" w:cs="Arial"/>
          <w:sz w:val="18"/>
          <w:szCs w:val="18"/>
          <w:lang w:val="sk-SK"/>
        </w:rPr>
      </w:pPr>
      <w:r w:rsidRPr="00226CC2">
        <w:rPr>
          <w:rFonts w:ascii="Arial" w:hAnsi="Arial" w:cs="Arial"/>
          <w:sz w:val="18"/>
          <w:szCs w:val="18"/>
          <w:lang w:val="sk-SK"/>
        </w:rPr>
        <w:t>Túto zmluvu možno ukončiť dohodou zmluvných strán, výpoveďou, dňom zrušenia zápisu sprostredkovateľa v registri NBS alebo odstúpením ktorejkoľvek zo zmluvných strán.</w:t>
      </w:r>
    </w:p>
    <w:p w14:paraId="1A26760E" w14:textId="77777777" w:rsidR="00226CC2" w:rsidRPr="00226CC2" w:rsidRDefault="00226CC2" w:rsidP="00226CC2">
      <w:pPr>
        <w:numPr>
          <w:ilvl w:val="0"/>
          <w:numId w:val="16"/>
        </w:numPr>
        <w:suppressAutoHyphens w:val="0"/>
        <w:spacing w:line="288" w:lineRule="auto"/>
        <w:ind w:left="284" w:hanging="284"/>
        <w:jc w:val="both"/>
        <w:rPr>
          <w:rFonts w:ascii="Arial" w:hAnsi="Arial" w:cs="Arial"/>
          <w:sz w:val="18"/>
          <w:szCs w:val="18"/>
          <w:lang w:val="sk-SK"/>
        </w:rPr>
      </w:pPr>
      <w:r w:rsidRPr="00226CC2">
        <w:rPr>
          <w:rFonts w:ascii="Arial" w:hAnsi="Arial" w:cs="Arial"/>
          <w:sz w:val="18"/>
          <w:szCs w:val="18"/>
          <w:lang w:val="sk-SK"/>
        </w:rPr>
        <w:lastRenderedPageBreak/>
        <w:t xml:space="preserve">Spoločnosť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môže zmluvu kedykoľvek čiastočne alebo v celom rozsahu vypovedať bez udania dôvodu s jedno (1) mesačnou výpovednou lehotou, ktorá začne plynúť deň nasledujúci po dni jej doručenia sprostredkovateľovi; týmto nie je dotknuté </w:t>
      </w:r>
      <w:proofErr w:type="spellStart"/>
      <w:r w:rsidRPr="00226CC2">
        <w:rPr>
          <w:rFonts w:ascii="Arial" w:hAnsi="Arial" w:cs="Arial"/>
          <w:sz w:val="18"/>
          <w:szCs w:val="18"/>
          <w:lang w:val="sk-SK"/>
        </w:rPr>
        <w:t>ust</w:t>
      </w:r>
      <w:proofErr w:type="spellEnd"/>
      <w:r w:rsidRPr="00226CC2">
        <w:rPr>
          <w:rFonts w:ascii="Arial" w:hAnsi="Arial" w:cs="Arial"/>
          <w:sz w:val="18"/>
          <w:szCs w:val="18"/>
          <w:lang w:val="sk-SK"/>
        </w:rPr>
        <w:t>. čl. VII. ods. 3 písm. d) Zmluvy.</w:t>
      </w:r>
    </w:p>
    <w:p w14:paraId="508BB6C6" w14:textId="77777777" w:rsidR="00226CC2" w:rsidRPr="00226CC2" w:rsidRDefault="00226CC2" w:rsidP="00226CC2">
      <w:pPr>
        <w:numPr>
          <w:ilvl w:val="0"/>
          <w:numId w:val="16"/>
        </w:numPr>
        <w:suppressAutoHyphens w:val="0"/>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Od účinnosti výpovede je sprostredkovateľ povinný nepokračovať v činnosti, na ktorú sa výpoveď vzťahuje. Je však povinný spoločnosť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upozorniť na opatrenia potrebné na to, aby sa zabránilo vzniku škody bezprostredne hroziacej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nedokončením činnosti súvisiacej so zariaďovaním záležitosti. </w:t>
      </w:r>
    </w:p>
    <w:p w14:paraId="1AEFB2E8" w14:textId="77777777" w:rsidR="00226CC2" w:rsidRPr="00226CC2" w:rsidRDefault="00226CC2" w:rsidP="00226CC2">
      <w:pPr>
        <w:numPr>
          <w:ilvl w:val="0"/>
          <w:numId w:val="16"/>
        </w:numPr>
        <w:suppressAutoHyphens w:val="0"/>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Za činnosť riadne uskutočnenú do účinnosti výpovede má sprostredkovateľ nárok na primeranú časť odplaty. </w:t>
      </w:r>
    </w:p>
    <w:p w14:paraId="78AF341C" w14:textId="77777777" w:rsidR="00226CC2" w:rsidRPr="00226CC2" w:rsidRDefault="00226CC2" w:rsidP="00226CC2">
      <w:pPr>
        <w:numPr>
          <w:ilvl w:val="0"/>
          <w:numId w:val="16"/>
        </w:numPr>
        <w:suppressAutoHyphens w:val="0"/>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Sprostredkovateľ môže zmluvu vypovedať bez udania dôvodu s jedno (1) mesačnou výpovednou lehotou, ktorá začne plynúť prvý deň v mesiaci nasledujúcom po mesiaci, v ktorom bola výpoveď doručená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w:t>
      </w:r>
    </w:p>
    <w:p w14:paraId="746F2176" w14:textId="77777777" w:rsidR="00226CC2" w:rsidRPr="00226CC2" w:rsidRDefault="00226CC2" w:rsidP="00226CC2">
      <w:pPr>
        <w:numPr>
          <w:ilvl w:val="0"/>
          <w:numId w:val="16"/>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Ku dňu účinnosti výpovede zaniká záväzok sprostredkovateľa uskutočňovať činnosť, na ktorú sa zaviazal. Ak by týmto prerušením činnosti vznikla spoločnosti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škoda, je sprostredkovateľ povinný ju upozorniť, aké opatrenia treba urobiť na jej odvrátenie. Ak spoločnosť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tieto opatrenia nemôže urobiť ani pomocou iných osôb a požiada sprostredkovateľa, aby ich urobil sám, je sprostredkovateľ na to povinný. </w:t>
      </w:r>
    </w:p>
    <w:p w14:paraId="66639F7B" w14:textId="77777777" w:rsidR="00226CC2" w:rsidRPr="00226CC2" w:rsidRDefault="00226CC2" w:rsidP="00226CC2">
      <w:pPr>
        <w:numPr>
          <w:ilvl w:val="0"/>
          <w:numId w:val="16"/>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Ohľadne činnosti uskutočnenej odo dňa výpovede do jej účinnosti sprostredkovateľ má nárok na časť odplaty primeranej výsledku dosiahnutému pri zariaďovaní záležitosti. </w:t>
      </w:r>
    </w:p>
    <w:p w14:paraId="16EA1604" w14:textId="77777777" w:rsidR="00226CC2" w:rsidRPr="00226CC2" w:rsidRDefault="00226CC2" w:rsidP="00226CC2">
      <w:pPr>
        <w:numPr>
          <w:ilvl w:val="0"/>
          <w:numId w:val="16"/>
        </w:numPr>
        <w:spacing w:line="288" w:lineRule="auto"/>
        <w:ind w:left="284" w:hanging="284"/>
        <w:jc w:val="both"/>
        <w:rPr>
          <w:rFonts w:ascii="Arial" w:hAnsi="Arial" w:cs="Arial"/>
          <w:sz w:val="18"/>
          <w:szCs w:val="18"/>
          <w:lang w:val="sk-SK"/>
        </w:rPr>
      </w:pPr>
      <w:r w:rsidRPr="00226CC2">
        <w:rPr>
          <w:rFonts w:ascii="Arial" w:hAnsi="Arial" w:cs="Arial"/>
          <w:sz w:val="18"/>
          <w:szCs w:val="18"/>
          <w:lang w:val="sk-SK"/>
        </w:rPr>
        <w:t>Ktorákoľvek zmluvná strana je oprávnená od zmluvy odstúpiť v prípade závažného porušenia zmluvy druhou zmluvnou stranou. Účinky odstúpenia od Zmluvy nastávajú jej doručením druhej zmluvnej strane.</w:t>
      </w:r>
    </w:p>
    <w:p w14:paraId="2D5B533F" w14:textId="77777777" w:rsidR="00226CC2" w:rsidRPr="00226CC2" w:rsidRDefault="00226CC2" w:rsidP="00226CC2">
      <w:pPr>
        <w:numPr>
          <w:ilvl w:val="0"/>
          <w:numId w:val="16"/>
        </w:numPr>
        <w:spacing w:line="288" w:lineRule="auto"/>
        <w:ind w:left="284" w:hanging="284"/>
        <w:jc w:val="both"/>
        <w:rPr>
          <w:rStyle w:val="slostrany"/>
          <w:rFonts w:ascii="Arial" w:hAnsi="Arial" w:cs="Arial"/>
          <w:sz w:val="18"/>
          <w:szCs w:val="18"/>
          <w:lang w:val="sk-SK"/>
        </w:rPr>
      </w:pPr>
      <w:r w:rsidRPr="00226CC2">
        <w:rPr>
          <w:rStyle w:val="Siln"/>
          <w:rFonts w:ascii="Arial" w:hAnsi="Arial" w:cs="Arial"/>
          <w:b w:val="0"/>
          <w:bCs w:val="0"/>
          <w:sz w:val="18"/>
          <w:szCs w:val="18"/>
          <w:lang w:val="sk-SK"/>
        </w:rPr>
        <w:t xml:space="preserve">V prípade, ak </w:t>
      </w:r>
      <w:proofErr w:type="spellStart"/>
      <w:r w:rsidRPr="00226CC2">
        <w:rPr>
          <w:rStyle w:val="Siln"/>
          <w:rFonts w:ascii="Arial" w:hAnsi="Arial" w:cs="Arial"/>
          <w:b w:val="0"/>
          <w:bCs w:val="0"/>
          <w:sz w:val="18"/>
          <w:szCs w:val="18"/>
          <w:lang w:val="sk-SK"/>
        </w:rPr>
        <w:t>Universalu</w:t>
      </w:r>
      <w:proofErr w:type="spellEnd"/>
      <w:r w:rsidRPr="00226CC2">
        <w:rPr>
          <w:rStyle w:val="Siln"/>
          <w:rFonts w:ascii="Arial" w:hAnsi="Arial" w:cs="Arial"/>
          <w:b w:val="0"/>
          <w:bCs w:val="0"/>
          <w:sz w:val="18"/>
          <w:szCs w:val="18"/>
          <w:lang w:val="sk-SK"/>
        </w:rPr>
        <w:t xml:space="preserve"> vznikne právo odstúpiť od Zmluvy alebo okamžite vypovedať Zmluvu v zmysle </w:t>
      </w:r>
      <w:r w:rsidRPr="00226CC2">
        <w:rPr>
          <w:rFonts w:ascii="Arial" w:hAnsi="Arial" w:cs="Arial"/>
          <w:sz w:val="18"/>
          <w:szCs w:val="18"/>
          <w:lang w:val="sk-SK"/>
        </w:rPr>
        <w:t xml:space="preserve">čl. VII. ods. 3 písm. d), Zmluva zaniká </w:t>
      </w:r>
      <w:r w:rsidRPr="00226CC2">
        <w:rPr>
          <w:rStyle w:val="Siln"/>
          <w:rFonts w:ascii="Arial" w:hAnsi="Arial" w:cs="Arial"/>
          <w:b w:val="0"/>
          <w:bCs w:val="0"/>
          <w:sz w:val="18"/>
          <w:szCs w:val="18"/>
          <w:lang w:val="sk-SK"/>
        </w:rPr>
        <w:t xml:space="preserve">dňom zrušenia zápisu sprostredkovateľa v registri NBS, pokiaľ jej zánik nenastal odstúpením od Zmluvy alebo okamžitou výpoveďou Zmluvy podľa </w:t>
      </w:r>
      <w:r w:rsidRPr="00226CC2">
        <w:rPr>
          <w:rFonts w:ascii="Arial" w:hAnsi="Arial" w:cs="Arial"/>
          <w:sz w:val="18"/>
          <w:szCs w:val="18"/>
          <w:lang w:val="sk-SK"/>
        </w:rPr>
        <w:t>čl. VII. ods. 3 písm. d) Zmluvy</w:t>
      </w:r>
      <w:r w:rsidRPr="00226CC2">
        <w:rPr>
          <w:rStyle w:val="Siln"/>
          <w:rFonts w:ascii="Arial" w:hAnsi="Arial" w:cs="Arial"/>
          <w:b w:val="0"/>
          <w:bCs w:val="0"/>
          <w:sz w:val="18"/>
          <w:szCs w:val="18"/>
          <w:lang w:val="sk-SK"/>
        </w:rPr>
        <w:t>.</w:t>
      </w:r>
    </w:p>
    <w:p w14:paraId="23956FC8" w14:textId="77777777" w:rsidR="00226CC2" w:rsidRPr="00226CC2" w:rsidRDefault="00226CC2" w:rsidP="00226CC2">
      <w:pPr>
        <w:spacing w:before="120" w:after="120" w:line="288" w:lineRule="auto"/>
        <w:jc w:val="center"/>
        <w:rPr>
          <w:rStyle w:val="slostrany"/>
          <w:rFonts w:ascii="Arial" w:hAnsi="Arial" w:cs="Arial"/>
          <w:b/>
          <w:bCs/>
          <w:sz w:val="18"/>
          <w:szCs w:val="18"/>
          <w:lang w:val="sk-SK"/>
        </w:rPr>
      </w:pPr>
      <w:r w:rsidRPr="00226CC2">
        <w:rPr>
          <w:rStyle w:val="slostrany"/>
          <w:rFonts w:ascii="Arial" w:hAnsi="Arial" w:cs="Arial"/>
          <w:b/>
          <w:bCs/>
          <w:sz w:val="18"/>
          <w:szCs w:val="18"/>
          <w:lang w:val="sk-SK"/>
        </w:rPr>
        <w:t>XII. Pristúpenie k záväzkom</w:t>
      </w:r>
    </w:p>
    <w:p w14:paraId="36EE019B" w14:textId="77777777" w:rsidR="00226CC2" w:rsidRPr="00226CC2" w:rsidRDefault="00226CC2" w:rsidP="00226CC2">
      <w:pPr>
        <w:numPr>
          <w:ilvl w:val="3"/>
          <w:numId w:val="16"/>
        </w:numPr>
        <w:spacing w:line="288" w:lineRule="auto"/>
        <w:ind w:left="284" w:hanging="284"/>
        <w:jc w:val="both"/>
        <w:rPr>
          <w:rStyle w:val="slostrany"/>
          <w:rFonts w:ascii="Arial" w:hAnsi="Arial" w:cs="Arial"/>
          <w:bCs/>
          <w:sz w:val="18"/>
          <w:szCs w:val="18"/>
          <w:lang w:val="sk-SK"/>
        </w:rPr>
      </w:pPr>
      <w:r w:rsidRPr="00226CC2">
        <w:rPr>
          <w:rFonts w:ascii="Arial" w:hAnsi="Arial" w:cs="Arial"/>
          <w:sz w:val="18"/>
          <w:szCs w:val="18"/>
          <w:lang w:val="sk-SK"/>
        </w:rPr>
        <w:t xml:space="preserve">Zmluvné strany sa dohodli na zabezpečení akejkoľvek pohľadávky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voči sprostredkovateľovi, vyplývajúcich z tejto zmluvy podľa čl. V, body 8, 9 a 10 formou pristúpenia Pristupujúceho dlžníka</w:t>
      </w:r>
      <w:r w:rsidRPr="00226CC2">
        <w:rPr>
          <w:rStyle w:val="slostrany"/>
          <w:rFonts w:ascii="Arial" w:hAnsi="Arial" w:cs="Arial"/>
          <w:bCs/>
          <w:sz w:val="18"/>
          <w:szCs w:val="18"/>
          <w:lang w:val="sk-SK"/>
        </w:rPr>
        <w:t xml:space="preserve"> k peňažným záväzkom sprostredkovateľa (ďalej aj ako „Peňažné záväzky“).</w:t>
      </w:r>
    </w:p>
    <w:p w14:paraId="63C068C1" w14:textId="77777777" w:rsidR="00226CC2" w:rsidRPr="00226CC2" w:rsidRDefault="00226CC2" w:rsidP="00226CC2">
      <w:pPr>
        <w:numPr>
          <w:ilvl w:val="3"/>
          <w:numId w:val="16"/>
        </w:numPr>
        <w:spacing w:line="288" w:lineRule="auto"/>
        <w:ind w:left="284" w:hanging="284"/>
        <w:jc w:val="both"/>
        <w:rPr>
          <w:rStyle w:val="slostrany"/>
          <w:rFonts w:ascii="Arial" w:hAnsi="Arial" w:cs="Arial"/>
          <w:bCs/>
          <w:sz w:val="18"/>
          <w:szCs w:val="18"/>
          <w:lang w:val="sk-SK"/>
        </w:rPr>
      </w:pPr>
      <w:r w:rsidRPr="00226CC2">
        <w:rPr>
          <w:rStyle w:val="slostrany"/>
          <w:rFonts w:ascii="Arial" w:hAnsi="Arial" w:cs="Arial"/>
          <w:bCs/>
          <w:sz w:val="18"/>
          <w:szCs w:val="18"/>
          <w:lang w:val="sk-SK"/>
        </w:rPr>
        <w:t xml:space="preserve">Pristupujúci dlžník sa zaväzuje, že za sprostredkovateľa splní každý z Peňažných záväzkov, a to v celej výške hodnoty istiny a príslušenstva každého z Peňažných záväzkov.    </w:t>
      </w:r>
    </w:p>
    <w:p w14:paraId="677F9EF5" w14:textId="77777777" w:rsidR="00226CC2" w:rsidRPr="00226CC2" w:rsidRDefault="00226CC2" w:rsidP="00226CC2">
      <w:pPr>
        <w:numPr>
          <w:ilvl w:val="3"/>
          <w:numId w:val="16"/>
        </w:numPr>
        <w:spacing w:line="288" w:lineRule="auto"/>
        <w:ind w:left="284" w:hanging="284"/>
        <w:jc w:val="both"/>
        <w:rPr>
          <w:rStyle w:val="slostrany"/>
          <w:rFonts w:ascii="Arial" w:hAnsi="Arial" w:cs="Arial"/>
          <w:bCs/>
          <w:sz w:val="18"/>
          <w:szCs w:val="18"/>
          <w:lang w:val="sk-SK"/>
        </w:rPr>
      </w:pPr>
      <w:r w:rsidRPr="00226CC2">
        <w:rPr>
          <w:rStyle w:val="slostrany"/>
          <w:rFonts w:ascii="Arial" w:hAnsi="Arial" w:cs="Arial"/>
          <w:bCs/>
          <w:sz w:val="18"/>
          <w:szCs w:val="18"/>
          <w:lang w:val="sk-SK"/>
        </w:rPr>
        <w:t xml:space="preserve">Pristupujúci dlžník podpisom tejto zmluvy sa stáva v celom rozsahu a bez námietok ďalším dlžníkom </w:t>
      </w:r>
      <w:proofErr w:type="spellStart"/>
      <w:r w:rsidRPr="00226CC2">
        <w:rPr>
          <w:rStyle w:val="slostrany"/>
          <w:rFonts w:ascii="Arial" w:hAnsi="Arial" w:cs="Arial"/>
          <w:bCs/>
          <w:sz w:val="18"/>
          <w:szCs w:val="18"/>
          <w:lang w:val="sk-SK"/>
        </w:rPr>
        <w:t>Universalu</w:t>
      </w:r>
      <w:proofErr w:type="spellEnd"/>
      <w:r w:rsidRPr="00226CC2">
        <w:rPr>
          <w:rStyle w:val="slostrany"/>
          <w:rFonts w:ascii="Arial" w:hAnsi="Arial" w:cs="Arial"/>
          <w:bCs/>
          <w:sz w:val="18"/>
          <w:szCs w:val="18"/>
          <w:lang w:val="sk-SK"/>
        </w:rPr>
        <w:t xml:space="preserve"> vo vzťahu k Peňažným záväzkom popri sprostredkovateľovi. (Pristupujúci dlžník a sprostredkovateľ ďalej spoločne aj ako „Dlžníci“).</w:t>
      </w:r>
    </w:p>
    <w:p w14:paraId="26021DF5" w14:textId="77777777" w:rsidR="00226CC2" w:rsidRPr="00226CC2" w:rsidRDefault="00226CC2" w:rsidP="00226CC2">
      <w:pPr>
        <w:numPr>
          <w:ilvl w:val="3"/>
          <w:numId w:val="16"/>
        </w:numPr>
        <w:spacing w:line="288" w:lineRule="auto"/>
        <w:ind w:left="284" w:hanging="284"/>
        <w:jc w:val="both"/>
        <w:rPr>
          <w:rStyle w:val="slostrany"/>
          <w:rFonts w:ascii="Arial" w:hAnsi="Arial" w:cs="Arial"/>
          <w:bCs/>
          <w:sz w:val="18"/>
          <w:szCs w:val="18"/>
          <w:lang w:val="sk-SK"/>
        </w:rPr>
      </w:pPr>
      <w:r w:rsidRPr="00226CC2">
        <w:rPr>
          <w:rStyle w:val="slostrany"/>
          <w:rFonts w:ascii="Arial" w:hAnsi="Arial" w:cs="Arial"/>
          <w:bCs/>
          <w:sz w:val="18"/>
          <w:szCs w:val="18"/>
          <w:lang w:val="sk-SK"/>
        </w:rPr>
        <w:t xml:space="preserve">Zmluvné strany a Pristupujúci dlžník vyhlasujú, že sú si vedomé, že uzatvorením tejto zmluvy je </w:t>
      </w:r>
      <w:proofErr w:type="spellStart"/>
      <w:r w:rsidRPr="00226CC2">
        <w:rPr>
          <w:rStyle w:val="slostrany"/>
          <w:rFonts w:ascii="Arial" w:hAnsi="Arial" w:cs="Arial"/>
          <w:bCs/>
          <w:sz w:val="18"/>
          <w:szCs w:val="18"/>
          <w:lang w:val="sk-SK"/>
        </w:rPr>
        <w:t>Universal</w:t>
      </w:r>
      <w:proofErr w:type="spellEnd"/>
      <w:r w:rsidRPr="00226CC2">
        <w:rPr>
          <w:rStyle w:val="slostrany"/>
          <w:rFonts w:ascii="Arial" w:hAnsi="Arial" w:cs="Arial"/>
          <w:bCs/>
          <w:sz w:val="18"/>
          <w:szCs w:val="18"/>
          <w:lang w:val="sk-SK"/>
        </w:rPr>
        <w:t xml:space="preserve">  oprávnený požadovať splnenie Peňažných záväzkov od ktoréhokoľvek z Dlžníkov. Sprostredkovateľ a Pristupujúci dlžník sú z Peňažných záväzkov voči </w:t>
      </w:r>
      <w:proofErr w:type="spellStart"/>
      <w:r w:rsidRPr="00226CC2">
        <w:rPr>
          <w:rStyle w:val="slostrany"/>
          <w:rFonts w:ascii="Arial" w:hAnsi="Arial" w:cs="Arial"/>
          <w:bCs/>
          <w:sz w:val="18"/>
          <w:szCs w:val="18"/>
          <w:lang w:val="sk-SK"/>
        </w:rPr>
        <w:t>Universalu</w:t>
      </w:r>
      <w:proofErr w:type="spellEnd"/>
      <w:r w:rsidRPr="00226CC2">
        <w:rPr>
          <w:rStyle w:val="slostrany"/>
          <w:rFonts w:ascii="Arial" w:hAnsi="Arial" w:cs="Arial"/>
          <w:bCs/>
          <w:sz w:val="18"/>
          <w:szCs w:val="18"/>
          <w:lang w:val="sk-SK"/>
        </w:rPr>
        <w:t xml:space="preserve"> zaviazaní spoločne a nerozdielne, </w:t>
      </w:r>
      <w:proofErr w:type="spellStart"/>
      <w:r w:rsidRPr="00226CC2">
        <w:rPr>
          <w:rStyle w:val="slostrany"/>
          <w:rFonts w:ascii="Arial" w:hAnsi="Arial" w:cs="Arial"/>
          <w:bCs/>
          <w:sz w:val="18"/>
          <w:szCs w:val="18"/>
          <w:lang w:val="sk-SK"/>
        </w:rPr>
        <w:t>t.j</w:t>
      </w:r>
      <w:proofErr w:type="spellEnd"/>
      <w:r w:rsidRPr="00226CC2">
        <w:rPr>
          <w:rStyle w:val="slostrany"/>
          <w:rFonts w:ascii="Arial" w:hAnsi="Arial" w:cs="Arial"/>
          <w:bCs/>
          <w:sz w:val="18"/>
          <w:szCs w:val="18"/>
          <w:lang w:val="sk-SK"/>
        </w:rPr>
        <w:t>. plnením jedného z Dlžníkov zanikne v rozsahu poskytnutého plnenia aj dlh druhého Dlžníka.</w:t>
      </w:r>
    </w:p>
    <w:p w14:paraId="3A440AA2" w14:textId="77777777" w:rsidR="00226CC2" w:rsidRPr="00226CC2" w:rsidRDefault="00226CC2" w:rsidP="00226CC2">
      <w:pPr>
        <w:numPr>
          <w:ilvl w:val="3"/>
          <w:numId w:val="16"/>
        </w:numPr>
        <w:spacing w:line="288" w:lineRule="auto"/>
        <w:ind w:left="284" w:hanging="284"/>
        <w:jc w:val="both"/>
        <w:rPr>
          <w:rStyle w:val="slostrany"/>
          <w:rFonts w:ascii="Arial" w:hAnsi="Arial" w:cs="Arial"/>
          <w:bCs/>
          <w:sz w:val="18"/>
          <w:szCs w:val="18"/>
          <w:lang w:val="sk-SK"/>
        </w:rPr>
      </w:pPr>
      <w:r w:rsidRPr="00226CC2">
        <w:rPr>
          <w:rStyle w:val="slostrany"/>
          <w:rFonts w:ascii="Arial" w:hAnsi="Arial" w:cs="Arial"/>
          <w:bCs/>
          <w:sz w:val="18"/>
          <w:szCs w:val="18"/>
          <w:lang w:val="sk-SK"/>
        </w:rPr>
        <w:t>Pristupujúci dlžník vyhlasuje a podpisom tejto zmluvy potvrdzuje, že sa dôkladne oboznámil s obsahom zmluvy najmä, ale nie výlučne, s obsahom Peňažných záväzkov a je si plne vedomý dôsledkov svojho prejavu vôle v tejto zmluve obsiahnutom.</w:t>
      </w:r>
    </w:p>
    <w:p w14:paraId="5F58BF64" w14:textId="77777777" w:rsidR="00226CC2" w:rsidRPr="00226CC2" w:rsidRDefault="00226CC2" w:rsidP="00226CC2">
      <w:pPr>
        <w:numPr>
          <w:ilvl w:val="3"/>
          <w:numId w:val="16"/>
        </w:numPr>
        <w:spacing w:line="288" w:lineRule="auto"/>
        <w:ind w:left="284" w:hanging="284"/>
        <w:jc w:val="both"/>
        <w:rPr>
          <w:rStyle w:val="slostrany"/>
          <w:rFonts w:ascii="Arial" w:hAnsi="Arial" w:cs="Arial"/>
          <w:bCs/>
          <w:sz w:val="18"/>
          <w:szCs w:val="18"/>
          <w:lang w:val="sk-SK"/>
        </w:rPr>
      </w:pPr>
      <w:proofErr w:type="spellStart"/>
      <w:r w:rsidRPr="00226CC2">
        <w:rPr>
          <w:rStyle w:val="slostrany"/>
          <w:rFonts w:ascii="Arial" w:hAnsi="Arial" w:cs="Arial"/>
          <w:bCs/>
          <w:sz w:val="18"/>
          <w:szCs w:val="18"/>
          <w:lang w:val="sk-SK"/>
        </w:rPr>
        <w:t>Universal</w:t>
      </w:r>
      <w:proofErr w:type="spellEnd"/>
      <w:r w:rsidRPr="00226CC2">
        <w:rPr>
          <w:rStyle w:val="slostrany"/>
          <w:rFonts w:ascii="Arial" w:hAnsi="Arial" w:cs="Arial"/>
          <w:bCs/>
          <w:sz w:val="18"/>
          <w:szCs w:val="18"/>
          <w:lang w:val="sk-SK"/>
        </w:rPr>
        <w:t xml:space="preserve"> podpisom tejto zmluvy vyslovuje súhlas s pristúpením Pristupujúceho dlžníka k Peňažným záväzkom v plnom rozsahu a bez námietok.</w:t>
      </w:r>
    </w:p>
    <w:p w14:paraId="6AB357A9" w14:textId="77777777" w:rsidR="00226CC2" w:rsidRPr="00226CC2" w:rsidRDefault="00226CC2" w:rsidP="00226CC2">
      <w:pPr>
        <w:numPr>
          <w:ilvl w:val="3"/>
          <w:numId w:val="16"/>
        </w:numPr>
        <w:spacing w:line="288" w:lineRule="auto"/>
        <w:ind w:left="284" w:hanging="284"/>
        <w:jc w:val="both"/>
        <w:rPr>
          <w:rStyle w:val="slostrany"/>
          <w:rFonts w:ascii="Arial" w:hAnsi="Arial" w:cs="Arial"/>
          <w:bCs/>
          <w:sz w:val="18"/>
          <w:szCs w:val="18"/>
          <w:lang w:val="sk-SK"/>
        </w:rPr>
      </w:pPr>
      <w:r w:rsidRPr="00226CC2">
        <w:rPr>
          <w:rStyle w:val="slostrany"/>
          <w:rFonts w:ascii="Arial" w:hAnsi="Arial" w:cs="Arial"/>
          <w:bCs/>
          <w:sz w:val="18"/>
          <w:szCs w:val="18"/>
          <w:lang w:val="sk-SK"/>
        </w:rPr>
        <w:t xml:space="preserve">Peňažnými záväzkami, ku ktorým Pristupujúci dlžník touto zmluvou pristupuje a zaväzuje sa </w:t>
      </w:r>
      <w:proofErr w:type="spellStart"/>
      <w:r w:rsidRPr="00226CC2">
        <w:rPr>
          <w:rStyle w:val="slostrany"/>
          <w:rFonts w:ascii="Arial" w:hAnsi="Arial" w:cs="Arial"/>
          <w:bCs/>
          <w:sz w:val="18"/>
          <w:szCs w:val="18"/>
          <w:lang w:val="sk-SK"/>
        </w:rPr>
        <w:t>Universalu</w:t>
      </w:r>
      <w:proofErr w:type="spellEnd"/>
      <w:r w:rsidRPr="00226CC2">
        <w:rPr>
          <w:rStyle w:val="slostrany"/>
          <w:rFonts w:ascii="Arial" w:hAnsi="Arial" w:cs="Arial"/>
          <w:bCs/>
          <w:sz w:val="18"/>
          <w:szCs w:val="18"/>
          <w:lang w:val="sk-SK"/>
        </w:rPr>
        <w:t xml:space="preserve"> poskytovať plnenie, sa rozumejú tieto peňažné záväzky sprostredkovateľa voči </w:t>
      </w:r>
      <w:proofErr w:type="spellStart"/>
      <w:r w:rsidRPr="00226CC2">
        <w:rPr>
          <w:rStyle w:val="slostrany"/>
          <w:rFonts w:ascii="Arial" w:hAnsi="Arial" w:cs="Arial"/>
          <w:bCs/>
          <w:sz w:val="18"/>
          <w:szCs w:val="18"/>
          <w:lang w:val="sk-SK"/>
        </w:rPr>
        <w:t>Universalu</w:t>
      </w:r>
      <w:proofErr w:type="spellEnd"/>
      <w:r w:rsidRPr="00226CC2">
        <w:rPr>
          <w:rStyle w:val="slostrany"/>
          <w:rFonts w:ascii="Arial" w:hAnsi="Arial" w:cs="Arial"/>
          <w:bCs/>
          <w:sz w:val="18"/>
          <w:szCs w:val="18"/>
          <w:lang w:val="sk-SK"/>
        </w:rPr>
        <w:t>:</w:t>
      </w:r>
    </w:p>
    <w:p w14:paraId="7D36E3A7" w14:textId="77777777" w:rsidR="00226CC2" w:rsidRPr="00226CC2" w:rsidRDefault="00226CC2" w:rsidP="00226CC2">
      <w:pPr>
        <w:spacing w:line="288" w:lineRule="auto"/>
        <w:ind w:left="567" w:hanging="283"/>
        <w:jc w:val="both"/>
        <w:rPr>
          <w:rStyle w:val="slostrany"/>
          <w:rFonts w:ascii="Arial" w:hAnsi="Arial" w:cs="Arial"/>
          <w:bCs/>
          <w:sz w:val="18"/>
          <w:szCs w:val="18"/>
          <w:lang w:val="sk-SK"/>
        </w:rPr>
      </w:pPr>
      <w:r w:rsidRPr="00226CC2">
        <w:rPr>
          <w:rStyle w:val="slostrany"/>
          <w:rFonts w:ascii="Arial" w:hAnsi="Arial" w:cs="Arial"/>
          <w:bCs/>
          <w:sz w:val="18"/>
          <w:szCs w:val="18"/>
          <w:lang w:val="sk-SK"/>
        </w:rPr>
        <w:t xml:space="preserve">a) </w:t>
      </w:r>
      <w:r w:rsidRPr="00226CC2">
        <w:rPr>
          <w:rStyle w:val="slostrany"/>
          <w:rFonts w:ascii="Arial" w:hAnsi="Arial" w:cs="Arial"/>
          <w:bCs/>
          <w:sz w:val="18"/>
          <w:szCs w:val="18"/>
          <w:lang w:val="sk-SK"/>
        </w:rPr>
        <w:tab/>
        <w:t xml:space="preserve">storno provízia, ktorá vznikne z titulu zmluvy,  </w:t>
      </w:r>
    </w:p>
    <w:p w14:paraId="3DC88823" w14:textId="77777777" w:rsidR="00226CC2" w:rsidRPr="00226CC2" w:rsidRDefault="00226CC2" w:rsidP="00226CC2">
      <w:pPr>
        <w:spacing w:line="288" w:lineRule="auto"/>
        <w:ind w:left="567" w:hanging="283"/>
        <w:jc w:val="both"/>
        <w:rPr>
          <w:rStyle w:val="slostrany"/>
          <w:rFonts w:ascii="Arial" w:hAnsi="Arial" w:cs="Arial"/>
          <w:bCs/>
          <w:sz w:val="18"/>
          <w:szCs w:val="18"/>
          <w:lang w:val="sk-SK"/>
        </w:rPr>
      </w:pPr>
      <w:r w:rsidRPr="00226CC2">
        <w:rPr>
          <w:rStyle w:val="slostrany"/>
          <w:rFonts w:ascii="Arial" w:hAnsi="Arial" w:cs="Arial"/>
          <w:bCs/>
          <w:sz w:val="18"/>
          <w:szCs w:val="18"/>
          <w:lang w:val="sk-SK"/>
        </w:rPr>
        <w:t xml:space="preserve">b) </w:t>
      </w:r>
      <w:r w:rsidRPr="00226CC2">
        <w:rPr>
          <w:rStyle w:val="slostrany"/>
          <w:rFonts w:ascii="Arial" w:hAnsi="Arial" w:cs="Arial"/>
          <w:bCs/>
          <w:sz w:val="18"/>
          <w:szCs w:val="18"/>
          <w:lang w:val="sk-SK"/>
        </w:rPr>
        <w:tab/>
        <w:t>každé peňažné plnenie, ktoré vznikne z titulu zmluvy a/alebo z príslušných právnych predpisov.</w:t>
      </w:r>
    </w:p>
    <w:p w14:paraId="511B73F7" w14:textId="77777777" w:rsidR="00226CC2" w:rsidRPr="00226CC2" w:rsidRDefault="00226CC2" w:rsidP="00226CC2">
      <w:pPr>
        <w:numPr>
          <w:ilvl w:val="3"/>
          <w:numId w:val="16"/>
        </w:numPr>
        <w:spacing w:line="288" w:lineRule="auto"/>
        <w:ind w:left="284" w:hanging="284"/>
        <w:jc w:val="both"/>
        <w:rPr>
          <w:rFonts w:ascii="Arial" w:hAnsi="Arial" w:cs="Arial"/>
          <w:bCs/>
          <w:sz w:val="18"/>
          <w:szCs w:val="18"/>
          <w:lang w:val="sk-SK"/>
        </w:rPr>
      </w:pPr>
      <w:r w:rsidRPr="00226CC2">
        <w:rPr>
          <w:rFonts w:ascii="Arial" w:hAnsi="Arial" w:cs="Arial"/>
          <w:sz w:val="18"/>
          <w:szCs w:val="18"/>
          <w:lang w:val="sk-SK"/>
        </w:rPr>
        <w:t xml:space="preserve">Pristupujúci dlžník vyhlasuje, že nie je v úpadku, nie je voči nemu vedené exekučné, konkurzné, reštrukturalizačné konanie, ani nebol voči nemu podaný návrh na takéto konanie, ani mu žiadne z týchto konaní nehrozí. </w:t>
      </w:r>
    </w:p>
    <w:p w14:paraId="253CAEFD" w14:textId="77777777" w:rsidR="00226CC2" w:rsidRPr="00226CC2" w:rsidRDefault="00226CC2" w:rsidP="00226CC2">
      <w:pPr>
        <w:numPr>
          <w:ilvl w:val="3"/>
          <w:numId w:val="16"/>
        </w:numPr>
        <w:spacing w:line="288" w:lineRule="auto"/>
        <w:ind w:left="284" w:hanging="284"/>
        <w:jc w:val="both"/>
        <w:rPr>
          <w:rFonts w:ascii="Arial" w:hAnsi="Arial" w:cs="Arial"/>
          <w:bCs/>
          <w:sz w:val="18"/>
          <w:szCs w:val="18"/>
          <w:lang w:val="sk-SK"/>
        </w:rPr>
      </w:pPr>
      <w:r w:rsidRPr="00226CC2">
        <w:rPr>
          <w:rFonts w:ascii="Arial" w:hAnsi="Arial" w:cs="Arial"/>
          <w:sz w:val="18"/>
          <w:szCs w:val="18"/>
          <w:lang w:val="sk-SK"/>
        </w:rPr>
        <w:t xml:space="preserve">Pristupujúci dlžník a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sa dohodli, že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má právo započítať svoje splatné a nesplatné pohľadávky a/alebo nároky voči sprostredkovateľovi, ktoré vznikli najmä, ale nielen, na základe zmluvy proti akýmkoľvek pohľadávkam a/alebo nárokom Pristupujúceho dlžníka voči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w:t>
      </w:r>
    </w:p>
    <w:p w14:paraId="2411D4BD" w14:textId="77777777" w:rsidR="00226CC2" w:rsidRPr="00226CC2" w:rsidRDefault="00226CC2" w:rsidP="00226CC2">
      <w:pPr>
        <w:numPr>
          <w:ilvl w:val="3"/>
          <w:numId w:val="16"/>
        </w:numPr>
        <w:spacing w:line="288" w:lineRule="auto"/>
        <w:ind w:left="284" w:hanging="284"/>
        <w:jc w:val="both"/>
        <w:rPr>
          <w:rFonts w:ascii="Arial" w:hAnsi="Arial" w:cs="Arial"/>
          <w:bCs/>
          <w:sz w:val="18"/>
          <w:szCs w:val="18"/>
          <w:lang w:val="sk-SK"/>
        </w:rPr>
      </w:pPr>
      <w:r w:rsidRPr="00226CC2">
        <w:rPr>
          <w:rFonts w:ascii="Arial" w:hAnsi="Arial" w:cs="Arial"/>
          <w:sz w:val="18"/>
          <w:szCs w:val="18"/>
          <w:lang w:val="sk-SK"/>
        </w:rPr>
        <w:t xml:space="preserve">Pristupujúci dlžník nie je oprávnený započítať akékoľvek svoje pohľadávky voči pohľadávkam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podľa tejto zmluvy. Na trvanie a platnosť záväzkov Pristupujúceho dlžníka podľa tejto zmluvy nemá vplyv zrušenie alebo zánik sprostredkovateľa, alebo iný dôvod nevymožiteľnosti pohľadávok voči sprostredkovateľovi. </w:t>
      </w:r>
    </w:p>
    <w:p w14:paraId="5B1B0C4F" w14:textId="77777777" w:rsidR="00226CC2" w:rsidRPr="00226CC2" w:rsidRDefault="00226CC2" w:rsidP="00226CC2">
      <w:pPr>
        <w:numPr>
          <w:ilvl w:val="3"/>
          <w:numId w:val="16"/>
        </w:numPr>
        <w:spacing w:line="288" w:lineRule="auto"/>
        <w:ind w:left="284" w:hanging="284"/>
        <w:jc w:val="both"/>
        <w:rPr>
          <w:rFonts w:ascii="Arial" w:hAnsi="Arial" w:cs="Arial"/>
          <w:bCs/>
          <w:sz w:val="18"/>
          <w:szCs w:val="18"/>
          <w:lang w:val="sk-SK"/>
        </w:rPr>
      </w:pPr>
      <w:r w:rsidRPr="00226CC2">
        <w:rPr>
          <w:rFonts w:ascii="Arial" w:hAnsi="Arial" w:cs="Arial"/>
          <w:sz w:val="18"/>
          <w:szCs w:val="18"/>
          <w:lang w:val="sk-SK"/>
        </w:rPr>
        <w:t xml:space="preserve">Pristupujúci dlžník je oprávnený previesť práva a povinnosti vyplývajúce z tejto zmluvy na tretiu osobu len s predchádzajúcim písomným súhlasom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37B40EA3" w14:textId="77777777" w:rsidR="00226CC2" w:rsidRPr="00226CC2" w:rsidRDefault="00226CC2" w:rsidP="00226CC2">
      <w:pPr>
        <w:numPr>
          <w:ilvl w:val="3"/>
          <w:numId w:val="16"/>
        </w:numPr>
        <w:spacing w:line="288" w:lineRule="auto"/>
        <w:ind w:left="284" w:hanging="284"/>
        <w:jc w:val="both"/>
        <w:rPr>
          <w:rFonts w:ascii="Arial" w:hAnsi="Arial" w:cs="Arial"/>
          <w:bCs/>
          <w:sz w:val="18"/>
          <w:szCs w:val="18"/>
          <w:lang w:val="sk-SK"/>
        </w:rPr>
      </w:pPr>
      <w:r w:rsidRPr="00226CC2">
        <w:rPr>
          <w:rFonts w:ascii="Arial" w:hAnsi="Arial" w:cs="Arial"/>
          <w:sz w:val="18"/>
          <w:szCs w:val="18"/>
          <w:lang w:val="sk-SK"/>
        </w:rPr>
        <w:t>Pri plnení záväzkov vzniknutých z tejto zmluvy je Pristupujúci Dlžník ďalej povinný najmä:</w:t>
      </w:r>
    </w:p>
    <w:p w14:paraId="11A25830" w14:textId="77777777" w:rsidR="00226CC2" w:rsidRPr="00226CC2" w:rsidRDefault="00226CC2" w:rsidP="00226CC2">
      <w:pPr>
        <w:pStyle w:val="Odsekzoznamu"/>
        <w:numPr>
          <w:ilvl w:val="0"/>
          <w:numId w:val="20"/>
        </w:numPr>
        <w:tabs>
          <w:tab w:val="left" w:pos="567"/>
        </w:tabs>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konať čestne, poctivo, v dobrej viere a s odbornou starostlivosťou, </w:t>
      </w:r>
    </w:p>
    <w:p w14:paraId="1C1DDC2B" w14:textId="77777777" w:rsidR="00226CC2" w:rsidRPr="00226CC2" w:rsidRDefault="00226CC2" w:rsidP="00226CC2">
      <w:pPr>
        <w:pStyle w:val="Odsekzoznamu"/>
        <w:numPr>
          <w:ilvl w:val="0"/>
          <w:numId w:val="20"/>
        </w:numPr>
        <w:tabs>
          <w:tab w:val="left" w:pos="567"/>
        </w:tabs>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chrániť a presadzovať práva a oprávnené záujmy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w:t>
      </w:r>
    </w:p>
    <w:p w14:paraId="40940FF9" w14:textId="77777777" w:rsidR="00226CC2" w:rsidRPr="00226CC2" w:rsidRDefault="00226CC2" w:rsidP="00226CC2">
      <w:pPr>
        <w:pStyle w:val="Odsekzoznamu"/>
        <w:numPr>
          <w:ilvl w:val="0"/>
          <w:numId w:val="20"/>
        </w:numPr>
        <w:tabs>
          <w:tab w:val="left" w:pos="567"/>
        </w:tabs>
        <w:suppressAutoHyphens w:val="0"/>
        <w:spacing w:line="288" w:lineRule="auto"/>
        <w:ind w:left="567" w:hanging="283"/>
        <w:contextualSpacing/>
        <w:jc w:val="both"/>
        <w:rPr>
          <w:rFonts w:ascii="Arial" w:hAnsi="Arial" w:cs="Arial"/>
          <w:sz w:val="18"/>
          <w:szCs w:val="18"/>
          <w:lang w:val="sk-SK"/>
        </w:rPr>
      </w:pPr>
      <w:r w:rsidRPr="00226CC2">
        <w:rPr>
          <w:rFonts w:ascii="Arial" w:hAnsi="Arial" w:cs="Arial"/>
          <w:sz w:val="18"/>
          <w:szCs w:val="18"/>
          <w:lang w:val="sk-SK"/>
        </w:rPr>
        <w:t xml:space="preserve">poskytovať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všetku súčinnosť potrebnú pre plnenie záväzkov vzniknutých z tejto zmluvy,</w:t>
      </w:r>
    </w:p>
    <w:p w14:paraId="0B359FB3" w14:textId="77777777" w:rsidR="00226CC2" w:rsidRPr="00226CC2" w:rsidRDefault="00226CC2" w:rsidP="00226CC2">
      <w:pPr>
        <w:pStyle w:val="Odsekzoznamu"/>
        <w:numPr>
          <w:ilvl w:val="0"/>
          <w:numId w:val="20"/>
        </w:numPr>
        <w:tabs>
          <w:tab w:val="left" w:pos="567"/>
        </w:tabs>
        <w:suppressAutoHyphens w:val="0"/>
        <w:spacing w:line="288" w:lineRule="auto"/>
        <w:ind w:left="568" w:hanging="284"/>
        <w:contextualSpacing/>
        <w:jc w:val="both"/>
        <w:rPr>
          <w:rFonts w:ascii="Arial" w:hAnsi="Arial" w:cs="Arial"/>
          <w:sz w:val="18"/>
          <w:szCs w:val="18"/>
          <w:lang w:val="sk-SK"/>
        </w:rPr>
      </w:pPr>
      <w:r w:rsidRPr="00226CC2">
        <w:rPr>
          <w:rFonts w:ascii="Arial" w:hAnsi="Arial" w:cs="Arial"/>
          <w:sz w:val="18"/>
          <w:szCs w:val="18"/>
          <w:lang w:val="sk-SK"/>
        </w:rPr>
        <w:t xml:space="preserve">oznámiť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včas všetky okolnosti majúce vplyvom na plnenie záväzkov z tejto zmluvy.</w:t>
      </w:r>
    </w:p>
    <w:p w14:paraId="233C3A25" w14:textId="77777777" w:rsidR="00226CC2" w:rsidRPr="00226CC2" w:rsidRDefault="00226CC2" w:rsidP="00226CC2">
      <w:pPr>
        <w:pStyle w:val="Odsekzoznamu"/>
        <w:tabs>
          <w:tab w:val="left" w:pos="567"/>
        </w:tabs>
        <w:suppressAutoHyphens w:val="0"/>
        <w:spacing w:line="288" w:lineRule="auto"/>
        <w:ind w:left="568"/>
        <w:contextualSpacing/>
        <w:jc w:val="both"/>
        <w:rPr>
          <w:rStyle w:val="slostrany"/>
          <w:rFonts w:ascii="Arial" w:hAnsi="Arial" w:cs="Arial"/>
          <w:sz w:val="18"/>
          <w:szCs w:val="18"/>
          <w:lang w:val="sk-SK"/>
        </w:rPr>
      </w:pPr>
    </w:p>
    <w:p w14:paraId="588F660C" w14:textId="77777777" w:rsidR="00226CC2" w:rsidRPr="00226CC2" w:rsidRDefault="00226CC2" w:rsidP="00226CC2">
      <w:pPr>
        <w:spacing w:before="120" w:after="120" w:line="288" w:lineRule="auto"/>
        <w:jc w:val="center"/>
        <w:rPr>
          <w:rStyle w:val="slostrany"/>
          <w:rFonts w:ascii="Arial" w:hAnsi="Arial" w:cs="Arial"/>
          <w:sz w:val="18"/>
          <w:szCs w:val="18"/>
          <w:lang w:val="sk-SK"/>
        </w:rPr>
      </w:pPr>
      <w:r w:rsidRPr="00226CC2">
        <w:rPr>
          <w:rStyle w:val="slostrany"/>
          <w:rFonts w:ascii="Arial" w:hAnsi="Arial" w:cs="Arial"/>
          <w:b/>
          <w:bCs/>
          <w:sz w:val="18"/>
          <w:szCs w:val="18"/>
          <w:lang w:val="sk-SK"/>
        </w:rPr>
        <w:lastRenderedPageBreak/>
        <w:t>XIII. Spoločné a záverečné ustanovenia</w:t>
      </w:r>
    </w:p>
    <w:p w14:paraId="104AB494" w14:textId="77777777" w:rsidR="00226CC2" w:rsidRPr="00226CC2" w:rsidRDefault="00226CC2" w:rsidP="00226CC2">
      <w:pPr>
        <w:numPr>
          <w:ilvl w:val="0"/>
          <w:numId w:val="10"/>
        </w:numPr>
        <w:tabs>
          <w:tab w:val="clear" w:pos="720"/>
        </w:tabs>
        <w:spacing w:line="288" w:lineRule="auto"/>
        <w:ind w:left="284" w:hanging="284"/>
        <w:jc w:val="both"/>
        <w:rPr>
          <w:rStyle w:val="slostrany"/>
          <w:rFonts w:ascii="Arial" w:hAnsi="Arial" w:cs="Arial"/>
          <w:sz w:val="18"/>
          <w:szCs w:val="18"/>
          <w:lang w:val="sk-SK"/>
        </w:rPr>
      </w:pP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udelí sprostredkovateľovi písomne potrebné plnomocenstvo, ktorým sprostredkovateľa splnomocní, aby namiesto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uzavieral za zmluvné finančné inštitúcie tie zmluvy o poskytnutí finančných služieb, ktoré je oprávnený za zmluvné finančné inštitúcie uzavierať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vystavením takéhoto plnomocenstva nie je dotknutý zákaz, podľa ktorého sprostredkovateľ nesmie za </w:t>
      </w:r>
      <w:proofErr w:type="spellStart"/>
      <w:r w:rsidRPr="00226CC2">
        <w:rPr>
          <w:rStyle w:val="slostrany"/>
          <w:rFonts w:ascii="Arial" w:hAnsi="Arial" w:cs="Arial"/>
          <w:sz w:val="18"/>
          <w:szCs w:val="18"/>
          <w:lang w:val="sk-SK"/>
        </w:rPr>
        <w:t>Universal</w:t>
      </w:r>
      <w:proofErr w:type="spellEnd"/>
      <w:r w:rsidRPr="00226CC2">
        <w:rPr>
          <w:rStyle w:val="slostrany"/>
          <w:rFonts w:ascii="Arial" w:hAnsi="Arial" w:cs="Arial"/>
          <w:sz w:val="18"/>
          <w:szCs w:val="18"/>
          <w:lang w:val="sk-SK"/>
        </w:rPr>
        <w:t xml:space="preserve"> </w:t>
      </w:r>
      <w:r w:rsidRPr="00226CC2">
        <w:rPr>
          <w:rFonts w:ascii="Arial" w:hAnsi="Arial" w:cs="Arial"/>
          <w:sz w:val="18"/>
          <w:szCs w:val="18"/>
          <w:lang w:val="sk-SK"/>
        </w:rPr>
        <w:t>v mene a na účet zmluvnej finančnej inštitúcie uzavierať zmluvy o poskytnutí finančnej služby na tie produkty finančnej služby, ktoré sprostredkovateľ nie je oprávnený pri zariaďovaní finančného sprostredkovania sprostredkúvať vzhľadom na svoj kariérny post.</w:t>
      </w:r>
    </w:p>
    <w:p w14:paraId="1CFE398E"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Style w:val="slostrany"/>
          <w:rFonts w:ascii="Arial" w:hAnsi="Arial" w:cs="Arial"/>
          <w:sz w:val="18"/>
          <w:szCs w:val="18"/>
          <w:lang w:val="sk-SK"/>
        </w:rPr>
        <w:t xml:space="preserve">Táto zmluva tvorí súčasť zmluvného záväzkového systému a právne nadväzuje na zmluvy uzatvorené medzi </w:t>
      </w:r>
      <w:proofErr w:type="spellStart"/>
      <w:r w:rsidRPr="00226CC2">
        <w:rPr>
          <w:rStyle w:val="slostrany"/>
          <w:rFonts w:ascii="Arial" w:hAnsi="Arial" w:cs="Arial"/>
          <w:sz w:val="18"/>
          <w:szCs w:val="18"/>
          <w:lang w:val="sk-SK"/>
        </w:rPr>
        <w:t>Universalom</w:t>
      </w:r>
      <w:proofErr w:type="spellEnd"/>
      <w:r w:rsidRPr="00226CC2">
        <w:rPr>
          <w:rStyle w:val="slostrany"/>
          <w:rFonts w:ascii="Arial" w:hAnsi="Arial" w:cs="Arial"/>
          <w:sz w:val="18"/>
          <w:szCs w:val="18"/>
          <w:lang w:val="sk-SK"/>
        </w:rPr>
        <w:t xml:space="preserve"> a zmluvnými finančnými inštitúciami.</w:t>
      </w:r>
    </w:p>
    <w:p w14:paraId="5FF2C15E"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Zmluvné strany a Pristupujúci dlžník sú povinné zachovávať mlčanlivosť o tejto zmluve a o skutočnostiach, o ktorých sa dozvedeli v súvislosti s uzavretím tejto zmluvy; túto mlčanlivosť Zmluvné strany a Pristupujúci dlžník nie sú povinné zachovať len v prípade, ak by tým porušili povinnosť voči orgánu verejnej moci ustanovenú osobitným právnym predpisom alebo, ak by sa tým zmarilo plnenie záväzkov z tejto zmluvy vzniknutých, alebo ak by ich tejto povinnosti zbavila druhá Zmluvná strana a Pristupujúci dlžník.</w:t>
      </w:r>
    </w:p>
    <w:p w14:paraId="7EF1299B"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Zmluvné strany a Pristupujúci dlžník sa dohodli o tom, že písomné právne úkony smerujúce k zmene alebo k zániku Zmluvy sú povinné si navzájom doručovať :</w:t>
      </w:r>
    </w:p>
    <w:p w14:paraId="04D6262F" w14:textId="77777777" w:rsidR="00226CC2" w:rsidRPr="00226CC2" w:rsidRDefault="00226CC2" w:rsidP="00226CC2">
      <w:pPr>
        <w:pStyle w:val="Odsekzoznamu"/>
        <w:numPr>
          <w:ilvl w:val="0"/>
          <w:numId w:val="35"/>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na adresu sídla uvedenú v záhlaví tejto Zmluvy a ak dôjde k zmene sídla zmluvnej strany alebo Pristupujúceho dlžníka, na adresu nového sídla zmluvnou stranou alebo Pristupujúcim dlžníkom oznámenú alebo </w:t>
      </w:r>
    </w:p>
    <w:p w14:paraId="26838AC1" w14:textId="77777777" w:rsidR="00226CC2" w:rsidRPr="00226CC2" w:rsidRDefault="00226CC2" w:rsidP="00226CC2">
      <w:pPr>
        <w:pStyle w:val="Odsekzoznamu"/>
        <w:numPr>
          <w:ilvl w:val="0"/>
          <w:numId w:val="35"/>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elektronicky (e-mailom) na adresu uvedenú v článku I. Zmluvy pri príslušnej zmluvnej strane. </w:t>
      </w:r>
    </w:p>
    <w:p w14:paraId="1F6ED200" w14:textId="77777777" w:rsidR="00226CC2" w:rsidRPr="00226CC2" w:rsidRDefault="00226CC2" w:rsidP="00226CC2">
      <w:pPr>
        <w:spacing w:line="288" w:lineRule="auto"/>
        <w:jc w:val="both"/>
        <w:rPr>
          <w:rFonts w:ascii="Arial" w:hAnsi="Arial" w:cs="Arial"/>
          <w:sz w:val="18"/>
          <w:szCs w:val="18"/>
          <w:lang w:val="sk-SK"/>
        </w:rPr>
      </w:pPr>
      <w:r w:rsidRPr="00226CC2">
        <w:rPr>
          <w:rFonts w:ascii="Arial" w:hAnsi="Arial" w:cs="Arial"/>
          <w:sz w:val="18"/>
          <w:szCs w:val="18"/>
          <w:lang w:val="sk-SK"/>
        </w:rPr>
        <w:t xml:space="preserve">Iné písomnosti si doručujú aj na iné adresy, najmä na adresy dohodnutých prevádzok a kancelárii zmluvnej strany alebo Pristupujúceho dlžníka poverených za zmluvnú stranu alebo Pristupujúceho dlžníka v určitej veci konať.  </w:t>
      </w:r>
    </w:p>
    <w:p w14:paraId="797B1334"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Písomnosti:</w:t>
      </w:r>
    </w:p>
    <w:p w14:paraId="019C9D7E" w14:textId="77777777" w:rsidR="00226CC2" w:rsidRPr="00226CC2" w:rsidRDefault="00226CC2" w:rsidP="00226CC2">
      <w:pPr>
        <w:pStyle w:val="Odsekzoznamu"/>
        <w:numPr>
          <w:ilvl w:val="0"/>
          <w:numId w:val="36"/>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zasielané poštou sa považujú za doručené dňom ich prevzatia príslušnou zmluvnou stranou. Ak sprostredkovateľovi nie je možné doručiť písomnosť na adresu jeho sídla uvedenú v obchodnom registri alebo v inom registri, v ktorom je sprostredkovateľ zapísaný, a iná adresa sprostredkovateľa nie je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známa, písomnosť sa považuje za doručenú v deň vrátenia nedoručenej zásielky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a to aj vtedy, ak sa o tom sprostredkovateľ nedozvie. V prípade písomných právnych úkonov smerujúcich k zmene alebo k zániku Zmluvy sa taký právny úkon považuje za doručený prvým dňom uloženia zásielky na pošte príslušnej podľa adresy sídla sprostredkovateľa. </w:t>
      </w:r>
    </w:p>
    <w:p w14:paraId="705297F4" w14:textId="77777777" w:rsidR="00226CC2" w:rsidRPr="00226CC2" w:rsidRDefault="00226CC2" w:rsidP="00226CC2">
      <w:pPr>
        <w:pStyle w:val="Odsekzoznamu"/>
        <w:numPr>
          <w:ilvl w:val="0"/>
          <w:numId w:val="36"/>
        </w:numPr>
        <w:spacing w:line="288" w:lineRule="auto"/>
        <w:ind w:left="567" w:hanging="283"/>
        <w:jc w:val="both"/>
        <w:rPr>
          <w:rFonts w:ascii="Arial" w:hAnsi="Arial" w:cs="Arial"/>
          <w:sz w:val="18"/>
          <w:szCs w:val="18"/>
          <w:lang w:val="sk-SK"/>
        </w:rPr>
      </w:pPr>
      <w:r w:rsidRPr="00226CC2">
        <w:rPr>
          <w:rFonts w:ascii="Arial" w:hAnsi="Arial" w:cs="Arial"/>
          <w:sz w:val="18"/>
          <w:szCs w:val="18"/>
          <w:lang w:val="sk-SK"/>
        </w:rPr>
        <w:t>zasielané elektronickou poštou sa považujú za doručené dňom nasledujúcim po dni odoslania písomnosti na adresu sprostredkovateľa.</w:t>
      </w:r>
    </w:p>
    <w:p w14:paraId="2B9C59CA" w14:textId="77777777" w:rsidR="00226CC2" w:rsidRPr="00226CC2" w:rsidRDefault="00226CC2" w:rsidP="00226CC2">
      <w:pPr>
        <w:numPr>
          <w:ilvl w:val="0"/>
          <w:numId w:val="10"/>
        </w:numPr>
        <w:tabs>
          <w:tab w:val="clear" w:pos="720"/>
        </w:tabs>
        <w:spacing w:line="288" w:lineRule="auto"/>
        <w:ind w:left="284" w:hanging="284"/>
        <w:jc w:val="both"/>
        <w:rPr>
          <w:rStyle w:val="slostrany"/>
          <w:rFonts w:ascii="Arial" w:hAnsi="Arial" w:cs="Arial"/>
          <w:sz w:val="18"/>
          <w:szCs w:val="18"/>
          <w:lang w:val="sk-SK"/>
        </w:rPr>
      </w:pPr>
      <w:r w:rsidRPr="00226CC2">
        <w:rPr>
          <w:rFonts w:ascii="Arial" w:hAnsi="Arial" w:cs="Arial"/>
          <w:sz w:val="18"/>
          <w:szCs w:val="18"/>
          <w:lang w:val="sk-SK"/>
        </w:rPr>
        <w:t xml:space="preserve">Zmluvné strany sa dohodli o tom, že vnútorné akty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ktoré určujú časť obsahu tejto zmluvy, Smernica OS 001, OS 002 a OS 017 a Výpočet provízie (prov. listy) vydané </w:t>
      </w:r>
      <w:proofErr w:type="spellStart"/>
      <w:r w:rsidRPr="00226CC2">
        <w:rPr>
          <w:rFonts w:ascii="Arial" w:hAnsi="Arial" w:cs="Arial"/>
          <w:sz w:val="18"/>
          <w:szCs w:val="18"/>
          <w:lang w:val="sk-SK"/>
        </w:rPr>
        <w:t>Universalom</w:t>
      </w:r>
      <w:proofErr w:type="spellEnd"/>
      <w:r w:rsidRPr="00226CC2">
        <w:rPr>
          <w:rFonts w:ascii="Arial" w:hAnsi="Arial" w:cs="Arial"/>
          <w:sz w:val="18"/>
          <w:szCs w:val="18"/>
          <w:lang w:val="sk-SK"/>
        </w:rPr>
        <w:t xml:space="preserve"> sú sprostredkovateľovi oznámené prostredníctvom systému PORTOS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alebo so sprístupnením prostredníctvom web stránky </w:t>
      </w:r>
      <w:proofErr w:type="spellStart"/>
      <w:r w:rsidRPr="00226CC2">
        <w:rPr>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w:t>
      </w:r>
    </w:p>
    <w:p w14:paraId="282D59D9"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Zmluvné strany sa dohodli o tom, že </w:t>
      </w:r>
      <w:r w:rsidRPr="00226CC2">
        <w:rPr>
          <w:rStyle w:val="slostrany"/>
          <w:rFonts w:ascii="Arial" w:hAnsi="Arial" w:cs="Arial"/>
          <w:sz w:val="18"/>
          <w:szCs w:val="18"/>
          <w:lang w:val="sk-SK"/>
        </w:rPr>
        <w:t xml:space="preserve">Smernice, Etický kódex, </w:t>
      </w:r>
      <w:r w:rsidRPr="00226CC2">
        <w:rPr>
          <w:rFonts w:ascii="Arial" w:hAnsi="Arial" w:cs="Arial"/>
          <w:sz w:val="18"/>
          <w:szCs w:val="18"/>
          <w:lang w:val="sk-SK"/>
        </w:rPr>
        <w:t xml:space="preserve">Výpočet provízie (prov. listy), provízna zostava sprostredkovateľa, zostava storna sprostredkovateľa a ďalšie vnútorné akty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w:t>
      </w:r>
      <w:r w:rsidRPr="00226CC2">
        <w:rPr>
          <w:rStyle w:val="slostrany"/>
          <w:rFonts w:ascii="Arial" w:hAnsi="Arial" w:cs="Arial"/>
          <w:sz w:val="18"/>
          <w:szCs w:val="18"/>
          <w:lang w:val="sk-SK"/>
        </w:rPr>
        <w:t xml:space="preserve">sú sprostredkovateľovi oznámené v systéme PORTOS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w:t>
      </w:r>
      <w:r w:rsidRPr="00226CC2">
        <w:rPr>
          <w:rFonts w:ascii="Arial" w:hAnsi="Arial" w:cs="Arial"/>
          <w:sz w:val="18"/>
          <w:szCs w:val="18"/>
          <w:lang w:val="sk-SK"/>
        </w:rPr>
        <w:t xml:space="preserve">so sprístupnením prostredníctvom web stránky </w:t>
      </w:r>
      <w:proofErr w:type="spellStart"/>
      <w:r w:rsidRPr="00226CC2">
        <w:rPr>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Sprostredkovateľ vyhlasuje a svojim podpisom pod text tejto zmluvy potvrdzuje, že sú mu tieto vnútorné akty riadenia </w:t>
      </w:r>
      <w:proofErr w:type="spellStart"/>
      <w:r w:rsidRPr="00226CC2">
        <w:rPr>
          <w:rStyle w:val="slostrany"/>
          <w:rFonts w:ascii="Arial" w:hAnsi="Arial" w:cs="Arial"/>
          <w:sz w:val="18"/>
          <w:szCs w:val="18"/>
          <w:lang w:val="sk-SK"/>
        </w:rPr>
        <w:t>Universalu</w:t>
      </w:r>
      <w:proofErr w:type="spellEnd"/>
      <w:r w:rsidRPr="00226CC2">
        <w:rPr>
          <w:rStyle w:val="slostrany"/>
          <w:rFonts w:ascii="Arial" w:hAnsi="Arial" w:cs="Arial"/>
          <w:sz w:val="18"/>
          <w:szCs w:val="18"/>
          <w:lang w:val="sk-SK"/>
        </w:rPr>
        <w:t xml:space="preserve"> známe a zaväzuje sa ich dodržiavať. </w:t>
      </w:r>
      <w:r w:rsidRPr="00226CC2">
        <w:rPr>
          <w:rFonts w:ascii="Arial" w:hAnsi="Arial" w:cs="Arial"/>
          <w:sz w:val="18"/>
          <w:szCs w:val="18"/>
          <w:lang w:val="sk-SK"/>
        </w:rPr>
        <w:t xml:space="preserve">Tieto </w:t>
      </w:r>
      <w:r w:rsidRPr="00226CC2">
        <w:rPr>
          <w:rStyle w:val="slostrany"/>
          <w:rFonts w:ascii="Arial" w:hAnsi="Arial" w:cs="Arial"/>
          <w:sz w:val="18"/>
          <w:szCs w:val="18"/>
          <w:lang w:val="sk-SK"/>
        </w:rPr>
        <w:t xml:space="preserve">vnútorné akty riadenia </w:t>
      </w:r>
      <w:proofErr w:type="spellStart"/>
      <w:r w:rsidRPr="00226CC2">
        <w:rPr>
          <w:rStyle w:val="slostrany"/>
          <w:rFonts w:ascii="Arial" w:hAnsi="Arial" w:cs="Arial"/>
          <w:sz w:val="18"/>
          <w:szCs w:val="18"/>
          <w:lang w:val="sk-SK"/>
        </w:rPr>
        <w:t>Universalu</w:t>
      </w:r>
      <w:proofErr w:type="spellEnd"/>
      <w:r w:rsidRPr="00226CC2">
        <w:rPr>
          <w:rFonts w:ascii="Arial" w:hAnsi="Arial" w:cs="Arial"/>
          <w:sz w:val="18"/>
          <w:szCs w:val="18"/>
          <w:lang w:val="sk-SK"/>
        </w:rPr>
        <w:t xml:space="preserve"> je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oprávnený jednostranne zmeniť alebo zrušiť, pričom zmena alebo zrušenie týchto vnútorných aktov riadenia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sa stávajú voči sprostredkovateľovi účinné ich oznámením sprostredkovateľovi. Oznámenie o zmene alebo zrušení týchto </w:t>
      </w:r>
      <w:r w:rsidRPr="00226CC2">
        <w:rPr>
          <w:rStyle w:val="slostrany"/>
          <w:rFonts w:ascii="Arial" w:hAnsi="Arial" w:cs="Arial"/>
          <w:sz w:val="18"/>
          <w:szCs w:val="18"/>
          <w:lang w:val="sk-SK"/>
        </w:rPr>
        <w:t xml:space="preserve">vnútorných aktov riadenia </w:t>
      </w:r>
      <w:proofErr w:type="spellStart"/>
      <w:r w:rsidRPr="00226CC2">
        <w:rPr>
          <w:rStyle w:val="slostrany"/>
          <w:rFonts w:ascii="Arial" w:hAnsi="Arial" w:cs="Arial"/>
          <w:sz w:val="18"/>
          <w:szCs w:val="18"/>
          <w:lang w:val="sk-SK"/>
        </w:rPr>
        <w:t>Universalu</w:t>
      </w:r>
      <w:proofErr w:type="spellEnd"/>
      <w:r w:rsidRPr="00226CC2">
        <w:rPr>
          <w:rFonts w:ascii="Arial" w:hAnsi="Arial" w:cs="Arial"/>
          <w:sz w:val="18"/>
          <w:szCs w:val="18"/>
          <w:lang w:val="sk-SK"/>
        </w:rPr>
        <w:t xml:space="preserve"> je </w:t>
      </w:r>
      <w:proofErr w:type="spellStart"/>
      <w:r w:rsidRPr="00226CC2">
        <w:rPr>
          <w:rFonts w:ascii="Arial" w:hAnsi="Arial" w:cs="Arial"/>
          <w:sz w:val="18"/>
          <w:szCs w:val="18"/>
          <w:lang w:val="sk-SK"/>
        </w:rPr>
        <w:t>Universal</w:t>
      </w:r>
      <w:proofErr w:type="spellEnd"/>
      <w:r w:rsidRPr="00226CC2">
        <w:rPr>
          <w:rFonts w:ascii="Arial" w:hAnsi="Arial" w:cs="Arial"/>
          <w:sz w:val="18"/>
          <w:szCs w:val="18"/>
          <w:lang w:val="sk-SK"/>
        </w:rPr>
        <w:t xml:space="preserve"> povinný voči sprostredkovateľovi vykonať jedným z nasledujúcich spôsobov oznámenia zmeny alebo zrušenia týchto </w:t>
      </w:r>
      <w:r w:rsidRPr="00226CC2">
        <w:rPr>
          <w:rStyle w:val="slostrany"/>
          <w:rFonts w:ascii="Arial" w:hAnsi="Arial" w:cs="Arial"/>
          <w:sz w:val="18"/>
          <w:szCs w:val="18"/>
          <w:lang w:val="sk-SK"/>
        </w:rPr>
        <w:t xml:space="preserve">vnútorných aktov riadenia </w:t>
      </w:r>
      <w:proofErr w:type="spellStart"/>
      <w:r w:rsidRPr="00226CC2">
        <w:rPr>
          <w:rStyle w:val="slostrany"/>
          <w:rFonts w:ascii="Arial" w:hAnsi="Arial" w:cs="Arial"/>
          <w:sz w:val="18"/>
          <w:szCs w:val="18"/>
          <w:lang w:val="sk-SK"/>
        </w:rPr>
        <w:t>Universalu</w:t>
      </w:r>
      <w:proofErr w:type="spellEnd"/>
      <w:r w:rsidRPr="00226CC2">
        <w:rPr>
          <w:rFonts w:ascii="Arial" w:hAnsi="Arial" w:cs="Arial"/>
          <w:sz w:val="18"/>
          <w:szCs w:val="18"/>
          <w:lang w:val="sk-SK"/>
        </w:rPr>
        <w:t>:</w:t>
      </w:r>
    </w:p>
    <w:p w14:paraId="6EDCADE6" w14:textId="77777777" w:rsidR="00226CC2" w:rsidRPr="00226CC2" w:rsidRDefault="00226CC2" w:rsidP="00226CC2">
      <w:pPr>
        <w:numPr>
          <w:ilvl w:val="0"/>
          <w:numId w:val="12"/>
        </w:numPr>
        <w:tabs>
          <w:tab w:val="clear" w:pos="3375"/>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 xml:space="preserve">oznámením sprostredkovateľovi prostredníctvom systému PORTOS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so sprístupnením prostredníctvom web stránky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alebo</w:t>
      </w:r>
    </w:p>
    <w:p w14:paraId="2308491E" w14:textId="77777777" w:rsidR="00226CC2" w:rsidRPr="00226CC2" w:rsidRDefault="00226CC2" w:rsidP="00226CC2">
      <w:pPr>
        <w:numPr>
          <w:ilvl w:val="0"/>
          <w:numId w:val="12"/>
        </w:numPr>
        <w:tabs>
          <w:tab w:val="clear" w:pos="3375"/>
        </w:tabs>
        <w:spacing w:line="288" w:lineRule="auto"/>
        <w:ind w:left="567" w:hanging="283"/>
        <w:jc w:val="both"/>
        <w:rPr>
          <w:rFonts w:ascii="Arial" w:hAnsi="Arial" w:cs="Arial"/>
          <w:sz w:val="18"/>
          <w:szCs w:val="18"/>
          <w:lang w:val="sk-SK"/>
        </w:rPr>
      </w:pPr>
      <w:r w:rsidRPr="00226CC2">
        <w:rPr>
          <w:rFonts w:ascii="Arial" w:hAnsi="Arial" w:cs="Arial"/>
          <w:sz w:val="18"/>
          <w:szCs w:val="18"/>
          <w:lang w:val="sk-SK"/>
        </w:rPr>
        <w:t>doručením sprostredkovateľovi v písomnom vyhotovení poštou alebo osobne alebo</w:t>
      </w:r>
    </w:p>
    <w:p w14:paraId="0FE9C16B" w14:textId="77777777" w:rsidR="00226CC2" w:rsidRPr="00226CC2" w:rsidRDefault="00226CC2" w:rsidP="00226CC2">
      <w:pPr>
        <w:numPr>
          <w:ilvl w:val="0"/>
          <w:numId w:val="12"/>
        </w:numPr>
        <w:tabs>
          <w:tab w:val="clear" w:pos="3375"/>
        </w:tabs>
        <w:spacing w:line="288" w:lineRule="auto"/>
        <w:ind w:left="567" w:hanging="283"/>
        <w:jc w:val="both"/>
        <w:rPr>
          <w:rStyle w:val="slostrany"/>
          <w:rFonts w:ascii="Arial" w:hAnsi="Arial" w:cs="Arial"/>
          <w:sz w:val="18"/>
          <w:szCs w:val="18"/>
          <w:lang w:val="sk-SK"/>
        </w:rPr>
      </w:pPr>
      <w:r w:rsidRPr="00226CC2">
        <w:rPr>
          <w:rFonts w:ascii="Arial" w:hAnsi="Arial" w:cs="Arial"/>
          <w:sz w:val="18"/>
          <w:szCs w:val="18"/>
          <w:lang w:val="sk-SK"/>
        </w:rPr>
        <w:t>doručením sprostredkovateľovi elektronickou poštou.</w:t>
      </w:r>
    </w:p>
    <w:p w14:paraId="15ADDE38"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Style w:val="slostrany"/>
          <w:rFonts w:ascii="Arial" w:hAnsi="Arial" w:cs="Arial"/>
          <w:sz w:val="18"/>
          <w:szCs w:val="18"/>
          <w:lang w:val="sk-SK"/>
        </w:rPr>
        <w:t>Zmluva nadobúda platnosť dňom podpisu oboch zmluvných strán a Pristupujúcim dlžníkom a účinnosť dňom zápisu sprostredkovateľa do Registra a je uzavretá na dobu neurčitú.</w:t>
      </w:r>
    </w:p>
    <w:p w14:paraId="4A32D499"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Pokiaľ z tejto zmluvy nevyplýva niečo iné, túto zmluvu je možné zmeniť len dohodou zmluvných strán a Pristupujúcim dlžníkom uzavretou v písomnej forme.</w:t>
      </w:r>
    </w:p>
    <w:p w14:paraId="1B12CBA6"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Vzájomné vzťahy zmluvných strán a Pristupujúceho dlžníka z tejto zmluvy vzniknuté ale touto zmluvou neupravené sa riadia príslušnými ustanoveniami Obchodného zákonníka.</w:t>
      </w:r>
    </w:p>
    <w:p w14:paraId="3B1B5F85"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 xml:space="preserve">Zmluvné strany a Pristupujúci dlžník sa dohodli na tom, že všetky spory, ktoré medzi nimi vzniknú v zmluvnom vzťahu z tejto zmluvy, sa rozhodnú v rozhodcovskom konaní podľa Rokovacieho poriadku Rozhodcovského súdu Slovenskej advokátskej komory, so sídlom Kolárska 4, 813 42 Bratislava, Slovenská republika, IČO: 30795141. Jazykom rozhodcovského konania je </w:t>
      </w:r>
      <w:r w:rsidRPr="00226CC2">
        <w:rPr>
          <w:rFonts w:ascii="Arial" w:hAnsi="Arial" w:cs="Arial"/>
          <w:iCs/>
          <w:sz w:val="18"/>
          <w:szCs w:val="18"/>
          <w:lang w:val="sk-SK"/>
        </w:rPr>
        <w:t>slovenčina</w:t>
      </w:r>
      <w:r w:rsidRPr="00226CC2">
        <w:rPr>
          <w:rFonts w:ascii="Arial" w:hAnsi="Arial" w:cs="Arial"/>
          <w:sz w:val="18"/>
          <w:szCs w:val="18"/>
          <w:lang w:val="sk-SK"/>
        </w:rPr>
        <w:t>.</w:t>
      </w:r>
    </w:p>
    <w:p w14:paraId="242C3E58"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Zmluvné strany a Pristupujúci dlžník vyhlasujú, že si zmluvu prečítali, jej obsahu porozumeli, ich vôľa uzavrieť túto zmluvu je slobodná a vážna a svoj súhlas so zmluvou potvrdzujú svojim podpisom pod text tejto zmluvy.</w:t>
      </w:r>
    </w:p>
    <w:p w14:paraId="50608551"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t>Zmluva je vyhotovená v troch rovnopisoch, pre každú zmluvnú stranu je určený jeden jej rovnopis.</w:t>
      </w:r>
    </w:p>
    <w:p w14:paraId="21E75BFB" w14:textId="77777777" w:rsidR="00226CC2" w:rsidRPr="00226CC2" w:rsidRDefault="00226CC2" w:rsidP="00226CC2">
      <w:pPr>
        <w:numPr>
          <w:ilvl w:val="0"/>
          <w:numId w:val="10"/>
        </w:numPr>
        <w:tabs>
          <w:tab w:val="clear" w:pos="720"/>
        </w:tabs>
        <w:spacing w:line="288" w:lineRule="auto"/>
        <w:ind w:left="284" w:hanging="284"/>
        <w:jc w:val="both"/>
        <w:rPr>
          <w:rFonts w:ascii="Arial" w:hAnsi="Arial" w:cs="Arial"/>
          <w:sz w:val="18"/>
          <w:szCs w:val="18"/>
          <w:lang w:val="sk-SK"/>
        </w:rPr>
      </w:pPr>
      <w:r w:rsidRPr="00226CC2">
        <w:rPr>
          <w:rFonts w:ascii="Arial" w:hAnsi="Arial" w:cs="Arial"/>
          <w:sz w:val="18"/>
          <w:szCs w:val="18"/>
          <w:lang w:val="sk-SK"/>
        </w:rPr>
        <w:lastRenderedPageBreak/>
        <w:t xml:space="preserve">Zmluvné strany sa výslovne dohodli v zmysle ustanovenia § 401 Obchodného zákonníka, že akékoľvek a všetky práva a nároky </w:t>
      </w:r>
      <w:proofErr w:type="spellStart"/>
      <w:r w:rsidRPr="00226CC2">
        <w:rPr>
          <w:rFonts w:ascii="Arial" w:hAnsi="Arial" w:cs="Arial"/>
          <w:sz w:val="18"/>
          <w:szCs w:val="18"/>
          <w:lang w:val="sk-SK"/>
        </w:rPr>
        <w:t>Universalu</w:t>
      </w:r>
      <w:proofErr w:type="spellEnd"/>
      <w:r w:rsidRPr="00226CC2">
        <w:rPr>
          <w:rFonts w:ascii="Arial" w:hAnsi="Arial" w:cs="Arial"/>
          <w:sz w:val="18"/>
          <w:szCs w:val="18"/>
          <w:lang w:val="sk-SK"/>
        </w:rPr>
        <w:t xml:space="preserve"> voči sprostredkovateľovi z tejto zmluvy sa </w:t>
      </w:r>
      <w:proofErr w:type="spellStart"/>
      <w:r w:rsidRPr="00226CC2">
        <w:rPr>
          <w:rFonts w:ascii="Arial" w:hAnsi="Arial" w:cs="Arial"/>
          <w:sz w:val="18"/>
          <w:szCs w:val="18"/>
          <w:lang w:val="sk-SK"/>
        </w:rPr>
        <w:t>premlčujú</w:t>
      </w:r>
      <w:proofErr w:type="spellEnd"/>
      <w:r w:rsidRPr="00226CC2">
        <w:rPr>
          <w:rFonts w:ascii="Arial" w:hAnsi="Arial" w:cs="Arial"/>
          <w:sz w:val="18"/>
          <w:szCs w:val="18"/>
          <w:lang w:val="sk-SK"/>
        </w:rPr>
        <w:t xml:space="preserve"> v premlčacej dobe 10 rokov.</w:t>
      </w:r>
    </w:p>
    <w:p w14:paraId="43C060B5" w14:textId="77777777" w:rsidR="00226CC2" w:rsidRPr="00226CC2" w:rsidRDefault="00226CC2" w:rsidP="00226CC2">
      <w:pPr>
        <w:spacing w:line="288" w:lineRule="auto"/>
        <w:ind w:left="284"/>
        <w:jc w:val="both"/>
        <w:rPr>
          <w:rFonts w:ascii="Arial" w:hAnsi="Arial" w:cs="Arial"/>
          <w:sz w:val="18"/>
          <w:szCs w:val="18"/>
          <w:lang w:val="sk-SK"/>
        </w:rPr>
      </w:pPr>
    </w:p>
    <w:tbl>
      <w:tblPr>
        <w:tblStyle w:val="Mriekatabuky"/>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217"/>
        <w:gridCol w:w="5219"/>
      </w:tblGrid>
      <w:tr w:rsidR="00226CC2" w:rsidRPr="00226CC2" w14:paraId="42703809" w14:textId="77777777" w:rsidTr="006B015D">
        <w:tc>
          <w:tcPr>
            <w:tcW w:w="10436" w:type="dxa"/>
            <w:gridSpan w:val="2"/>
            <w:tcBorders>
              <w:bottom w:val="nil"/>
            </w:tcBorders>
          </w:tcPr>
          <w:p w14:paraId="464AE641" w14:textId="77777777" w:rsidR="00226CC2" w:rsidRPr="00226CC2" w:rsidRDefault="00226CC2" w:rsidP="006B015D">
            <w:pPr>
              <w:spacing w:line="288" w:lineRule="auto"/>
              <w:rPr>
                <w:rFonts w:ascii="Arial" w:hAnsi="Arial" w:cs="Arial"/>
                <w:sz w:val="16"/>
                <w:szCs w:val="16"/>
                <w:lang w:val="sk-SK"/>
              </w:rPr>
            </w:pPr>
            <w:r w:rsidRPr="00226CC2">
              <w:rPr>
                <w:rFonts w:ascii="Arial" w:hAnsi="Arial" w:cs="Arial"/>
                <w:sz w:val="16"/>
                <w:szCs w:val="16"/>
                <w:lang w:val="sk-SK"/>
              </w:rPr>
              <w:t xml:space="preserve">V Bratislave, dňa </w:t>
            </w:r>
            <w:r w:rsidRPr="00226CC2">
              <w:rPr>
                <w:rFonts w:ascii="Arial" w:hAnsi="Arial" w:cs="Arial"/>
                <w:sz w:val="16"/>
                <w:szCs w:val="16"/>
                <w:lang w:val="sk-SK"/>
              </w:rPr>
              <w:fldChar w:fldCharType="begin">
                <w:ffData>
                  <w:name w:val="Text10"/>
                  <w:enabled/>
                  <w:calcOnExit w:val="0"/>
                  <w:textInput/>
                </w:ffData>
              </w:fldChar>
            </w:r>
            <w:r w:rsidRPr="00226CC2">
              <w:rPr>
                <w:rFonts w:ascii="Arial" w:hAnsi="Arial" w:cs="Arial"/>
                <w:sz w:val="16"/>
                <w:szCs w:val="16"/>
                <w:lang w:val="sk-SK"/>
              </w:rPr>
              <w:instrText xml:space="preserve"> FORMTEXT </w:instrText>
            </w:r>
            <w:r w:rsidRPr="00226CC2">
              <w:rPr>
                <w:rFonts w:ascii="Arial" w:hAnsi="Arial" w:cs="Arial"/>
                <w:sz w:val="16"/>
                <w:szCs w:val="16"/>
                <w:lang w:val="sk-SK"/>
              </w:rPr>
            </w:r>
            <w:r w:rsidRPr="00226CC2">
              <w:rPr>
                <w:rFonts w:ascii="Arial" w:hAnsi="Arial" w:cs="Arial"/>
                <w:sz w:val="16"/>
                <w:szCs w:val="16"/>
                <w:lang w:val="sk-SK"/>
              </w:rPr>
              <w:fldChar w:fldCharType="separate"/>
            </w:r>
            <w:r w:rsidRPr="00226CC2">
              <w:rPr>
                <w:rFonts w:ascii="Arial" w:hAnsi="Arial" w:cs="Arial"/>
                <w:noProof/>
                <w:sz w:val="16"/>
                <w:szCs w:val="16"/>
                <w:lang w:val="sk-SK"/>
              </w:rPr>
              <w:t> </w:t>
            </w:r>
            <w:r w:rsidRPr="00226CC2">
              <w:rPr>
                <w:rFonts w:ascii="Arial" w:hAnsi="Arial" w:cs="Arial"/>
                <w:noProof/>
                <w:sz w:val="16"/>
                <w:szCs w:val="16"/>
                <w:lang w:val="sk-SK"/>
              </w:rPr>
              <w:t> </w:t>
            </w:r>
            <w:r w:rsidRPr="00226CC2">
              <w:rPr>
                <w:rFonts w:ascii="Arial" w:hAnsi="Arial" w:cs="Arial"/>
                <w:noProof/>
                <w:sz w:val="16"/>
                <w:szCs w:val="16"/>
                <w:lang w:val="sk-SK"/>
              </w:rPr>
              <w:t> </w:t>
            </w:r>
            <w:r w:rsidRPr="00226CC2">
              <w:rPr>
                <w:rFonts w:ascii="Arial" w:hAnsi="Arial" w:cs="Arial"/>
                <w:noProof/>
                <w:sz w:val="16"/>
                <w:szCs w:val="16"/>
                <w:lang w:val="sk-SK"/>
              </w:rPr>
              <w:t> </w:t>
            </w:r>
            <w:r w:rsidRPr="00226CC2">
              <w:rPr>
                <w:rFonts w:ascii="Arial" w:hAnsi="Arial" w:cs="Arial"/>
                <w:noProof/>
                <w:sz w:val="16"/>
                <w:szCs w:val="16"/>
                <w:lang w:val="sk-SK"/>
              </w:rPr>
              <w:t> </w:t>
            </w:r>
            <w:r w:rsidRPr="00226CC2">
              <w:rPr>
                <w:rFonts w:ascii="Arial" w:hAnsi="Arial" w:cs="Arial"/>
                <w:sz w:val="16"/>
                <w:szCs w:val="16"/>
                <w:lang w:val="sk-SK"/>
              </w:rPr>
              <w:fldChar w:fldCharType="end"/>
            </w:r>
          </w:p>
        </w:tc>
      </w:tr>
      <w:tr w:rsidR="00226CC2" w:rsidRPr="00226CC2" w14:paraId="4680820C" w14:textId="77777777" w:rsidTr="006B015D">
        <w:tc>
          <w:tcPr>
            <w:tcW w:w="5217" w:type="dxa"/>
            <w:tcBorders>
              <w:top w:val="nil"/>
              <w:bottom w:val="single" w:sz="12" w:space="0" w:color="auto"/>
              <w:right w:val="nil"/>
            </w:tcBorders>
          </w:tcPr>
          <w:p w14:paraId="662284BD" w14:textId="77777777" w:rsidR="00226CC2" w:rsidRPr="00226CC2" w:rsidRDefault="00226CC2" w:rsidP="006B015D">
            <w:pPr>
              <w:spacing w:line="288" w:lineRule="auto"/>
              <w:rPr>
                <w:rFonts w:ascii="Arial" w:hAnsi="Arial" w:cs="Arial"/>
                <w:sz w:val="16"/>
                <w:szCs w:val="16"/>
                <w:lang w:val="sk-SK"/>
              </w:rPr>
            </w:pPr>
          </w:p>
          <w:p w14:paraId="554B2DD6" w14:textId="77777777" w:rsidR="00226CC2" w:rsidRPr="00226CC2" w:rsidRDefault="00226CC2" w:rsidP="006B015D">
            <w:pPr>
              <w:spacing w:line="288" w:lineRule="auto"/>
              <w:rPr>
                <w:rFonts w:ascii="Arial" w:hAnsi="Arial" w:cs="Arial"/>
                <w:sz w:val="16"/>
                <w:szCs w:val="16"/>
                <w:lang w:val="sk-SK"/>
              </w:rPr>
            </w:pPr>
          </w:p>
          <w:p w14:paraId="402A4927" w14:textId="77777777" w:rsidR="00226CC2" w:rsidRPr="00226CC2" w:rsidRDefault="00226CC2" w:rsidP="006B015D">
            <w:pPr>
              <w:spacing w:line="288" w:lineRule="auto"/>
              <w:rPr>
                <w:rFonts w:ascii="Arial" w:hAnsi="Arial" w:cs="Arial"/>
                <w:sz w:val="16"/>
                <w:szCs w:val="16"/>
                <w:lang w:val="sk-SK"/>
              </w:rPr>
            </w:pPr>
          </w:p>
          <w:p w14:paraId="314531EA" w14:textId="77777777" w:rsidR="00226CC2" w:rsidRPr="00226CC2" w:rsidRDefault="00226CC2" w:rsidP="006B015D">
            <w:pPr>
              <w:spacing w:line="288" w:lineRule="auto"/>
              <w:rPr>
                <w:rFonts w:ascii="Arial" w:hAnsi="Arial" w:cs="Arial"/>
                <w:sz w:val="16"/>
                <w:szCs w:val="16"/>
                <w:lang w:val="sk-SK"/>
              </w:rPr>
            </w:pPr>
            <w:r w:rsidRPr="00226CC2">
              <w:rPr>
                <w:rFonts w:ascii="Arial" w:hAnsi="Arial" w:cs="Arial"/>
                <w:sz w:val="16"/>
                <w:szCs w:val="16"/>
                <w:lang w:val="sk-SK"/>
              </w:rPr>
              <w:t>_________________________________________________</w:t>
            </w:r>
          </w:p>
          <w:p w14:paraId="4698A231" w14:textId="77777777"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 xml:space="preserve">UNIVERSAL maklérsky dom </w:t>
            </w:r>
            <w:proofErr w:type="spellStart"/>
            <w:r w:rsidRPr="00226CC2">
              <w:rPr>
                <w:rFonts w:ascii="Arial" w:hAnsi="Arial" w:cs="Arial"/>
                <w:sz w:val="16"/>
                <w:szCs w:val="16"/>
                <w:lang w:val="sk-SK"/>
              </w:rPr>
              <w:t>a.s</w:t>
            </w:r>
            <w:proofErr w:type="spellEnd"/>
            <w:r w:rsidRPr="00226CC2">
              <w:rPr>
                <w:rFonts w:ascii="Arial" w:hAnsi="Arial" w:cs="Arial"/>
                <w:sz w:val="16"/>
                <w:szCs w:val="16"/>
                <w:lang w:val="sk-SK"/>
              </w:rPr>
              <w:t>.</w:t>
            </w:r>
          </w:p>
          <w:p w14:paraId="689316E0" w14:textId="77777777"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 xml:space="preserve">Ing. Marcel </w:t>
            </w:r>
            <w:proofErr w:type="spellStart"/>
            <w:r w:rsidRPr="00226CC2">
              <w:rPr>
                <w:rFonts w:ascii="Arial" w:hAnsi="Arial" w:cs="Arial"/>
                <w:sz w:val="16"/>
                <w:szCs w:val="16"/>
                <w:lang w:val="sk-SK"/>
              </w:rPr>
              <w:t>Zeleňák</w:t>
            </w:r>
            <w:proofErr w:type="spellEnd"/>
          </w:p>
          <w:p w14:paraId="6DE190D9" w14:textId="77777777"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predseda predstavenstva a generálny riaditeľ</w:t>
            </w:r>
          </w:p>
        </w:tc>
        <w:tc>
          <w:tcPr>
            <w:tcW w:w="5219" w:type="dxa"/>
            <w:tcBorders>
              <w:top w:val="nil"/>
              <w:left w:val="nil"/>
              <w:bottom w:val="single" w:sz="12" w:space="0" w:color="auto"/>
            </w:tcBorders>
          </w:tcPr>
          <w:p w14:paraId="017ED03E" w14:textId="77777777" w:rsidR="00226CC2" w:rsidRPr="00226CC2" w:rsidRDefault="00226CC2" w:rsidP="006B015D">
            <w:pPr>
              <w:spacing w:line="288" w:lineRule="auto"/>
              <w:rPr>
                <w:rFonts w:ascii="Arial" w:hAnsi="Arial" w:cs="Arial"/>
                <w:sz w:val="16"/>
                <w:szCs w:val="16"/>
                <w:lang w:val="sk-SK"/>
              </w:rPr>
            </w:pPr>
          </w:p>
          <w:p w14:paraId="7907944A" w14:textId="77777777" w:rsidR="00226CC2" w:rsidRPr="00226CC2" w:rsidRDefault="00226CC2" w:rsidP="006B015D">
            <w:pPr>
              <w:spacing w:line="288" w:lineRule="auto"/>
              <w:rPr>
                <w:rFonts w:ascii="Arial" w:hAnsi="Arial" w:cs="Arial"/>
                <w:sz w:val="16"/>
                <w:szCs w:val="16"/>
                <w:lang w:val="sk-SK"/>
              </w:rPr>
            </w:pPr>
          </w:p>
          <w:p w14:paraId="32D0DCD0" w14:textId="77777777" w:rsidR="00226CC2" w:rsidRPr="00226CC2" w:rsidRDefault="00226CC2" w:rsidP="006B015D">
            <w:pPr>
              <w:spacing w:line="288" w:lineRule="auto"/>
              <w:rPr>
                <w:rFonts w:ascii="Arial" w:hAnsi="Arial" w:cs="Arial"/>
                <w:sz w:val="16"/>
                <w:szCs w:val="16"/>
                <w:lang w:val="sk-SK"/>
              </w:rPr>
            </w:pPr>
          </w:p>
          <w:p w14:paraId="11B3D53B" w14:textId="77777777" w:rsidR="00226CC2" w:rsidRPr="00226CC2" w:rsidRDefault="00226CC2" w:rsidP="006B015D">
            <w:pPr>
              <w:spacing w:line="288" w:lineRule="auto"/>
              <w:rPr>
                <w:rFonts w:ascii="Arial" w:hAnsi="Arial" w:cs="Arial"/>
                <w:sz w:val="16"/>
                <w:szCs w:val="16"/>
                <w:lang w:val="sk-SK"/>
              </w:rPr>
            </w:pPr>
            <w:r w:rsidRPr="00226CC2">
              <w:rPr>
                <w:rFonts w:ascii="Arial" w:hAnsi="Arial" w:cs="Arial"/>
                <w:sz w:val="16"/>
                <w:szCs w:val="16"/>
                <w:lang w:val="sk-SK"/>
              </w:rPr>
              <w:t>__________________________________________________</w:t>
            </w:r>
          </w:p>
          <w:p w14:paraId="3B07FEB8" w14:textId="77777777"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 xml:space="preserve">UNIVERSAL maklérsky dom </w:t>
            </w:r>
            <w:proofErr w:type="spellStart"/>
            <w:r w:rsidRPr="00226CC2">
              <w:rPr>
                <w:rFonts w:ascii="Arial" w:hAnsi="Arial" w:cs="Arial"/>
                <w:sz w:val="16"/>
                <w:szCs w:val="16"/>
                <w:lang w:val="sk-SK"/>
              </w:rPr>
              <w:t>a.s</w:t>
            </w:r>
            <w:proofErr w:type="spellEnd"/>
            <w:r w:rsidRPr="00226CC2">
              <w:rPr>
                <w:rFonts w:ascii="Arial" w:hAnsi="Arial" w:cs="Arial"/>
                <w:sz w:val="16"/>
                <w:szCs w:val="16"/>
                <w:lang w:val="sk-SK"/>
              </w:rPr>
              <w:t>.</w:t>
            </w:r>
          </w:p>
          <w:p w14:paraId="3CC39ADB" w14:textId="77777777"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Ing. Pavel Smetana, MBA</w:t>
            </w:r>
          </w:p>
          <w:p w14:paraId="37189E5F" w14:textId="77777777"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podpredseda predstavenstva</w:t>
            </w:r>
          </w:p>
        </w:tc>
      </w:tr>
    </w:tbl>
    <w:p w14:paraId="4B09D08A" w14:textId="77777777" w:rsidR="00226CC2" w:rsidRPr="00226CC2" w:rsidRDefault="00226CC2" w:rsidP="00226CC2">
      <w:pPr>
        <w:spacing w:line="288" w:lineRule="auto"/>
        <w:rPr>
          <w:rFonts w:ascii="Arial" w:hAnsi="Arial" w:cs="Arial"/>
          <w:sz w:val="17"/>
          <w:szCs w:val="17"/>
          <w:lang w:val="sk-SK"/>
        </w:rPr>
      </w:pPr>
    </w:p>
    <w:tbl>
      <w:tblPr>
        <w:tblStyle w:val="Mriekatabuky"/>
        <w:tblW w:w="10427" w:type="dxa"/>
        <w:tblLayout w:type="fixed"/>
        <w:tblLook w:val="04A0" w:firstRow="1" w:lastRow="0" w:firstColumn="1" w:lastColumn="0" w:noHBand="0" w:noVBand="1"/>
      </w:tblPr>
      <w:tblGrid>
        <w:gridCol w:w="5088"/>
        <w:gridCol w:w="236"/>
        <w:gridCol w:w="5103"/>
      </w:tblGrid>
      <w:tr w:rsidR="006B015D" w:rsidRPr="00FD0DD2" w14:paraId="47B12A85" w14:textId="77777777" w:rsidTr="006B015D">
        <w:tc>
          <w:tcPr>
            <w:tcW w:w="5088" w:type="dxa"/>
            <w:tcBorders>
              <w:top w:val="single" w:sz="12" w:space="0" w:color="auto"/>
              <w:left w:val="single" w:sz="12" w:space="0" w:color="auto"/>
              <w:bottom w:val="nil"/>
              <w:right w:val="single" w:sz="12" w:space="0" w:color="auto"/>
            </w:tcBorders>
          </w:tcPr>
          <w:p w14:paraId="45015A7C" w14:textId="77777777" w:rsidR="006B015D" w:rsidRPr="00FD0DD2" w:rsidRDefault="006B015D" w:rsidP="006B015D">
            <w:pPr>
              <w:spacing w:line="288" w:lineRule="auto"/>
              <w:rPr>
                <w:rFonts w:ascii="Arial" w:hAnsi="Arial" w:cs="Arial"/>
                <w:sz w:val="18"/>
                <w:szCs w:val="18"/>
                <w:lang w:val="sk-SK"/>
              </w:rPr>
            </w:pPr>
            <w:r w:rsidRPr="00FD0DD2">
              <w:rPr>
                <w:rFonts w:ascii="Arial" w:hAnsi="Arial" w:cs="Arial"/>
                <w:sz w:val="18"/>
                <w:szCs w:val="18"/>
                <w:lang w:val="sk-SK"/>
              </w:rPr>
              <w:t>V</w:t>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t xml:space="preserve">, dňa </w:t>
            </w:r>
          </w:p>
        </w:tc>
        <w:tc>
          <w:tcPr>
            <w:tcW w:w="236" w:type="dxa"/>
            <w:tcBorders>
              <w:top w:val="nil"/>
              <w:left w:val="single" w:sz="12" w:space="0" w:color="auto"/>
              <w:bottom w:val="nil"/>
              <w:right w:val="single" w:sz="12" w:space="0" w:color="auto"/>
            </w:tcBorders>
          </w:tcPr>
          <w:p w14:paraId="5FF91186" w14:textId="77777777" w:rsidR="006B015D" w:rsidRPr="00FD0DD2" w:rsidRDefault="006B015D" w:rsidP="006B015D">
            <w:pPr>
              <w:spacing w:line="288" w:lineRule="auto"/>
              <w:rPr>
                <w:rFonts w:ascii="Arial" w:hAnsi="Arial" w:cs="Arial"/>
                <w:sz w:val="18"/>
                <w:szCs w:val="18"/>
                <w:lang w:val="sk-SK"/>
              </w:rPr>
            </w:pPr>
          </w:p>
        </w:tc>
        <w:tc>
          <w:tcPr>
            <w:tcW w:w="5103" w:type="dxa"/>
            <w:tcBorders>
              <w:top w:val="single" w:sz="12" w:space="0" w:color="auto"/>
              <w:left w:val="single" w:sz="12" w:space="0" w:color="auto"/>
              <w:bottom w:val="nil"/>
              <w:right w:val="single" w:sz="12" w:space="0" w:color="auto"/>
            </w:tcBorders>
          </w:tcPr>
          <w:p w14:paraId="712230A5" w14:textId="77777777" w:rsidR="006B015D" w:rsidRPr="00FD0DD2" w:rsidRDefault="006B015D" w:rsidP="006B015D">
            <w:pPr>
              <w:spacing w:line="288" w:lineRule="auto"/>
              <w:ind w:left="-236" w:firstLine="284"/>
              <w:rPr>
                <w:rFonts w:ascii="Arial" w:hAnsi="Arial" w:cs="Arial"/>
                <w:sz w:val="18"/>
                <w:szCs w:val="18"/>
                <w:lang w:val="sk-SK"/>
              </w:rPr>
            </w:pPr>
            <w:r w:rsidRPr="00FD0DD2">
              <w:rPr>
                <w:rFonts w:ascii="Arial" w:hAnsi="Arial" w:cs="Arial"/>
                <w:sz w:val="18"/>
                <w:szCs w:val="18"/>
                <w:lang w:val="sk-SK"/>
              </w:rPr>
              <w:t>V</w:t>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r>
            <w:r w:rsidRPr="00FD0DD2">
              <w:rPr>
                <w:rFonts w:ascii="Arial" w:hAnsi="Arial" w:cs="Arial"/>
                <w:sz w:val="18"/>
                <w:szCs w:val="18"/>
                <w:lang w:val="sk-SK"/>
              </w:rPr>
              <w:tab/>
              <w:t xml:space="preserve">, dňa </w:t>
            </w:r>
          </w:p>
        </w:tc>
      </w:tr>
      <w:tr w:rsidR="006B015D" w:rsidRPr="00FD0DD2" w14:paraId="0C1961C5" w14:textId="77777777" w:rsidTr="006B015D">
        <w:trPr>
          <w:trHeight w:val="1673"/>
        </w:trPr>
        <w:tc>
          <w:tcPr>
            <w:tcW w:w="5088" w:type="dxa"/>
            <w:tcBorders>
              <w:top w:val="nil"/>
              <w:left w:val="single" w:sz="12" w:space="0" w:color="auto"/>
              <w:bottom w:val="single" w:sz="12" w:space="0" w:color="auto"/>
              <w:right w:val="single" w:sz="12" w:space="0" w:color="auto"/>
            </w:tcBorders>
          </w:tcPr>
          <w:p w14:paraId="72B8FE77" w14:textId="77777777" w:rsidR="006B015D" w:rsidRPr="00FD0DD2" w:rsidRDefault="006B015D" w:rsidP="006B015D">
            <w:pPr>
              <w:spacing w:line="288" w:lineRule="auto"/>
              <w:rPr>
                <w:rFonts w:ascii="Arial" w:hAnsi="Arial" w:cs="Arial"/>
                <w:sz w:val="18"/>
                <w:szCs w:val="18"/>
                <w:lang w:val="sk-SK"/>
              </w:rPr>
            </w:pPr>
          </w:p>
          <w:p w14:paraId="3E070661" w14:textId="77777777" w:rsidR="006B015D" w:rsidRPr="00FD0DD2" w:rsidRDefault="006B015D" w:rsidP="006B015D">
            <w:pPr>
              <w:spacing w:line="288" w:lineRule="auto"/>
              <w:rPr>
                <w:rFonts w:ascii="Arial" w:hAnsi="Arial" w:cs="Arial"/>
                <w:sz w:val="18"/>
                <w:szCs w:val="18"/>
                <w:lang w:val="sk-SK"/>
              </w:rPr>
            </w:pPr>
          </w:p>
          <w:p w14:paraId="2E8C877D" w14:textId="77777777" w:rsidR="006B015D" w:rsidRPr="00FD0DD2" w:rsidRDefault="006B015D" w:rsidP="006B015D">
            <w:pPr>
              <w:spacing w:line="288" w:lineRule="auto"/>
              <w:rPr>
                <w:rFonts w:ascii="Arial" w:hAnsi="Arial" w:cs="Arial"/>
                <w:sz w:val="18"/>
                <w:szCs w:val="18"/>
                <w:lang w:val="sk-SK"/>
              </w:rPr>
            </w:pPr>
            <w:r w:rsidRPr="00FD0DD2">
              <w:rPr>
                <w:rFonts w:ascii="Arial" w:hAnsi="Arial" w:cs="Arial"/>
                <w:sz w:val="18"/>
                <w:szCs w:val="18"/>
                <w:lang w:val="sk-SK"/>
              </w:rPr>
              <w:t>_____________________________________________</w:t>
            </w:r>
            <w:r>
              <w:rPr>
                <w:rFonts w:ascii="Arial" w:hAnsi="Arial" w:cs="Arial"/>
                <w:sz w:val="18"/>
                <w:szCs w:val="18"/>
                <w:lang w:val="sk-SK"/>
              </w:rPr>
              <w:t>___</w:t>
            </w:r>
          </w:p>
          <w:p w14:paraId="60368E7D" w14:textId="77777777" w:rsidR="006B015D" w:rsidRPr="00FD0DD2" w:rsidRDefault="006B015D" w:rsidP="006B015D">
            <w:pPr>
              <w:spacing w:line="288" w:lineRule="auto"/>
              <w:jc w:val="center"/>
              <w:rPr>
                <w:rFonts w:ascii="Arial" w:hAnsi="Arial" w:cs="Arial"/>
                <w:sz w:val="18"/>
                <w:szCs w:val="18"/>
                <w:lang w:val="sk-SK"/>
              </w:rPr>
            </w:pPr>
            <w:r w:rsidRPr="00FD0DD2">
              <w:rPr>
                <w:rFonts w:ascii="Arial" w:hAnsi="Arial" w:cs="Arial"/>
                <w:sz w:val="18"/>
                <w:szCs w:val="18"/>
                <w:lang w:val="sk-SK"/>
              </w:rPr>
              <w:t xml:space="preserve"> </w:t>
            </w:r>
          </w:p>
          <w:p w14:paraId="28054793" w14:textId="77777777" w:rsidR="006B015D" w:rsidRPr="00FD0DD2" w:rsidRDefault="006B015D" w:rsidP="006B015D">
            <w:pPr>
              <w:pStyle w:val="Odsekzoznamu"/>
              <w:numPr>
                <w:ilvl w:val="3"/>
                <w:numId w:val="12"/>
              </w:numPr>
              <w:tabs>
                <w:tab w:val="clear" w:pos="3479"/>
                <w:tab w:val="num" w:pos="303"/>
                <w:tab w:val="num" w:pos="2287"/>
              </w:tabs>
              <w:spacing w:line="288" w:lineRule="auto"/>
              <w:ind w:left="303" w:hanging="303"/>
              <w:rPr>
                <w:rFonts w:ascii="Arial" w:hAnsi="Arial" w:cs="Arial"/>
                <w:sz w:val="18"/>
                <w:szCs w:val="18"/>
                <w:lang w:val="sk-SK"/>
              </w:rPr>
            </w:pPr>
          </w:p>
          <w:p w14:paraId="6D979709" w14:textId="77777777" w:rsidR="006B015D" w:rsidRPr="00FD0DD2" w:rsidRDefault="006B015D" w:rsidP="006B015D">
            <w:pPr>
              <w:pStyle w:val="Odsekzoznamu"/>
              <w:numPr>
                <w:ilvl w:val="3"/>
                <w:numId w:val="12"/>
              </w:numPr>
              <w:tabs>
                <w:tab w:val="clear" w:pos="3479"/>
                <w:tab w:val="num" w:pos="303"/>
                <w:tab w:val="num" w:pos="2287"/>
              </w:tabs>
              <w:spacing w:line="288" w:lineRule="auto"/>
              <w:ind w:left="303" w:hanging="303"/>
              <w:rPr>
                <w:rFonts w:ascii="Arial" w:hAnsi="Arial" w:cs="Arial"/>
                <w:sz w:val="18"/>
                <w:szCs w:val="18"/>
                <w:lang w:val="sk-SK"/>
              </w:rPr>
            </w:pPr>
          </w:p>
          <w:p w14:paraId="6B8A1CCB" w14:textId="77777777" w:rsidR="006B015D" w:rsidRPr="00FD0DD2" w:rsidRDefault="006B015D" w:rsidP="006B015D">
            <w:pPr>
              <w:spacing w:line="288" w:lineRule="auto"/>
              <w:jc w:val="center"/>
              <w:rPr>
                <w:rFonts w:ascii="Arial" w:hAnsi="Arial" w:cs="Arial"/>
                <w:sz w:val="18"/>
                <w:szCs w:val="18"/>
                <w:lang w:val="sk-SK"/>
              </w:rPr>
            </w:pPr>
            <w:r w:rsidRPr="00FD0DD2">
              <w:rPr>
                <w:rFonts w:ascii="Arial" w:hAnsi="Arial" w:cs="Arial"/>
                <w:sz w:val="18"/>
                <w:szCs w:val="18"/>
                <w:lang w:val="sk-SK"/>
              </w:rPr>
              <w:t>Obchodné meno mandatára, meno, priezvisko a funkcia</w:t>
            </w:r>
          </w:p>
        </w:tc>
        <w:tc>
          <w:tcPr>
            <w:tcW w:w="236" w:type="dxa"/>
            <w:tcBorders>
              <w:top w:val="nil"/>
              <w:left w:val="single" w:sz="12" w:space="0" w:color="auto"/>
              <w:bottom w:val="nil"/>
              <w:right w:val="single" w:sz="12" w:space="0" w:color="auto"/>
            </w:tcBorders>
          </w:tcPr>
          <w:p w14:paraId="2C7F8093" w14:textId="77777777" w:rsidR="006B015D" w:rsidRPr="00FD0DD2" w:rsidRDefault="006B015D" w:rsidP="006B015D">
            <w:pPr>
              <w:spacing w:line="288" w:lineRule="auto"/>
              <w:rPr>
                <w:rFonts w:ascii="Arial" w:hAnsi="Arial" w:cs="Arial"/>
                <w:sz w:val="18"/>
                <w:szCs w:val="18"/>
                <w:lang w:val="sk-SK"/>
              </w:rPr>
            </w:pPr>
          </w:p>
        </w:tc>
        <w:tc>
          <w:tcPr>
            <w:tcW w:w="5103" w:type="dxa"/>
            <w:tcBorders>
              <w:top w:val="nil"/>
              <w:left w:val="single" w:sz="12" w:space="0" w:color="auto"/>
              <w:bottom w:val="single" w:sz="12" w:space="0" w:color="auto"/>
              <w:right w:val="single" w:sz="12" w:space="0" w:color="auto"/>
            </w:tcBorders>
          </w:tcPr>
          <w:p w14:paraId="32743F60" w14:textId="77777777" w:rsidR="006B015D" w:rsidRPr="00FD0DD2" w:rsidRDefault="006B015D" w:rsidP="006B015D">
            <w:pPr>
              <w:spacing w:line="288" w:lineRule="auto"/>
              <w:ind w:left="-236" w:firstLine="284"/>
              <w:rPr>
                <w:rFonts w:ascii="Arial" w:hAnsi="Arial" w:cs="Arial"/>
                <w:sz w:val="18"/>
                <w:szCs w:val="18"/>
                <w:lang w:val="sk-SK"/>
              </w:rPr>
            </w:pPr>
          </w:p>
          <w:p w14:paraId="30B013A7" w14:textId="77777777" w:rsidR="006B015D" w:rsidRPr="00FD0DD2" w:rsidRDefault="006B015D" w:rsidP="006B015D">
            <w:pPr>
              <w:spacing w:line="288" w:lineRule="auto"/>
              <w:ind w:left="-236" w:firstLine="284"/>
              <w:rPr>
                <w:rFonts w:ascii="Arial" w:hAnsi="Arial" w:cs="Arial"/>
                <w:sz w:val="18"/>
                <w:szCs w:val="18"/>
                <w:lang w:val="sk-SK"/>
              </w:rPr>
            </w:pPr>
          </w:p>
          <w:p w14:paraId="6DEEB5F9" w14:textId="77777777" w:rsidR="006B015D" w:rsidRPr="00FD0DD2" w:rsidRDefault="006B015D" w:rsidP="006B015D">
            <w:pPr>
              <w:spacing w:line="288" w:lineRule="auto"/>
              <w:ind w:left="-236" w:firstLine="284"/>
              <w:rPr>
                <w:rFonts w:ascii="Arial" w:hAnsi="Arial" w:cs="Arial"/>
                <w:sz w:val="18"/>
                <w:szCs w:val="18"/>
                <w:lang w:val="sk-SK"/>
              </w:rPr>
            </w:pPr>
            <w:r w:rsidRPr="00FD0DD2">
              <w:rPr>
                <w:rFonts w:ascii="Arial" w:hAnsi="Arial" w:cs="Arial"/>
                <w:sz w:val="18"/>
                <w:szCs w:val="18"/>
                <w:lang w:val="sk-SK"/>
              </w:rPr>
              <w:t>_____________________________________________</w:t>
            </w:r>
            <w:r>
              <w:rPr>
                <w:rFonts w:ascii="Arial" w:hAnsi="Arial" w:cs="Arial"/>
                <w:sz w:val="18"/>
                <w:szCs w:val="18"/>
                <w:lang w:val="sk-SK"/>
              </w:rPr>
              <w:t>____</w:t>
            </w:r>
            <w:r w:rsidRPr="00FD0DD2">
              <w:rPr>
                <w:rFonts w:ascii="Arial" w:hAnsi="Arial" w:cs="Arial"/>
                <w:sz w:val="18"/>
                <w:szCs w:val="18"/>
                <w:lang w:val="sk-SK"/>
              </w:rPr>
              <w:t xml:space="preserve"> </w:t>
            </w:r>
          </w:p>
          <w:p w14:paraId="79C7F628" w14:textId="77777777" w:rsidR="006B015D" w:rsidRPr="00FD0DD2" w:rsidRDefault="006B015D" w:rsidP="006B015D">
            <w:pPr>
              <w:spacing w:line="288" w:lineRule="auto"/>
              <w:ind w:left="-236" w:firstLine="284"/>
              <w:jc w:val="center"/>
              <w:rPr>
                <w:rFonts w:ascii="Arial" w:hAnsi="Arial" w:cs="Arial"/>
                <w:sz w:val="18"/>
                <w:szCs w:val="18"/>
                <w:lang w:val="sk-SK"/>
              </w:rPr>
            </w:pPr>
          </w:p>
          <w:p w14:paraId="073B6188" w14:textId="77777777" w:rsidR="006B015D" w:rsidRPr="00FD0DD2" w:rsidRDefault="006B015D" w:rsidP="006B015D">
            <w:pPr>
              <w:spacing w:line="288" w:lineRule="auto"/>
              <w:ind w:left="-236" w:firstLine="284"/>
              <w:jc w:val="center"/>
              <w:rPr>
                <w:rFonts w:ascii="Arial" w:hAnsi="Arial" w:cs="Arial"/>
                <w:sz w:val="18"/>
                <w:szCs w:val="18"/>
                <w:lang w:val="sk-SK"/>
              </w:rPr>
            </w:pPr>
            <w:r w:rsidRPr="00FD0DD2">
              <w:rPr>
                <w:rFonts w:ascii="Arial" w:hAnsi="Arial" w:cs="Arial"/>
                <w:sz w:val="18"/>
                <w:szCs w:val="18"/>
                <w:lang w:val="sk-SK"/>
              </w:rPr>
              <w:t>meno, priezvisko pristupujúceho dlžníka</w:t>
            </w:r>
          </w:p>
        </w:tc>
      </w:tr>
    </w:tbl>
    <w:p w14:paraId="6A00204C" w14:textId="77777777" w:rsidR="00226CC2" w:rsidRPr="00226CC2" w:rsidRDefault="00226CC2" w:rsidP="00226CC2">
      <w:pPr>
        <w:spacing w:line="288" w:lineRule="auto"/>
        <w:rPr>
          <w:rFonts w:ascii="Arial" w:hAnsi="Arial" w:cs="Arial"/>
          <w:sz w:val="17"/>
          <w:szCs w:val="17"/>
          <w:lang w:val="sk-SK"/>
        </w:rPr>
      </w:pPr>
    </w:p>
    <w:tbl>
      <w:tblPr>
        <w:tblStyle w:val="Mriekatabuky"/>
        <w:tblW w:w="5088" w:type="dxa"/>
        <w:tblLayout w:type="fixed"/>
        <w:tblLook w:val="04A0" w:firstRow="1" w:lastRow="0" w:firstColumn="1" w:lastColumn="0" w:noHBand="0" w:noVBand="1"/>
      </w:tblPr>
      <w:tblGrid>
        <w:gridCol w:w="5088"/>
      </w:tblGrid>
      <w:tr w:rsidR="00226CC2" w:rsidRPr="00226CC2" w14:paraId="3F206606" w14:textId="77777777" w:rsidTr="006B015D">
        <w:tc>
          <w:tcPr>
            <w:tcW w:w="5088" w:type="dxa"/>
            <w:tcBorders>
              <w:top w:val="single" w:sz="12" w:space="0" w:color="auto"/>
              <w:left w:val="single" w:sz="12" w:space="0" w:color="auto"/>
              <w:bottom w:val="nil"/>
              <w:right w:val="single" w:sz="12" w:space="0" w:color="auto"/>
            </w:tcBorders>
          </w:tcPr>
          <w:p w14:paraId="21E3E6F7" w14:textId="03D57C8D" w:rsidR="00226CC2" w:rsidRPr="00226CC2" w:rsidRDefault="00226CC2" w:rsidP="00BD50E4">
            <w:pPr>
              <w:spacing w:line="288" w:lineRule="auto"/>
              <w:rPr>
                <w:rFonts w:ascii="Arial" w:hAnsi="Arial" w:cs="Arial"/>
                <w:sz w:val="16"/>
                <w:szCs w:val="16"/>
                <w:lang w:val="sk-SK"/>
              </w:rPr>
            </w:pPr>
            <w:r w:rsidRPr="00226CC2">
              <w:rPr>
                <w:rFonts w:ascii="Arial" w:hAnsi="Arial" w:cs="Arial"/>
                <w:sz w:val="16"/>
                <w:szCs w:val="16"/>
                <w:lang w:val="sk-SK"/>
              </w:rPr>
              <w:t xml:space="preserve">V Bratislave, dňa </w:t>
            </w:r>
            <w:bookmarkStart w:id="7" w:name="_GoBack"/>
            <w:bookmarkEnd w:id="7"/>
          </w:p>
        </w:tc>
      </w:tr>
      <w:tr w:rsidR="00226CC2" w:rsidRPr="00226CC2" w14:paraId="5F0B6C2A" w14:textId="77777777" w:rsidTr="006B015D">
        <w:tc>
          <w:tcPr>
            <w:tcW w:w="5088" w:type="dxa"/>
            <w:tcBorders>
              <w:top w:val="nil"/>
              <w:left w:val="single" w:sz="12" w:space="0" w:color="auto"/>
              <w:bottom w:val="single" w:sz="12" w:space="0" w:color="auto"/>
              <w:right w:val="single" w:sz="12" w:space="0" w:color="auto"/>
            </w:tcBorders>
          </w:tcPr>
          <w:p w14:paraId="58F6DB48" w14:textId="273A2366" w:rsidR="00226CC2" w:rsidRPr="00226CC2" w:rsidRDefault="00226CC2" w:rsidP="006B015D">
            <w:pPr>
              <w:spacing w:line="288" w:lineRule="auto"/>
              <w:rPr>
                <w:rFonts w:ascii="Arial" w:hAnsi="Arial" w:cs="Arial"/>
                <w:sz w:val="16"/>
                <w:szCs w:val="16"/>
                <w:lang w:val="sk-SK"/>
              </w:rPr>
            </w:pPr>
          </w:p>
          <w:p w14:paraId="1147309A" w14:textId="77777777" w:rsidR="00226CC2" w:rsidRPr="00226CC2" w:rsidRDefault="00226CC2" w:rsidP="006B015D">
            <w:pPr>
              <w:spacing w:line="288" w:lineRule="auto"/>
              <w:rPr>
                <w:rFonts w:ascii="Arial" w:hAnsi="Arial" w:cs="Arial"/>
                <w:sz w:val="16"/>
                <w:szCs w:val="16"/>
                <w:lang w:val="sk-SK"/>
              </w:rPr>
            </w:pPr>
          </w:p>
          <w:p w14:paraId="73203672" w14:textId="1154D4E4" w:rsidR="00226CC2" w:rsidRPr="00226CC2" w:rsidRDefault="00226CC2" w:rsidP="006B015D">
            <w:pPr>
              <w:spacing w:line="288" w:lineRule="auto"/>
              <w:rPr>
                <w:rFonts w:ascii="Arial" w:hAnsi="Arial" w:cs="Arial"/>
                <w:sz w:val="16"/>
                <w:szCs w:val="16"/>
                <w:lang w:val="sk-SK"/>
              </w:rPr>
            </w:pPr>
            <w:r w:rsidRPr="00226CC2">
              <w:rPr>
                <w:rFonts w:ascii="Arial" w:hAnsi="Arial" w:cs="Arial"/>
                <w:sz w:val="16"/>
                <w:szCs w:val="16"/>
                <w:lang w:val="sk-SK"/>
              </w:rPr>
              <w:t>________________________________________________</w:t>
            </w:r>
            <w:r w:rsidR="00C75B16">
              <w:rPr>
                <w:rFonts w:ascii="Arial" w:hAnsi="Arial" w:cs="Arial"/>
                <w:sz w:val="16"/>
                <w:szCs w:val="16"/>
                <w:lang w:val="sk-SK"/>
              </w:rPr>
              <w:t>______</w:t>
            </w:r>
          </w:p>
          <w:p w14:paraId="0B647070" w14:textId="7443D6A4" w:rsidR="00C75B16" w:rsidRDefault="00C75B16" w:rsidP="006B015D">
            <w:pPr>
              <w:spacing w:line="288" w:lineRule="auto"/>
              <w:jc w:val="center"/>
              <w:rPr>
                <w:rFonts w:ascii="Arial" w:hAnsi="Arial" w:cs="Arial"/>
                <w:sz w:val="16"/>
                <w:szCs w:val="16"/>
                <w:lang w:val="sk-SK"/>
              </w:rPr>
            </w:pPr>
            <w:r>
              <w:rPr>
                <w:rFonts w:ascii="Arial" w:hAnsi="Arial" w:cs="Arial"/>
                <w:sz w:val="16"/>
                <w:szCs w:val="16"/>
                <w:lang w:val="sk-SK"/>
              </w:rPr>
              <w:t xml:space="preserve">Ing. Juraj </w:t>
            </w:r>
            <w:proofErr w:type="spellStart"/>
            <w:r>
              <w:rPr>
                <w:rFonts w:ascii="Arial" w:hAnsi="Arial" w:cs="Arial"/>
                <w:sz w:val="16"/>
                <w:szCs w:val="16"/>
                <w:lang w:val="sk-SK"/>
              </w:rPr>
              <w:t>Lanc</w:t>
            </w:r>
            <w:proofErr w:type="spellEnd"/>
          </w:p>
          <w:p w14:paraId="35D59D97" w14:textId="2B1CD001"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zodpovedná osoba, ktorá vykonala poučenie oprávnenej osoby</w:t>
            </w:r>
          </w:p>
        </w:tc>
      </w:tr>
    </w:tbl>
    <w:p w14:paraId="54417DF1" w14:textId="77777777" w:rsidR="00226CC2" w:rsidRPr="00226CC2" w:rsidRDefault="00226CC2" w:rsidP="00226CC2">
      <w:pPr>
        <w:spacing w:line="288" w:lineRule="auto"/>
        <w:jc w:val="both"/>
        <w:rPr>
          <w:rFonts w:ascii="Arial" w:hAnsi="Arial" w:cs="Arial"/>
          <w:b/>
          <w:sz w:val="17"/>
          <w:szCs w:val="17"/>
          <w:lang w:val="sk-SK"/>
        </w:rPr>
      </w:pPr>
    </w:p>
    <w:p w14:paraId="6F897BF6" w14:textId="77777777" w:rsidR="00226CC2" w:rsidRPr="00226CC2" w:rsidRDefault="00226CC2" w:rsidP="00226CC2">
      <w:pPr>
        <w:spacing w:line="288" w:lineRule="auto"/>
        <w:jc w:val="both"/>
        <w:rPr>
          <w:rFonts w:ascii="Arial" w:hAnsi="Arial" w:cs="Arial"/>
          <w:b/>
          <w:sz w:val="17"/>
          <w:szCs w:val="17"/>
          <w:lang w:val="sk-SK"/>
        </w:rPr>
      </w:pPr>
      <w:r w:rsidRPr="00226CC2">
        <w:rPr>
          <w:rFonts w:ascii="Arial" w:hAnsi="Arial" w:cs="Arial"/>
          <w:b/>
          <w:sz w:val="17"/>
          <w:szCs w:val="17"/>
          <w:lang w:val="sk-SK"/>
        </w:rPr>
        <w:t>Doložka o overení identifikácie sprostredkovateľa</w:t>
      </w:r>
    </w:p>
    <w:p w14:paraId="08657E69" w14:textId="77777777" w:rsidR="00226CC2" w:rsidRPr="00226CC2" w:rsidRDefault="00226CC2" w:rsidP="00226CC2">
      <w:pPr>
        <w:spacing w:line="288" w:lineRule="auto"/>
        <w:jc w:val="both"/>
        <w:rPr>
          <w:rFonts w:ascii="Arial" w:hAnsi="Arial" w:cs="Arial"/>
          <w:sz w:val="17"/>
          <w:szCs w:val="17"/>
          <w:lang w:val="sk-SK"/>
        </w:rPr>
      </w:pPr>
      <w:r w:rsidRPr="00226CC2">
        <w:rPr>
          <w:rFonts w:ascii="Arial" w:hAnsi="Arial" w:cs="Arial"/>
          <w:sz w:val="17"/>
          <w:szCs w:val="17"/>
          <w:lang w:val="sk-SK"/>
        </w:rPr>
        <w:t>Identifikáciu a údaje sprostredkovateľa a osôb zastupujúcich sprostredkovateľa overila nižšie podpísaná osoba vo vyššie uvedenom dátume podpísania Mandátnej zmluvy sprostredkovateľom podľa dokladov totožnosti uvedených v hlavičke zmluvy, pričom zhoda podoby sprostredkovateľa a osôb zastupujúcich sprostredkovateľa s ich vyobrazením v príslušnom doklade totožnosti zodpovedajú.</w:t>
      </w:r>
    </w:p>
    <w:tbl>
      <w:tblPr>
        <w:tblStyle w:val="Mriekatabuky"/>
        <w:tblW w:w="5088" w:type="dxa"/>
        <w:tblLayout w:type="fixed"/>
        <w:tblLook w:val="04A0" w:firstRow="1" w:lastRow="0" w:firstColumn="1" w:lastColumn="0" w:noHBand="0" w:noVBand="1"/>
      </w:tblPr>
      <w:tblGrid>
        <w:gridCol w:w="5088"/>
      </w:tblGrid>
      <w:tr w:rsidR="00226CC2" w:rsidRPr="00226CC2" w14:paraId="374F47EA" w14:textId="77777777" w:rsidTr="006B015D">
        <w:tc>
          <w:tcPr>
            <w:tcW w:w="5088" w:type="dxa"/>
            <w:tcBorders>
              <w:top w:val="single" w:sz="12" w:space="0" w:color="auto"/>
              <w:left w:val="single" w:sz="12" w:space="0" w:color="auto"/>
              <w:bottom w:val="nil"/>
              <w:right w:val="single" w:sz="12" w:space="0" w:color="auto"/>
            </w:tcBorders>
          </w:tcPr>
          <w:p w14:paraId="38AF474E" w14:textId="49F7AEFF" w:rsidR="00226CC2" w:rsidRPr="00226CC2" w:rsidRDefault="00226CC2" w:rsidP="00226CC2">
            <w:pPr>
              <w:spacing w:line="288" w:lineRule="auto"/>
              <w:rPr>
                <w:rFonts w:ascii="Arial" w:hAnsi="Arial" w:cs="Arial"/>
                <w:sz w:val="16"/>
                <w:szCs w:val="16"/>
                <w:lang w:val="sk-SK"/>
              </w:rPr>
            </w:pPr>
            <w:r w:rsidRPr="00226CC2">
              <w:rPr>
                <w:rFonts w:ascii="Arial" w:hAnsi="Arial" w:cs="Arial"/>
                <w:sz w:val="16"/>
                <w:szCs w:val="16"/>
                <w:lang w:val="sk-SK"/>
              </w:rPr>
              <w:t>V</w:t>
            </w:r>
            <w:r>
              <w:rPr>
                <w:rFonts w:ascii="Arial" w:hAnsi="Arial" w:cs="Arial"/>
                <w:sz w:val="16"/>
                <w:szCs w:val="16"/>
                <w:lang w:val="sk-SK"/>
              </w:rPr>
              <w:tab/>
            </w:r>
            <w:r>
              <w:rPr>
                <w:rFonts w:ascii="Arial" w:hAnsi="Arial" w:cs="Arial"/>
                <w:sz w:val="16"/>
                <w:szCs w:val="16"/>
                <w:lang w:val="sk-SK"/>
              </w:rPr>
              <w:tab/>
            </w:r>
            <w:r>
              <w:rPr>
                <w:rFonts w:ascii="Arial" w:hAnsi="Arial" w:cs="Arial"/>
                <w:sz w:val="16"/>
                <w:szCs w:val="16"/>
                <w:lang w:val="sk-SK"/>
              </w:rPr>
              <w:tab/>
            </w:r>
            <w:r>
              <w:rPr>
                <w:rFonts w:ascii="Arial" w:hAnsi="Arial" w:cs="Arial"/>
                <w:sz w:val="16"/>
                <w:szCs w:val="16"/>
                <w:lang w:val="sk-SK"/>
              </w:rPr>
              <w:tab/>
            </w:r>
            <w:r>
              <w:rPr>
                <w:rFonts w:ascii="Arial" w:hAnsi="Arial" w:cs="Arial"/>
                <w:sz w:val="16"/>
                <w:szCs w:val="16"/>
                <w:lang w:val="sk-SK"/>
              </w:rPr>
              <w:tab/>
            </w:r>
            <w:r>
              <w:rPr>
                <w:rFonts w:ascii="Arial" w:hAnsi="Arial" w:cs="Arial"/>
                <w:sz w:val="16"/>
                <w:szCs w:val="16"/>
                <w:lang w:val="sk-SK"/>
              </w:rPr>
              <w:tab/>
              <w:t>, dňa</w:t>
            </w:r>
          </w:p>
        </w:tc>
      </w:tr>
      <w:tr w:rsidR="00226CC2" w:rsidRPr="00226CC2" w14:paraId="0AD4CE0C" w14:textId="77777777" w:rsidTr="006B015D">
        <w:tc>
          <w:tcPr>
            <w:tcW w:w="5088" w:type="dxa"/>
            <w:tcBorders>
              <w:top w:val="nil"/>
              <w:left w:val="single" w:sz="12" w:space="0" w:color="auto"/>
              <w:bottom w:val="single" w:sz="12" w:space="0" w:color="auto"/>
              <w:right w:val="single" w:sz="12" w:space="0" w:color="auto"/>
            </w:tcBorders>
          </w:tcPr>
          <w:p w14:paraId="7786A7E8" w14:textId="77777777" w:rsidR="00226CC2" w:rsidRPr="00226CC2" w:rsidRDefault="00226CC2" w:rsidP="006B015D">
            <w:pPr>
              <w:spacing w:line="288" w:lineRule="auto"/>
              <w:rPr>
                <w:rFonts w:ascii="Arial" w:hAnsi="Arial" w:cs="Arial"/>
                <w:sz w:val="16"/>
                <w:szCs w:val="16"/>
                <w:lang w:val="sk-SK"/>
              </w:rPr>
            </w:pPr>
          </w:p>
          <w:p w14:paraId="03E46F90" w14:textId="77777777" w:rsidR="00226CC2" w:rsidRPr="00226CC2" w:rsidRDefault="00226CC2" w:rsidP="006B015D">
            <w:pPr>
              <w:spacing w:line="288" w:lineRule="auto"/>
              <w:rPr>
                <w:rFonts w:ascii="Arial" w:hAnsi="Arial" w:cs="Arial"/>
                <w:sz w:val="16"/>
                <w:szCs w:val="16"/>
                <w:lang w:val="sk-SK"/>
              </w:rPr>
            </w:pPr>
          </w:p>
          <w:p w14:paraId="6D989996" w14:textId="7E77FBB3" w:rsidR="00226CC2" w:rsidRPr="00226CC2" w:rsidRDefault="00226CC2" w:rsidP="006B015D">
            <w:pPr>
              <w:spacing w:line="288" w:lineRule="auto"/>
              <w:rPr>
                <w:rFonts w:ascii="Arial" w:hAnsi="Arial" w:cs="Arial"/>
                <w:sz w:val="16"/>
                <w:szCs w:val="16"/>
                <w:lang w:val="sk-SK"/>
              </w:rPr>
            </w:pPr>
            <w:r w:rsidRPr="00226CC2">
              <w:rPr>
                <w:rFonts w:ascii="Arial" w:hAnsi="Arial" w:cs="Arial"/>
                <w:sz w:val="16"/>
                <w:szCs w:val="16"/>
                <w:lang w:val="sk-SK"/>
              </w:rPr>
              <w:t>________________________________________________</w:t>
            </w:r>
            <w:r w:rsidR="00C75B16">
              <w:rPr>
                <w:rFonts w:ascii="Arial" w:hAnsi="Arial" w:cs="Arial"/>
                <w:sz w:val="16"/>
                <w:szCs w:val="16"/>
                <w:lang w:val="sk-SK"/>
              </w:rPr>
              <w:t>______</w:t>
            </w:r>
          </w:p>
          <w:p w14:paraId="698E40B2" w14:textId="77777777" w:rsidR="00C75B16" w:rsidRDefault="00C75B16" w:rsidP="006B015D">
            <w:pPr>
              <w:spacing w:line="288" w:lineRule="auto"/>
              <w:jc w:val="center"/>
              <w:rPr>
                <w:rFonts w:ascii="Arial" w:hAnsi="Arial" w:cs="Arial"/>
                <w:sz w:val="16"/>
                <w:szCs w:val="16"/>
                <w:lang w:val="sk-SK"/>
              </w:rPr>
            </w:pPr>
          </w:p>
          <w:p w14:paraId="173C9961" w14:textId="77777777" w:rsidR="00226CC2" w:rsidRPr="00226CC2" w:rsidRDefault="00226CC2" w:rsidP="006B015D">
            <w:pPr>
              <w:spacing w:line="288" w:lineRule="auto"/>
              <w:jc w:val="center"/>
              <w:rPr>
                <w:rFonts w:ascii="Arial" w:hAnsi="Arial" w:cs="Arial"/>
                <w:sz w:val="16"/>
                <w:szCs w:val="16"/>
                <w:lang w:val="sk-SK"/>
              </w:rPr>
            </w:pPr>
            <w:r w:rsidRPr="00226CC2">
              <w:rPr>
                <w:rFonts w:ascii="Arial" w:hAnsi="Arial" w:cs="Arial"/>
                <w:sz w:val="16"/>
                <w:szCs w:val="16"/>
                <w:lang w:val="sk-SK"/>
              </w:rPr>
              <w:t>meno, priezvisko, interné číslo osoby, ktorá overila identifikáciu sprostredkovateľa</w:t>
            </w:r>
          </w:p>
        </w:tc>
      </w:tr>
    </w:tbl>
    <w:p w14:paraId="20F1517E" w14:textId="77777777" w:rsidR="00226CC2" w:rsidRPr="00226CC2" w:rsidRDefault="00226CC2" w:rsidP="00226CC2">
      <w:pPr>
        <w:spacing w:line="288" w:lineRule="auto"/>
        <w:rPr>
          <w:rFonts w:ascii="Arial" w:hAnsi="Arial" w:cs="Arial"/>
          <w:sz w:val="17"/>
          <w:szCs w:val="17"/>
          <w:lang w:val="sk-SK"/>
        </w:rPr>
      </w:pPr>
    </w:p>
    <w:p w14:paraId="64D00BEA" w14:textId="77777777" w:rsidR="00226CC2" w:rsidRPr="00226CC2" w:rsidRDefault="00226CC2" w:rsidP="00226CC2">
      <w:pPr>
        <w:spacing w:line="288" w:lineRule="auto"/>
        <w:rPr>
          <w:rFonts w:ascii="Arial" w:hAnsi="Arial" w:cs="Arial"/>
          <w:sz w:val="17"/>
          <w:szCs w:val="17"/>
          <w:lang w:val="sk-SK"/>
        </w:rPr>
      </w:pPr>
      <w:r w:rsidRPr="00226CC2">
        <w:rPr>
          <w:rFonts w:ascii="Arial" w:hAnsi="Arial" w:cs="Arial"/>
          <w:sz w:val="17"/>
          <w:szCs w:val="17"/>
          <w:lang w:val="sk-SK"/>
        </w:rPr>
        <w:t>Prílohy zmluvy:</w:t>
      </w:r>
    </w:p>
    <w:p w14:paraId="1C65F23E" w14:textId="77777777" w:rsidR="00226CC2" w:rsidRPr="00226CC2" w:rsidRDefault="00226CC2" w:rsidP="00226CC2">
      <w:pPr>
        <w:pStyle w:val="Odsekzoznamu"/>
        <w:numPr>
          <w:ilvl w:val="6"/>
          <w:numId w:val="16"/>
        </w:numPr>
        <w:spacing w:line="288" w:lineRule="auto"/>
        <w:ind w:left="284" w:hanging="284"/>
        <w:rPr>
          <w:rStyle w:val="slostrany"/>
          <w:rFonts w:ascii="Arial" w:hAnsi="Arial" w:cs="Arial"/>
          <w:sz w:val="17"/>
          <w:szCs w:val="17"/>
          <w:lang w:val="sk-SK"/>
        </w:rPr>
      </w:pPr>
      <w:r w:rsidRPr="00226CC2">
        <w:rPr>
          <w:rStyle w:val="slostrany"/>
          <w:rFonts w:ascii="Arial" w:hAnsi="Arial" w:cs="Arial"/>
          <w:sz w:val="17"/>
          <w:szCs w:val="17"/>
          <w:lang w:val="sk-SK"/>
        </w:rPr>
        <w:t>Odborný garant a Zoznam zamestnancov, prostredníctvom ktorých vykonáva mandatár činnosť finančné sprostredkovanie</w:t>
      </w:r>
    </w:p>
    <w:p w14:paraId="0E0AED06" w14:textId="77777777" w:rsidR="00226CC2" w:rsidRPr="00226CC2" w:rsidRDefault="00226CC2" w:rsidP="00226CC2">
      <w:pPr>
        <w:spacing w:line="288" w:lineRule="auto"/>
        <w:rPr>
          <w:rFonts w:ascii="Arial" w:hAnsi="Arial" w:cs="Arial"/>
          <w:sz w:val="18"/>
          <w:szCs w:val="18"/>
          <w:lang w:val="sk-SK"/>
        </w:rPr>
        <w:sectPr w:rsidR="00226CC2" w:rsidRPr="00226CC2" w:rsidSect="006B015D">
          <w:headerReference w:type="default" r:id="rId11"/>
          <w:footerReference w:type="default" r:id="rId12"/>
          <w:pgSz w:w="11906" w:h="16838"/>
          <w:pgMar w:top="14" w:right="720" w:bottom="720" w:left="720" w:header="0" w:footer="708" w:gutter="0"/>
          <w:cols w:space="708"/>
          <w:docGrid w:linePitch="360"/>
        </w:sectPr>
      </w:pPr>
    </w:p>
    <w:p w14:paraId="5433B102" w14:textId="77777777" w:rsidR="00226CC2" w:rsidRPr="00226CC2" w:rsidRDefault="00226CC2" w:rsidP="00226CC2">
      <w:pPr>
        <w:spacing w:line="288" w:lineRule="auto"/>
        <w:rPr>
          <w:rFonts w:ascii="Arial" w:hAnsi="Arial" w:cs="Arial"/>
          <w:sz w:val="18"/>
          <w:szCs w:val="18"/>
          <w:lang w:val="sk-SK"/>
        </w:rPr>
      </w:pPr>
      <w:r w:rsidRPr="00226CC2">
        <w:rPr>
          <w:rFonts w:ascii="Arial" w:hAnsi="Arial" w:cs="Arial"/>
          <w:sz w:val="18"/>
          <w:szCs w:val="18"/>
          <w:lang w:val="sk-SK"/>
        </w:rPr>
        <w:lastRenderedPageBreak/>
        <w:t>Príloha č. 1</w:t>
      </w:r>
    </w:p>
    <w:p w14:paraId="5E1A6B8C" w14:textId="77777777" w:rsidR="00226CC2" w:rsidRPr="00226CC2" w:rsidRDefault="00226CC2" w:rsidP="00226CC2">
      <w:pPr>
        <w:spacing w:line="288" w:lineRule="auto"/>
        <w:rPr>
          <w:rFonts w:ascii="Arial" w:hAnsi="Arial" w:cs="Arial"/>
          <w:sz w:val="18"/>
          <w:szCs w:val="18"/>
          <w:lang w:val="sk-SK"/>
        </w:rPr>
      </w:pPr>
      <w:r w:rsidRPr="00226CC2">
        <w:rPr>
          <w:rFonts w:ascii="Arial" w:hAnsi="Arial" w:cs="Arial"/>
          <w:sz w:val="18"/>
          <w:szCs w:val="18"/>
          <w:lang w:val="sk-SK"/>
        </w:rPr>
        <w:t xml:space="preserve">Tabuľka č. 1 </w:t>
      </w:r>
      <w:r w:rsidRPr="00226CC2">
        <w:rPr>
          <w:rFonts w:ascii="Arial" w:hAnsi="Arial" w:cs="Arial"/>
          <w:sz w:val="18"/>
          <w:szCs w:val="18"/>
          <w:lang w:val="sk-SK"/>
        </w:rPr>
        <w:tab/>
      </w:r>
      <w:r w:rsidRPr="00226CC2">
        <w:rPr>
          <w:rStyle w:val="slostrany"/>
          <w:rFonts w:ascii="Arial" w:hAnsi="Arial" w:cs="Arial"/>
          <w:b/>
          <w:bCs/>
          <w:sz w:val="18"/>
          <w:szCs w:val="18"/>
          <w:lang w:val="sk-SK"/>
        </w:rPr>
        <w:t xml:space="preserve">Člen štatutárneho orgánu mandatára, povereného na výkon činnosti Odborného garanta </w:t>
      </w:r>
      <w:r w:rsidRPr="00226CC2">
        <w:rPr>
          <w:rStyle w:val="slostrany"/>
          <w:rFonts w:ascii="Arial" w:hAnsi="Arial" w:cs="Arial"/>
          <w:b/>
          <w:bCs/>
          <w:sz w:val="18"/>
          <w:szCs w:val="18"/>
          <w:u w:val="single"/>
          <w:lang w:val="sk-SK"/>
        </w:rPr>
        <w:t>v prípade, že mandatár vykonáva činnosť finančné sprostredkovanie aj prostredníctvom svojich zamestnancov PO</w:t>
      </w:r>
      <w:r w:rsidRPr="00226CC2">
        <w:rPr>
          <w:rStyle w:val="slostrany"/>
          <w:rFonts w:ascii="Arial" w:hAnsi="Arial" w:cs="Arial"/>
          <w:b/>
          <w:bCs/>
          <w:sz w:val="18"/>
          <w:szCs w:val="18"/>
          <w:lang w:val="sk-SK"/>
        </w:rPr>
        <w:t>:</w:t>
      </w:r>
    </w:p>
    <w:tbl>
      <w:tblPr>
        <w:tblStyle w:val="Mriekatabuky"/>
        <w:tblW w:w="0" w:type="auto"/>
        <w:tblLook w:val="04A0" w:firstRow="1" w:lastRow="0" w:firstColumn="1" w:lastColumn="0" w:noHBand="0" w:noVBand="1"/>
      </w:tblPr>
      <w:tblGrid>
        <w:gridCol w:w="1945"/>
        <w:gridCol w:w="1927"/>
        <w:gridCol w:w="1908"/>
        <w:gridCol w:w="1303"/>
        <w:gridCol w:w="1947"/>
        <w:gridCol w:w="1840"/>
        <w:gridCol w:w="1926"/>
        <w:gridCol w:w="1948"/>
      </w:tblGrid>
      <w:tr w:rsidR="00226CC2" w:rsidRPr="00226CC2" w14:paraId="18A46CEF" w14:textId="77777777" w:rsidTr="006B015D">
        <w:trPr>
          <w:trHeight w:val="993"/>
        </w:trPr>
        <w:tc>
          <w:tcPr>
            <w:tcW w:w="1945" w:type="dxa"/>
          </w:tcPr>
          <w:p w14:paraId="369CC130" w14:textId="77777777" w:rsidR="00226CC2" w:rsidRPr="00226CC2" w:rsidRDefault="00226CC2" w:rsidP="006B015D">
            <w:pPr>
              <w:spacing w:line="288" w:lineRule="auto"/>
              <w:jc w:val="center"/>
              <w:rPr>
                <w:rFonts w:ascii="Arial" w:hAnsi="Arial" w:cs="Arial"/>
                <w:b/>
                <w:bCs/>
                <w:sz w:val="18"/>
                <w:szCs w:val="18"/>
                <w:lang w:val="sk-SK"/>
              </w:rPr>
            </w:pPr>
            <w:bookmarkStart w:id="8" w:name="_Hlk42694647"/>
            <w:r w:rsidRPr="00226CC2">
              <w:rPr>
                <w:rFonts w:ascii="Arial" w:hAnsi="Arial" w:cs="Arial"/>
                <w:b/>
                <w:bCs/>
                <w:sz w:val="18"/>
                <w:szCs w:val="18"/>
                <w:lang w:val="sk-SK"/>
              </w:rPr>
              <w:t>titul, meno, priezvisko</w:t>
            </w:r>
          </w:p>
        </w:tc>
        <w:tc>
          <w:tcPr>
            <w:tcW w:w="1927" w:type="dxa"/>
          </w:tcPr>
          <w:p w14:paraId="36AC146C"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Adresa trvalého bydliska</w:t>
            </w:r>
          </w:p>
          <w:p w14:paraId="02983FBE"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 PSČ</w:t>
            </w:r>
          </w:p>
        </w:tc>
        <w:tc>
          <w:tcPr>
            <w:tcW w:w="1908" w:type="dxa"/>
          </w:tcPr>
          <w:p w14:paraId="25D1FA99"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Rodné číslo</w:t>
            </w:r>
          </w:p>
        </w:tc>
        <w:tc>
          <w:tcPr>
            <w:tcW w:w="1303" w:type="dxa"/>
          </w:tcPr>
          <w:p w14:paraId="03877743"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Sektor</w:t>
            </w:r>
          </w:p>
          <w:p w14:paraId="7EF6E7E1" w14:textId="77777777" w:rsidR="00226CC2" w:rsidRPr="00226CC2" w:rsidRDefault="00226CC2" w:rsidP="006B015D">
            <w:pPr>
              <w:spacing w:line="288" w:lineRule="auto"/>
              <w:jc w:val="center"/>
              <w:rPr>
                <w:rFonts w:ascii="Arial" w:hAnsi="Arial" w:cs="Arial"/>
                <w:b/>
                <w:bCs/>
                <w:sz w:val="18"/>
                <w:szCs w:val="18"/>
                <w:lang w:val="sk-SK"/>
              </w:rPr>
            </w:pPr>
          </w:p>
        </w:tc>
        <w:tc>
          <w:tcPr>
            <w:tcW w:w="1947" w:type="dxa"/>
          </w:tcPr>
          <w:p w14:paraId="612A98D3"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OFV - dátum absolvovania OFV za každý sektor</w:t>
            </w:r>
          </w:p>
        </w:tc>
        <w:tc>
          <w:tcPr>
            <w:tcW w:w="1840" w:type="dxa"/>
          </w:tcPr>
          <w:p w14:paraId="3A35BAAF"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Odborná skúška - dátum absolvovania OS za každý sektor</w:t>
            </w:r>
          </w:p>
        </w:tc>
        <w:tc>
          <w:tcPr>
            <w:tcW w:w="1926" w:type="dxa"/>
          </w:tcPr>
          <w:p w14:paraId="3A4791DC"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Dátum začiatku činnosti</w:t>
            </w:r>
          </w:p>
          <w:p w14:paraId="66B366EF"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OG</w:t>
            </w:r>
          </w:p>
        </w:tc>
        <w:tc>
          <w:tcPr>
            <w:tcW w:w="1948" w:type="dxa"/>
          </w:tcPr>
          <w:p w14:paraId="0B80B9A4"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Dátum ukončenia činnosti</w:t>
            </w:r>
          </w:p>
          <w:p w14:paraId="645E81BF"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OG</w:t>
            </w:r>
          </w:p>
        </w:tc>
      </w:tr>
      <w:tr w:rsidR="00226CC2" w:rsidRPr="00226CC2" w14:paraId="4D1A25F4" w14:textId="77777777" w:rsidTr="006B015D">
        <w:tc>
          <w:tcPr>
            <w:tcW w:w="1945" w:type="dxa"/>
          </w:tcPr>
          <w:p w14:paraId="76F3B98E" w14:textId="4A4914F1" w:rsidR="00226CC2" w:rsidRPr="00226CC2" w:rsidRDefault="00226CC2" w:rsidP="006B015D">
            <w:pPr>
              <w:spacing w:line="288" w:lineRule="auto"/>
              <w:rPr>
                <w:rFonts w:ascii="Arial" w:hAnsi="Arial" w:cs="Arial"/>
                <w:b/>
                <w:sz w:val="18"/>
                <w:szCs w:val="18"/>
                <w:lang w:val="sk-SK"/>
              </w:rPr>
            </w:pPr>
          </w:p>
        </w:tc>
        <w:tc>
          <w:tcPr>
            <w:tcW w:w="1927" w:type="dxa"/>
          </w:tcPr>
          <w:p w14:paraId="7F226748" w14:textId="09923D5F" w:rsidR="00226CC2" w:rsidRPr="00226CC2" w:rsidRDefault="00226CC2" w:rsidP="006B015D">
            <w:pPr>
              <w:spacing w:line="288" w:lineRule="auto"/>
              <w:rPr>
                <w:rFonts w:ascii="Arial" w:hAnsi="Arial" w:cs="Arial"/>
                <w:b/>
                <w:sz w:val="18"/>
                <w:szCs w:val="18"/>
                <w:lang w:val="sk-SK"/>
              </w:rPr>
            </w:pPr>
          </w:p>
        </w:tc>
        <w:tc>
          <w:tcPr>
            <w:tcW w:w="1908" w:type="dxa"/>
          </w:tcPr>
          <w:p w14:paraId="65E1282B" w14:textId="393D8E8B" w:rsidR="00226CC2" w:rsidRPr="00226CC2" w:rsidRDefault="00226CC2" w:rsidP="006B015D">
            <w:pPr>
              <w:spacing w:line="288" w:lineRule="auto"/>
              <w:rPr>
                <w:rFonts w:ascii="Arial" w:hAnsi="Arial" w:cs="Arial"/>
                <w:b/>
                <w:sz w:val="18"/>
                <w:szCs w:val="18"/>
                <w:lang w:val="sk-SK"/>
              </w:rPr>
            </w:pPr>
          </w:p>
        </w:tc>
        <w:tc>
          <w:tcPr>
            <w:tcW w:w="1303" w:type="dxa"/>
          </w:tcPr>
          <w:p w14:paraId="09CEF2EF" w14:textId="516F6333" w:rsidR="00226CC2" w:rsidRPr="00226CC2" w:rsidRDefault="00226CC2" w:rsidP="006B015D">
            <w:pPr>
              <w:spacing w:line="288" w:lineRule="auto"/>
              <w:rPr>
                <w:rFonts w:ascii="Arial" w:hAnsi="Arial" w:cs="Arial"/>
                <w:b/>
                <w:sz w:val="18"/>
                <w:szCs w:val="18"/>
                <w:lang w:val="sk-SK"/>
              </w:rPr>
            </w:pPr>
          </w:p>
        </w:tc>
        <w:tc>
          <w:tcPr>
            <w:tcW w:w="1947" w:type="dxa"/>
          </w:tcPr>
          <w:p w14:paraId="634A7138" w14:textId="4AA5B075" w:rsidR="00226CC2" w:rsidRPr="00226CC2" w:rsidRDefault="00226CC2" w:rsidP="006B015D">
            <w:pPr>
              <w:spacing w:line="288" w:lineRule="auto"/>
              <w:rPr>
                <w:rFonts w:ascii="Arial" w:hAnsi="Arial" w:cs="Arial"/>
                <w:b/>
                <w:sz w:val="18"/>
                <w:szCs w:val="18"/>
                <w:lang w:val="sk-SK"/>
              </w:rPr>
            </w:pPr>
          </w:p>
        </w:tc>
        <w:tc>
          <w:tcPr>
            <w:tcW w:w="1840" w:type="dxa"/>
          </w:tcPr>
          <w:p w14:paraId="39E66C9A" w14:textId="3A222301" w:rsidR="00226CC2" w:rsidRPr="00226CC2" w:rsidRDefault="00226CC2" w:rsidP="006B015D">
            <w:pPr>
              <w:spacing w:line="288" w:lineRule="auto"/>
              <w:rPr>
                <w:rFonts w:ascii="Arial" w:hAnsi="Arial" w:cs="Arial"/>
                <w:b/>
                <w:sz w:val="18"/>
                <w:szCs w:val="18"/>
                <w:lang w:val="sk-SK"/>
              </w:rPr>
            </w:pPr>
          </w:p>
        </w:tc>
        <w:tc>
          <w:tcPr>
            <w:tcW w:w="1926" w:type="dxa"/>
          </w:tcPr>
          <w:p w14:paraId="57E12211" w14:textId="278F28EF" w:rsidR="00226CC2" w:rsidRPr="00226CC2" w:rsidRDefault="00226CC2" w:rsidP="006B015D">
            <w:pPr>
              <w:spacing w:line="288" w:lineRule="auto"/>
              <w:rPr>
                <w:rFonts w:ascii="Arial" w:hAnsi="Arial" w:cs="Arial"/>
                <w:b/>
                <w:sz w:val="18"/>
                <w:szCs w:val="18"/>
                <w:lang w:val="sk-SK"/>
              </w:rPr>
            </w:pPr>
          </w:p>
        </w:tc>
        <w:tc>
          <w:tcPr>
            <w:tcW w:w="1948" w:type="dxa"/>
          </w:tcPr>
          <w:p w14:paraId="72E4C302" w14:textId="06B34C9F" w:rsidR="00226CC2" w:rsidRPr="00226CC2" w:rsidRDefault="00226CC2" w:rsidP="006B015D">
            <w:pPr>
              <w:spacing w:line="288" w:lineRule="auto"/>
              <w:rPr>
                <w:rFonts w:ascii="Arial" w:hAnsi="Arial" w:cs="Arial"/>
                <w:b/>
                <w:sz w:val="18"/>
                <w:szCs w:val="18"/>
                <w:lang w:val="sk-SK"/>
              </w:rPr>
            </w:pPr>
          </w:p>
        </w:tc>
      </w:tr>
      <w:tr w:rsidR="00226CC2" w:rsidRPr="00226CC2" w14:paraId="44030CA1" w14:textId="77777777" w:rsidTr="006B015D">
        <w:tc>
          <w:tcPr>
            <w:tcW w:w="1945" w:type="dxa"/>
          </w:tcPr>
          <w:p w14:paraId="7F2ECFCA" w14:textId="11F05282" w:rsidR="00226CC2" w:rsidRPr="00226CC2" w:rsidRDefault="00226CC2" w:rsidP="006B015D">
            <w:pPr>
              <w:spacing w:line="288" w:lineRule="auto"/>
              <w:rPr>
                <w:rFonts w:ascii="Arial" w:hAnsi="Arial" w:cs="Arial"/>
                <w:b/>
                <w:sz w:val="18"/>
                <w:szCs w:val="18"/>
                <w:lang w:val="sk-SK"/>
              </w:rPr>
            </w:pPr>
          </w:p>
        </w:tc>
        <w:tc>
          <w:tcPr>
            <w:tcW w:w="1927" w:type="dxa"/>
          </w:tcPr>
          <w:p w14:paraId="41E66388" w14:textId="69DE585A" w:rsidR="00226CC2" w:rsidRPr="00226CC2" w:rsidRDefault="00226CC2" w:rsidP="006B015D">
            <w:pPr>
              <w:spacing w:line="288" w:lineRule="auto"/>
              <w:rPr>
                <w:rFonts w:ascii="Arial" w:hAnsi="Arial" w:cs="Arial"/>
                <w:b/>
                <w:sz w:val="18"/>
                <w:szCs w:val="18"/>
                <w:lang w:val="sk-SK"/>
              </w:rPr>
            </w:pPr>
          </w:p>
        </w:tc>
        <w:tc>
          <w:tcPr>
            <w:tcW w:w="1908" w:type="dxa"/>
          </w:tcPr>
          <w:p w14:paraId="3E8528A8" w14:textId="3362A19A" w:rsidR="00226CC2" w:rsidRPr="00226CC2" w:rsidRDefault="00226CC2" w:rsidP="006B015D">
            <w:pPr>
              <w:spacing w:line="288" w:lineRule="auto"/>
              <w:rPr>
                <w:rFonts w:ascii="Arial" w:hAnsi="Arial" w:cs="Arial"/>
                <w:b/>
                <w:sz w:val="18"/>
                <w:szCs w:val="18"/>
                <w:lang w:val="sk-SK"/>
              </w:rPr>
            </w:pPr>
          </w:p>
        </w:tc>
        <w:tc>
          <w:tcPr>
            <w:tcW w:w="1303" w:type="dxa"/>
          </w:tcPr>
          <w:p w14:paraId="15757D1D" w14:textId="517C94BB" w:rsidR="00226CC2" w:rsidRPr="00226CC2" w:rsidRDefault="00226CC2" w:rsidP="006B015D">
            <w:pPr>
              <w:spacing w:line="288" w:lineRule="auto"/>
              <w:rPr>
                <w:rFonts w:ascii="Arial" w:hAnsi="Arial" w:cs="Arial"/>
                <w:b/>
                <w:sz w:val="18"/>
                <w:szCs w:val="18"/>
                <w:lang w:val="sk-SK"/>
              </w:rPr>
            </w:pPr>
          </w:p>
        </w:tc>
        <w:tc>
          <w:tcPr>
            <w:tcW w:w="1947" w:type="dxa"/>
          </w:tcPr>
          <w:p w14:paraId="574D9155" w14:textId="38C3FAE2" w:rsidR="00226CC2" w:rsidRPr="00226CC2" w:rsidRDefault="00226CC2" w:rsidP="006B015D">
            <w:pPr>
              <w:spacing w:line="288" w:lineRule="auto"/>
              <w:rPr>
                <w:rFonts w:ascii="Arial" w:hAnsi="Arial" w:cs="Arial"/>
                <w:b/>
                <w:sz w:val="18"/>
                <w:szCs w:val="18"/>
                <w:lang w:val="sk-SK"/>
              </w:rPr>
            </w:pPr>
          </w:p>
        </w:tc>
        <w:tc>
          <w:tcPr>
            <w:tcW w:w="1840" w:type="dxa"/>
          </w:tcPr>
          <w:p w14:paraId="55CD54E0" w14:textId="63E73AB4" w:rsidR="00226CC2" w:rsidRPr="00226CC2" w:rsidRDefault="00226CC2" w:rsidP="006B015D">
            <w:pPr>
              <w:spacing w:line="288" w:lineRule="auto"/>
              <w:rPr>
                <w:rFonts w:ascii="Arial" w:hAnsi="Arial" w:cs="Arial"/>
                <w:b/>
                <w:sz w:val="18"/>
                <w:szCs w:val="18"/>
                <w:lang w:val="sk-SK"/>
              </w:rPr>
            </w:pPr>
          </w:p>
        </w:tc>
        <w:tc>
          <w:tcPr>
            <w:tcW w:w="1926" w:type="dxa"/>
          </w:tcPr>
          <w:p w14:paraId="413DFDE6" w14:textId="330F100B" w:rsidR="00226CC2" w:rsidRPr="00226CC2" w:rsidRDefault="00226CC2" w:rsidP="006B015D">
            <w:pPr>
              <w:spacing w:line="288" w:lineRule="auto"/>
              <w:rPr>
                <w:rFonts w:ascii="Arial" w:hAnsi="Arial" w:cs="Arial"/>
                <w:b/>
                <w:sz w:val="18"/>
                <w:szCs w:val="18"/>
                <w:lang w:val="sk-SK"/>
              </w:rPr>
            </w:pPr>
          </w:p>
        </w:tc>
        <w:tc>
          <w:tcPr>
            <w:tcW w:w="1948" w:type="dxa"/>
          </w:tcPr>
          <w:p w14:paraId="0242494F" w14:textId="1F44F245" w:rsidR="00226CC2" w:rsidRPr="00226CC2" w:rsidRDefault="00226CC2" w:rsidP="006B015D">
            <w:pPr>
              <w:spacing w:line="288" w:lineRule="auto"/>
              <w:rPr>
                <w:rFonts w:ascii="Arial" w:hAnsi="Arial" w:cs="Arial"/>
                <w:b/>
                <w:sz w:val="18"/>
                <w:szCs w:val="18"/>
                <w:lang w:val="sk-SK"/>
              </w:rPr>
            </w:pPr>
          </w:p>
        </w:tc>
      </w:tr>
      <w:bookmarkEnd w:id="8"/>
      <w:tr w:rsidR="00226CC2" w:rsidRPr="00226CC2" w14:paraId="0635FD15" w14:textId="77777777" w:rsidTr="006B015D">
        <w:tc>
          <w:tcPr>
            <w:tcW w:w="1945" w:type="dxa"/>
          </w:tcPr>
          <w:p w14:paraId="4408476B" w14:textId="1E528AE4" w:rsidR="00226CC2" w:rsidRPr="00226CC2" w:rsidRDefault="00226CC2" w:rsidP="006B015D">
            <w:pPr>
              <w:spacing w:line="288" w:lineRule="auto"/>
              <w:rPr>
                <w:rFonts w:ascii="Arial" w:hAnsi="Arial" w:cs="Arial"/>
                <w:b/>
                <w:sz w:val="18"/>
                <w:szCs w:val="18"/>
                <w:lang w:val="sk-SK"/>
              </w:rPr>
            </w:pPr>
          </w:p>
        </w:tc>
        <w:tc>
          <w:tcPr>
            <w:tcW w:w="1927" w:type="dxa"/>
          </w:tcPr>
          <w:p w14:paraId="0CA8B6EE" w14:textId="7BCDB981" w:rsidR="00226CC2" w:rsidRPr="00226CC2" w:rsidRDefault="00226CC2" w:rsidP="006B015D">
            <w:pPr>
              <w:spacing w:line="288" w:lineRule="auto"/>
              <w:rPr>
                <w:rFonts w:ascii="Arial" w:hAnsi="Arial" w:cs="Arial"/>
                <w:b/>
                <w:sz w:val="18"/>
                <w:szCs w:val="18"/>
                <w:lang w:val="sk-SK"/>
              </w:rPr>
            </w:pPr>
          </w:p>
        </w:tc>
        <w:tc>
          <w:tcPr>
            <w:tcW w:w="1908" w:type="dxa"/>
          </w:tcPr>
          <w:p w14:paraId="3F7E80E2" w14:textId="1BA09DAD" w:rsidR="00226CC2" w:rsidRPr="00226CC2" w:rsidRDefault="00226CC2" w:rsidP="006B015D">
            <w:pPr>
              <w:spacing w:line="288" w:lineRule="auto"/>
              <w:rPr>
                <w:rFonts w:ascii="Arial" w:hAnsi="Arial" w:cs="Arial"/>
                <w:b/>
                <w:sz w:val="18"/>
                <w:szCs w:val="18"/>
                <w:lang w:val="sk-SK"/>
              </w:rPr>
            </w:pPr>
          </w:p>
        </w:tc>
        <w:tc>
          <w:tcPr>
            <w:tcW w:w="1303" w:type="dxa"/>
          </w:tcPr>
          <w:p w14:paraId="73232F52" w14:textId="6EED2B3C" w:rsidR="00226CC2" w:rsidRPr="00226CC2" w:rsidRDefault="00226CC2" w:rsidP="006B015D">
            <w:pPr>
              <w:spacing w:line="288" w:lineRule="auto"/>
              <w:rPr>
                <w:rFonts w:ascii="Arial" w:hAnsi="Arial" w:cs="Arial"/>
                <w:b/>
                <w:sz w:val="18"/>
                <w:szCs w:val="18"/>
                <w:lang w:val="sk-SK"/>
              </w:rPr>
            </w:pPr>
          </w:p>
        </w:tc>
        <w:tc>
          <w:tcPr>
            <w:tcW w:w="1947" w:type="dxa"/>
          </w:tcPr>
          <w:p w14:paraId="27DB5919" w14:textId="3DEE02C6" w:rsidR="00226CC2" w:rsidRPr="00226CC2" w:rsidRDefault="00226CC2" w:rsidP="006B015D">
            <w:pPr>
              <w:spacing w:line="288" w:lineRule="auto"/>
              <w:rPr>
                <w:rFonts w:ascii="Arial" w:hAnsi="Arial" w:cs="Arial"/>
                <w:b/>
                <w:sz w:val="18"/>
                <w:szCs w:val="18"/>
                <w:lang w:val="sk-SK"/>
              </w:rPr>
            </w:pPr>
          </w:p>
        </w:tc>
        <w:tc>
          <w:tcPr>
            <w:tcW w:w="1840" w:type="dxa"/>
          </w:tcPr>
          <w:p w14:paraId="24F5D4BF" w14:textId="0ED935B4" w:rsidR="00226CC2" w:rsidRPr="00226CC2" w:rsidRDefault="00226CC2" w:rsidP="006B015D">
            <w:pPr>
              <w:spacing w:line="288" w:lineRule="auto"/>
              <w:rPr>
                <w:rFonts w:ascii="Arial" w:hAnsi="Arial" w:cs="Arial"/>
                <w:b/>
                <w:sz w:val="18"/>
                <w:szCs w:val="18"/>
                <w:lang w:val="sk-SK"/>
              </w:rPr>
            </w:pPr>
          </w:p>
        </w:tc>
        <w:tc>
          <w:tcPr>
            <w:tcW w:w="1926" w:type="dxa"/>
          </w:tcPr>
          <w:p w14:paraId="05EF73DD" w14:textId="19CDFFC0" w:rsidR="00226CC2" w:rsidRPr="00226CC2" w:rsidRDefault="00226CC2" w:rsidP="006B015D">
            <w:pPr>
              <w:spacing w:line="288" w:lineRule="auto"/>
              <w:rPr>
                <w:rFonts w:ascii="Arial" w:hAnsi="Arial" w:cs="Arial"/>
                <w:b/>
                <w:sz w:val="18"/>
                <w:szCs w:val="18"/>
                <w:lang w:val="sk-SK"/>
              </w:rPr>
            </w:pPr>
          </w:p>
        </w:tc>
        <w:tc>
          <w:tcPr>
            <w:tcW w:w="1948" w:type="dxa"/>
          </w:tcPr>
          <w:p w14:paraId="4E3C9BE8" w14:textId="420A222D" w:rsidR="00226CC2" w:rsidRPr="00226CC2" w:rsidRDefault="00226CC2" w:rsidP="006B015D">
            <w:pPr>
              <w:spacing w:line="288" w:lineRule="auto"/>
              <w:rPr>
                <w:rFonts w:ascii="Arial" w:hAnsi="Arial" w:cs="Arial"/>
                <w:b/>
                <w:sz w:val="18"/>
                <w:szCs w:val="18"/>
                <w:lang w:val="sk-SK"/>
              </w:rPr>
            </w:pPr>
          </w:p>
        </w:tc>
      </w:tr>
      <w:tr w:rsidR="00226CC2" w:rsidRPr="00226CC2" w14:paraId="5C407A01" w14:textId="77777777" w:rsidTr="006B015D">
        <w:tc>
          <w:tcPr>
            <w:tcW w:w="1945" w:type="dxa"/>
          </w:tcPr>
          <w:p w14:paraId="603AD463" w14:textId="3D6727AA" w:rsidR="00226CC2" w:rsidRPr="00226CC2" w:rsidRDefault="00226CC2" w:rsidP="006B015D">
            <w:pPr>
              <w:spacing w:line="288" w:lineRule="auto"/>
              <w:rPr>
                <w:rFonts w:ascii="Arial" w:hAnsi="Arial" w:cs="Arial"/>
                <w:b/>
                <w:sz w:val="18"/>
                <w:szCs w:val="18"/>
                <w:lang w:val="sk-SK"/>
              </w:rPr>
            </w:pPr>
          </w:p>
        </w:tc>
        <w:tc>
          <w:tcPr>
            <w:tcW w:w="1927" w:type="dxa"/>
          </w:tcPr>
          <w:p w14:paraId="4BF2B7ED" w14:textId="3072C11C" w:rsidR="00226CC2" w:rsidRPr="00226CC2" w:rsidRDefault="00226CC2" w:rsidP="006B015D">
            <w:pPr>
              <w:spacing w:line="288" w:lineRule="auto"/>
              <w:rPr>
                <w:rFonts w:ascii="Arial" w:hAnsi="Arial" w:cs="Arial"/>
                <w:b/>
                <w:sz w:val="18"/>
                <w:szCs w:val="18"/>
                <w:lang w:val="sk-SK"/>
              </w:rPr>
            </w:pPr>
          </w:p>
        </w:tc>
        <w:tc>
          <w:tcPr>
            <w:tcW w:w="1908" w:type="dxa"/>
          </w:tcPr>
          <w:p w14:paraId="3986D065" w14:textId="72909A0C" w:rsidR="00226CC2" w:rsidRPr="00226CC2" w:rsidRDefault="00226CC2" w:rsidP="006B015D">
            <w:pPr>
              <w:spacing w:line="288" w:lineRule="auto"/>
              <w:rPr>
                <w:rFonts w:ascii="Arial" w:hAnsi="Arial" w:cs="Arial"/>
                <w:b/>
                <w:sz w:val="18"/>
                <w:szCs w:val="18"/>
                <w:lang w:val="sk-SK"/>
              </w:rPr>
            </w:pPr>
          </w:p>
        </w:tc>
        <w:tc>
          <w:tcPr>
            <w:tcW w:w="1303" w:type="dxa"/>
          </w:tcPr>
          <w:p w14:paraId="03F58F9B" w14:textId="13E9272D" w:rsidR="00226CC2" w:rsidRPr="00226CC2" w:rsidRDefault="00226CC2" w:rsidP="006B015D">
            <w:pPr>
              <w:spacing w:line="288" w:lineRule="auto"/>
              <w:rPr>
                <w:rFonts w:ascii="Arial" w:hAnsi="Arial" w:cs="Arial"/>
                <w:b/>
                <w:sz w:val="18"/>
                <w:szCs w:val="18"/>
                <w:lang w:val="sk-SK"/>
              </w:rPr>
            </w:pPr>
          </w:p>
        </w:tc>
        <w:tc>
          <w:tcPr>
            <w:tcW w:w="1947" w:type="dxa"/>
          </w:tcPr>
          <w:p w14:paraId="7E92E9C6" w14:textId="4419268F" w:rsidR="00226CC2" w:rsidRPr="00226CC2" w:rsidRDefault="00226CC2" w:rsidP="006B015D">
            <w:pPr>
              <w:spacing w:line="288" w:lineRule="auto"/>
              <w:rPr>
                <w:rFonts w:ascii="Arial" w:hAnsi="Arial" w:cs="Arial"/>
                <w:b/>
                <w:sz w:val="18"/>
                <w:szCs w:val="18"/>
                <w:lang w:val="sk-SK"/>
              </w:rPr>
            </w:pPr>
          </w:p>
        </w:tc>
        <w:tc>
          <w:tcPr>
            <w:tcW w:w="1840" w:type="dxa"/>
          </w:tcPr>
          <w:p w14:paraId="651F412C" w14:textId="5396326B" w:rsidR="00226CC2" w:rsidRPr="00226CC2" w:rsidRDefault="00226CC2" w:rsidP="006B015D">
            <w:pPr>
              <w:spacing w:line="288" w:lineRule="auto"/>
              <w:rPr>
                <w:rFonts w:ascii="Arial" w:hAnsi="Arial" w:cs="Arial"/>
                <w:b/>
                <w:sz w:val="18"/>
                <w:szCs w:val="18"/>
                <w:lang w:val="sk-SK"/>
              </w:rPr>
            </w:pPr>
          </w:p>
        </w:tc>
        <w:tc>
          <w:tcPr>
            <w:tcW w:w="1926" w:type="dxa"/>
          </w:tcPr>
          <w:p w14:paraId="7B1412B7" w14:textId="5F5ED174" w:rsidR="00226CC2" w:rsidRPr="00226CC2" w:rsidRDefault="00226CC2" w:rsidP="006B015D">
            <w:pPr>
              <w:spacing w:line="288" w:lineRule="auto"/>
              <w:rPr>
                <w:rFonts w:ascii="Arial" w:hAnsi="Arial" w:cs="Arial"/>
                <w:b/>
                <w:sz w:val="18"/>
                <w:szCs w:val="18"/>
                <w:lang w:val="sk-SK"/>
              </w:rPr>
            </w:pPr>
          </w:p>
        </w:tc>
        <w:tc>
          <w:tcPr>
            <w:tcW w:w="1948" w:type="dxa"/>
          </w:tcPr>
          <w:p w14:paraId="4C1EFF99" w14:textId="4965BF0A" w:rsidR="00226CC2" w:rsidRPr="00226CC2" w:rsidRDefault="00226CC2" w:rsidP="006B015D">
            <w:pPr>
              <w:spacing w:line="288" w:lineRule="auto"/>
              <w:rPr>
                <w:rFonts w:ascii="Arial" w:hAnsi="Arial" w:cs="Arial"/>
                <w:b/>
                <w:sz w:val="18"/>
                <w:szCs w:val="18"/>
                <w:lang w:val="sk-SK"/>
              </w:rPr>
            </w:pPr>
          </w:p>
        </w:tc>
      </w:tr>
      <w:tr w:rsidR="00226CC2" w:rsidRPr="00226CC2" w14:paraId="119D65AB" w14:textId="77777777" w:rsidTr="006B015D">
        <w:tc>
          <w:tcPr>
            <w:tcW w:w="1945" w:type="dxa"/>
          </w:tcPr>
          <w:p w14:paraId="30956802" w14:textId="31A9DBD6" w:rsidR="00226CC2" w:rsidRPr="00226CC2" w:rsidRDefault="00226CC2" w:rsidP="006B015D">
            <w:pPr>
              <w:spacing w:line="288" w:lineRule="auto"/>
              <w:rPr>
                <w:rFonts w:ascii="Arial" w:hAnsi="Arial" w:cs="Arial"/>
                <w:b/>
                <w:sz w:val="18"/>
                <w:szCs w:val="18"/>
                <w:lang w:val="sk-SK"/>
              </w:rPr>
            </w:pPr>
          </w:p>
        </w:tc>
        <w:tc>
          <w:tcPr>
            <w:tcW w:w="1927" w:type="dxa"/>
          </w:tcPr>
          <w:p w14:paraId="6EC3E0ED" w14:textId="350F93E7" w:rsidR="00226CC2" w:rsidRPr="00226CC2" w:rsidRDefault="00226CC2" w:rsidP="006B015D">
            <w:pPr>
              <w:spacing w:line="288" w:lineRule="auto"/>
              <w:rPr>
                <w:rFonts w:ascii="Arial" w:hAnsi="Arial" w:cs="Arial"/>
                <w:b/>
                <w:sz w:val="18"/>
                <w:szCs w:val="18"/>
                <w:lang w:val="sk-SK"/>
              </w:rPr>
            </w:pPr>
          </w:p>
        </w:tc>
        <w:tc>
          <w:tcPr>
            <w:tcW w:w="1908" w:type="dxa"/>
          </w:tcPr>
          <w:p w14:paraId="6B98D9E2" w14:textId="14C3C2A9" w:rsidR="00226CC2" w:rsidRPr="00226CC2" w:rsidRDefault="00226CC2" w:rsidP="006B015D">
            <w:pPr>
              <w:spacing w:line="288" w:lineRule="auto"/>
              <w:rPr>
                <w:rFonts w:ascii="Arial" w:hAnsi="Arial" w:cs="Arial"/>
                <w:b/>
                <w:sz w:val="18"/>
                <w:szCs w:val="18"/>
                <w:lang w:val="sk-SK"/>
              </w:rPr>
            </w:pPr>
          </w:p>
        </w:tc>
        <w:tc>
          <w:tcPr>
            <w:tcW w:w="1303" w:type="dxa"/>
          </w:tcPr>
          <w:p w14:paraId="61EBA19E" w14:textId="7F08EEF2" w:rsidR="00226CC2" w:rsidRPr="00226CC2" w:rsidRDefault="00226CC2" w:rsidP="006B015D">
            <w:pPr>
              <w:spacing w:line="288" w:lineRule="auto"/>
              <w:rPr>
                <w:rFonts w:ascii="Arial" w:hAnsi="Arial" w:cs="Arial"/>
                <w:b/>
                <w:sz w:val="18"/>
                <w:szCs w:val="18"/>
                <w:lang w:val="sk-SK"/>
              </w:rPr>
            </w:pPr>
          </w:p>
        </w:tc>
        <w:tc>
          <w:tcPr>
            <w:tcW w:w="1947" w:type="dxa"/>
          </w:tcPr>
          <w:p w14:paraId="27A4279B" w14:textId="6E744F09" w:rsidR="00226CC2" w:rsidRPr="00226CC2" w:rsidRDefault="00226CC2" w:rsidP="006B015D">
            <w:pPr>
              <w:spacing w:line="288" w:lineRule="auto"/>
              <w:rPr>
                <w:rFonts w:ascii="Arial" w:hAnsi="Arial" w:cs="Arial"/>
                <w:b/>
                <w:sz w:val="18"/>
                <w:szCs w:val="18"/>
                <w:lang w:val="sk-SK"/>
              </w:rPr>
            </w:pPr>
          </w:p>
        </w:tc>
        <w:tc>
          <w:tcPr>
            <w:tcW w:w="1840" w:type="dxa"/>
          </w:tcPr>
          <w:p w14:paraId="5F902CCA" w14:textId="0751F6C3" w:rsidR="00226CC2" w:rsidRPr="00226CC2" w:rsidRDefault="00226CC2" w:rsidP="006B015D">
            <w:pPr>
              <w:spacing w:line="288" w:lineRule="auto"/>
              <w:rPr>
                <w:rFonts w:ascii="Arial" w:hAnsi="Arial" w:cs="Arial"/>
                <w:b/>
                <w:sz w:val="18"/>
                <w:szCs w:val="18"/>
                <w:lang w:val="sk-SK"/>
              </w:rPr>
            </w:pPr>
          </w:p>
        </w:tc>
        <w:tc>
          <w:tcPr>
            <w:tcW w:w="1926" w:type="dxa"/>
          </w:tcPr>
          <w:p w14:paraId="3913262A" w14:textId="03D46C78" w:rsidR="00226CC2" w:rsidRPr="00226CC2" w:rsidRDefault="00226CC2" w:rsidP="006B015D">
            <w:pPr>
              <w:spacing w:line="288" w:lineRule="auto"/>
              <w:rPr>
                <w:rFonts w:ascii="Arial" w:hAnsi="Arial" w:cs="Arial"/>
                <w:b/>
                <w:sz w:val="18"/>
                <w:szCs w:val="18"/>
                <w:lang w:val="sk-SK"/>
              </w:rPr>
            </w:pPr>
          </w:p>
        </w:tc>
        <w:tc>
          <w:tcPr>
            <w:tcW w:w="1948" w:type="dxa"/>
          </w:tcPr>
          <w:p w14:paraId="2EABD880" w14:textId="359DDA82" w:rsidR="00226CC2" w:rsidRPr="00226CC2" w:rsidRDefault="00226CC2" w:rsidP="006B015D">
            <w:pPr>
              <w:spacing w:line="288" w:lineRule="auto"/>
              <w:rPr>
                <w:rFonts w:ascii="Arial" w:hAnsi="Arial" w:cs="Arial"/>
                <w:b/>
                <w:sz w:val="18"/>
                <w:szCs w:val="18"/>
                <w:lang w:val="sk-SK"/>
              </w:rPr>
            </w:pPr>
          </w:p>
        </w:tc>
      </w:tr>
      <w:tr w:rsidR="00226CC2" w:rsidRPr="00226CC2" w14:paraId="004CED00" w14:textId="77777777" w:rsidTr="006B015D">
        <w:tc>
          <w:tcPr>
            <w:tcW w:w="1945" w:type="dxa"/>
          </w:tcPr>
          <w:p w14:paraId="5E520951" w14:textId="7ED6D503" w:rsidR="00226CC2" w:rsidRPr="00226CC2" w:rsidRDefault="00226CC2" w:rsidP="006B015D">
            <w:pPr>
              <w:spacing w:line="288" w:lineRule="auto"/>
              <w:rPr>
                <w:rFonts w:ascii="Arial" w:hAnsi="Arial" w:cs="Arial"/>
                <w:b/>
                <w:sz w:val="18"/>
                <w:szCs w:val="18"/>
                <w:lang w:val="sk-SK"/>
              </w:rPr>
            </w:pPr>
          </w:p>
        </w:tc>
        <w:tc>
          <w:tcPr>
            <w:tcW w:w="1927" w:type="dxa"/>
          </w:tcPr>
          <w:p w14:paraId="0C3C4B1C" w14:textId="6D33FF52" w:rsidR="00226CC2" w:rsidRPr="00226CC2" w:rsidRDefault="00226CC2" w:rsidP="006B015D">
            <w:pPr>
              <w:spacing w:line="288" w:lineRule="auto"/>
              <w:rPr>
                <w:rFonts w:ascii="Arial" w:hAnsi="Arial" w:cs="Arial"/>
                <w:b/>
                <w:sz w:val="18"/>
                <w:szCs w:val="18"/>
                <w:lang w:val="sk-SK"/>
              </w:rPr>
            </w:pPr>
          </w:p>
        </w:tc>
        <w:tc>
          <w:tcPr>
            <w:tcW w:w="1908" w:type="dxa"/>
          </w:tcPr>
          <w:p w14:paraId="001A2D1E" w14:textId="721365C4" w:rsidR="00226CC2" w:rsidRPr="00226CC2" w:rsidRDefault="00226CC2" w:rsidP="006B015D">
            <w:pPr>
              <w:spacing w:line="288" w:lineRule="auto"/>
              <w:rPr>
                <w:rFonts w:ascii="Arial" w:hAnsi="Arial" w:cs="Arial"/>
                <w:b/>
                <w:sz w:val="18"/>
                <w:szCs w:val="18"/>
                <w:lang w:val="sk-SK"/>
              </w:rPr>
            </w:pPr>
          </w:p>
        </w:tc>
        <w:tc>
          <w:tcPr>
            <w:tcW w:w="1303" w:type="dxa"/>
          </w:tcPr>
          <w:p w14:paraId="0741975E" w14:textId="3DBF61B0" w:rsidR="00226CC2" w:rsidRPr="00226CC2" w:rsidRDefault="00226CC2" w:rsidP="006B015D">
            <w:pPr>
              <w:spacing w:line="288" w:lineRule="auto"/>
              <w:rPr>
                <w:rFonts w:ascii="Arial" w:hAnsi="Arial" w:cs="Arial"/>
                <w:b/>
                <w:sz w:val="18"/>
                <w:szCs w:val="18"/>
                <w:lang w:val="sk-SK"/>
              </w:rPr>
            </w:pPr>
          </w:p>
        </w:tc>
        <w:tc>
          <w:tcPr>
            <w:tcW w:w="1947" w:type="dxa"/>
          </w:tcPr>
          <w:p w14:paraId="7A589EDA" w14:textId="5F864985" w:rsidR="00226CC2" w:rsidRPr="00226CC2" w:rsidRDefault="00226CC2" w:rsidP="006B015D">
            <w:pPr>
              <w:spacing w:line="288" w:lineRule="auto"/>
              <w:rPr>
                <w:rFonts w:ascii="Arial" w:hAnsi="Arial" w:cs="Arial"/>
                <w:b/>
                <w:sz w:val="18"/>
                <w:szCs w:val="18"/>
                <w:lang w:val="sk-SK"/>
              </w:rPr>
            </w:pPr>
          </w:p>
        </w:tc>
        <w:tc>
          <w:tcPr>
            <w:tcW w:w="1840" w:type="dxa"/>
          </w:tcPr>
          <w:p w14:paraId="34D31822" w14:textId="0B4E8D10" w:rsidR="00226CC2" w:rsidRPr="00226CC2" w:rsidRDefault="00226CC2" w:rsidP="006B015D">
            <w:pPr>
              <w:spacing w:line="288" w:lineRule="auto"/>
              <w:rPr>
                <w:rFonts w:ascii="Arial" w:hAnsi="Arial" w:cs="Arial"/>
                <w:b/>
                <w:sz w:val="18"/>
                <w:szCs w:val="18"/>
                <w:lang w:val="sk-SK"/>
              </w:rPr>
            </w:pPr>
          </w:p>
        </w:tc>
        <w:tc>
          <w:tcPr>
            <w:tcW w:w="1926" w:type="dxa"/>
          </w:tcPr>
          <w:p w14:paraId="2151A027" w14:textId="39805520" w:rsidR="00226CC2" w:rsidRPr="00226CC2" w:rsidRDefault="00226CC2" w:rsidP="006B015D">
            <w:pPr>
              <w:spacing w:line="288" w:lineRule="auto"/>
              <w:rPr>
                <w:rFonts w:ascii="Arial" w:hAnsi="Arial" w:cs="Arial"/>
                <w:b/>
                <w:sz w:val="18"/>
                <w:szCs w:val="18"/>
                <w:lang w:val="sk-SK"/>
              </w:rPr>
            </w:pPr>
          </w:p>
        </w:tc>
        <w:tc>
          <w:tcPr>
            <w:tcW w:w="1948" w:type="dxa"/>
          </w:tcPr>
          <w:p w14:paraId="5379BCCD" w14:textId="6B6269C3" w:rsidR="00226CC2" w:rsidRPr="00226CC2" w:rsidRDefault="00226CC2" w:rsidP="006B015D">
            <w:pPr>
              <w:spacing w:line="288" w:lineRule="auto"/>
              <w:rPr>
                <w:rFonts w:ascii="Arial" w:hAnsi="Arial" w:cs="Arial"/>
                <w:b/>
                <w:sz w:val="18"/>
                <w:szCs w:val="18"/>
                <w:lang w:val="sk-SK"/>
              </w:rPr>
            </w:pPr>
          </w:p>
        </w:tc>
      </w:tr>
    </w:tbl>
    <w:p w14:paraId="222CDB63" w14:textId="77777777" w:rsidR="00226CC2" w:rsidRPr="00226CC2" w:rsidRDefault="00226CC2" w:rsidP="00226CC2">
      <w:pPr>
        <w:spacing w:line="288" w:lineRule="auto"/>
        <w:rPr>
          <w:rStyle w:val="slostrany"/>
          <w:rFonts w:ascii="Arial" w:hAnsi="Arial" w:cs="Arial"/>
          <w:b/>
          <w:sz w:val="18"/>
          <w:szCs w:val="18"/>
          <w:lang w:val="sk-SK"/>
        </w:rPr>
      </w:pPr>
    </w:p>
    <w:p w14:paraId="2DE93C42" w14:textId="77777777" w:rsidR="00226CC2" w:rsidRPr="00226CC2" w:rsidRDefault="00226CC2" w:rsidP="00226CC2">
      <w:pPr>
        <w:spacing w:line="288" w:lineRule="auto"/>
        <w:rPr>
          <w:rStyle w:val="slostrany"/>
          <w:rFonts w:ascii="Arial" w:hAnsi="Arial" w:cs="Arial"/>
          <w:sz w:val="18"/>
          <w:szCs w:val="18"/>
          <w:lang w:val="sk-SK"/>
        </w:rPr>
      </w:pPr>
      <w:r w:rsidRPr="00226CC2">
        <w:rPr>
          <w:rStyle w:val="slostrany"/>
          <w:rFonts w:ascii="Arial" w:hAnsi="Arial" w:cs="Arial"/>
          <w:bCs/>
          <w:sz w:val="18"/>
          <w:szCs w:val="18"/>
          <w:lang w:val="sk-SK"/>
        </w:rPr>
        <w:t xml:space="preserve">Tabuľka č. 2 </w:t>
      </w:r>
      <w:r w:rsidRPr="00226CC2">
        <w:rPr>
          <w:rStyle w:val="slostrany"/>
          <w:rFonts w:ascii="Arial" w:hAnsi="Arial" w:cs="Arial"/>
          <w:bCs/>
          <w:sz w:val="18"/>
          <w:szCs w:val="18"/>
          <w:lang w:val="sk-SK"/>
        </w:rPr>
        <w:tab/>
      </w:r>
      <w:r w:rsidRPr="00226CC2">
        <w:rPr>
          <w:rStyle w:val="slostrany"/>
          <w:rFonts w:ascii="Arial" w:hAnsi="Arial" w:cs="Arial"/>
          <w:b/>
          <w:sz w:val="18"/>
          <w:szCs w:val="18"/>
          <w:lang w:val="sk-SK"/>
        </w:rPr>
        <w:t>Zoznam zamestnancov, prostredníctvom ktorých vykonáva mandatár (PO) činnosť finančné sprostredkovanie:</w:t>
      </w:r>
    </w:p>
    <w:tbl>
      <w:tblPr>
        <w:tblStyle w:val="Mriekatabuky"/>
        <w:tblW w:w="0" w:type="auto"/>
        <w:tblLook w:val="04A0" w:firstRow="1" w:lastRow="0" w:firstColumn="1" w:lastColumn="0" w:noHBand="0" w:noVBand="1"/>
      </w:tblPr>
      <w:tblGrid>
        <w:gridCol w:w="777"/>
        <w:gridCol w:w="1700"/>
        <w:gridCol w:w="1700"/>
        <w:gridCol w:w="1700"/>
        <w:gridCol w:w="1700"/>
        <w:gridCol w:w="1700"/>
        <w:gridCol w:w="1700"/>
        <w:gridCol w:w="1700"/>
        <w:gridCol w:w="1880"/>
      </w:tblGrid>
      <w:tr w:rsidR="00226CC2" w:rsidRPr="00226CC2" w14:paraId="45D94C7E" w14:textId="77777777" w:rsidTr="006B015D">
        <w:trPr>
          <w:trHeight w:val="764"/>
        </w:trPr>
        <w:tc>
          <w:tcPr>
            <w:tcW w:w="717" w:type="dxa"/>
            <w:vMerge w:val="restart"/>
            <w:noWrap/>
            <w:hideMark/>
          </w:tcPr>
          <w:p w14:paraId="67B9894A" w14:textId="77777777" w:rsidR="00226CC2" w:rsidRPr="00226CC2" w:rsidRDefault="00226CC2" w:rsidP="006B015D">
            <w:pPr>
              <w:spacing w:line="288" w:lineRule="auto"/>
              <w:jc w:val="center"/>
              <w:rPr>
                <w:rFonts w:ascii="Arial" w:hAnsi="Arial" w:cs="Arial"/>
                <w:b/>
                <w:bCs/>
                <w:sz w:val="18"/>
                <w:szCs w:val="18"/>
                <w:lang w:val="sk-SK"/>
              </w:rPr>
            </w:pPr>
            <w:bookmarkStart w:id="9" w:name="_Hlk42694678"/>
            <w:proofErr w:type="spellStart"/>
            <w:r w:rsidRPr="00226CC2">
              <w:rPr>
                <w:rFonts w:ascii="Arial" w:hAnsi="Arial" w:cs="Arial"/>
                <w:b/>
                <w:bCs/>
                <w:sz w:val="18"/>
                <w:szCs w:val="18"/>
                <w:lang w:val="sk-SK"/>
              </w:rPr>
              <w:t>Porad</w:t>
            </w:r>
            <w:proofErr w:type="spellEnd"/>
            <w:r w:rsidRPr="00226CC2">
              <w:rPr>
                <w:rFonts w:ascii="Arial" w:hAnsi="Arial" w:cs="Arial"/>
                <w:b/>
                <w:bCs/>
                <w:sz w:val="18"/>
                <w:szCs w:val="18"/>
                <w:lang w:val="sk-SK"/>
              </w:rPr>
              <w:t xml:space="preserve">. č. </w:t>
            </w:r>
            <w:proofErr w:type="spellStart"/>
            <w:r w:rsidRPr="00226CC2">
              <w:rPr>
                <w:rFonts w:ascii="Arial" w:hAnsi="Arial" w:cs="Arial"/>
                <w:b/>
                <w:bCs/>
                <w:sz w:val="18"/>
                <w:szCs w:val="18"/>
              </w:rPr>
              <w:t>zam</w:t>
            </w:r>
            <w:proofErr w:type="spellEnd"/>
            <w:r w:rsidRPr="00226CC2">
              <w:rPr>
                <w:rFonts w:ascii="Arial" w:hAnsi="Arial" w:cs="Arial"/>
                <w:b/>
                <w:bCs/>
                <w:sz w:val="18"/>
                <w:szCs w:val="18"/>
              </w:rPr>
              <w:t>.</w:t>
            </w:r>
          </w:p>
        </w:tc>
        <w:tc>
          <w:tcPr>
            <w:tcW w:w="1700" w:type="dxa"/>
            <w:vMerge w:val="restart"/>
            <w:hideMark/>
          </w:tcPr>
          <w:p w14:paraId="53D4C981"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titul, meno, priezvisko</w:t>
            </w:r>
          </w:p>
        </w:tc>
        <w:tc>
          <w:tcPr>
            <w:tcW w:w="1700" w:type="dxa"/>
            <w:vMerge w:val="restart"/>
            <w:hideMark/>
          </w:tcPr>
          <w:p w14:paraId="254329BD"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Adresa trvalého bydliska + PSČ</w:t>
            </w:r>
          </w:p>
        </w:tc>
        <w:tc>
          <w:tcPr>
            <w:tcW w:w="1700" w:type="dxa"/>
            <w:vMerge w:val="restart"/>
            <w:hideMark/>
          </w:tcPr>
          <w:p w14:paraId="1CA50344"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Rodné číslo</w:t>
            </w:r>
          </w:p>
        </w:tc>
        <w:tc>
          <w:tcPr>
            <w:tcW w:w="3400" w:type="dxa"/>
            <w:gridSpan w:val="2"/>
            <w:hideMark/>
          </w:tcPr>
          <w:p w14:paraId="017B05BF"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OFV – dátum absolvovania OFV za každý sektor</w:t>
            </w:r>
          </w:p>
        </w:tc>
        <w:tc>
          <w:tcPr>
            <w:tcW w:w="1700" w:type="dxa"/>
            <w:vMerge w:val="restart"/>
            <w:hideMark/>
          </w:tcPr>
          <w:p w14:paraId="67983325"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Kapitálový trh – dátum absolvovania odbornej skúšky</w:t>
            </w:r>
          </w:p>
        </w:tc>
        <w:tc>
          <w:tcPr>
            <w:tcW w:w="1700" w:type="dxa"/>
            <w:vMerge w:val="restart"/>
            <w:hideMark/>
          </w:tcPr>
          <w:p w14:paraId="54EF0C93"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Dátum začiatku činnosti zamestnanca</w:t>
            </w:r>
          </w:p>
        </w:tc>
        <w:tc>
          <w:tcPr>
            <w:tcW w:w="1880" w:type="dxa"/>
            <w:vMerge w:val="restart"/>
            <w:hideMark/>
          </w:tcPr>
          <w:p w14:paraId="71C24B8D"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Dátum ukončenia činnosti zamestnanca</w:t>
            </w:r>
          </w:p>
        </w:tc>
      </w:tr>
      <w:tr w:rsidR="00226CC2" w:rsidRPr="00226CC2" w14:paraId="5BD3096D" w14:textId="77777777" w:rsidTr="006B015D">
        <w:trPr>
          <w:trHeight w:val="288"/>
        </w:trPr>
        <w:tc>
          <w:tcPr>
            <w:tcW w:w="717" w:type="dxa"/>
            <w:vMerge/>
            <w:hideMark/>
          </w:tcPr>
          <w:p w14:paraId="3C5869BF" w14:textId="77777777" w:rsidR="00226CC2" w:rsidRPr="00226CC2" w:rsidRDefault="00226CC2" w:rsidP="006B015D">
            <w:pPr>
              <w:spacing w:line="288" w:lineRule="auto"/>
              <w:rPr>
                <w:rFonts w:ascii="Arial" w:hAnsi="Arial" w:cs="Arial"/>
                <w:b/>
                <w:bCs/>
                <w:sz w:val="18"/>
                <w:szCs w:val="18"/>
                <w:lang w:val="sk-SK"/>
              </w:rPr>
            </w:pPr>
          </w:p>
        </w:tc>
        <w:tc>
          <w:tcPr>
            <w:tcW w:w="1700" w:type="dxa"/>
            <w:vMerge/>
            <w:hideMark/>
          </w:tcPr>
          <w:p w14:paraId="26DD9469" w14:textId="77777777" w:rsidR="00226CC2" w:rsidRPr="00226CC2" w:rsidRDefault="00226CC2" w:rsidP="006B015D">
            <w:pPr>
              <w:spacing w:line="288" w:lineRule="auto"/>
              <w:rPr>
                <w:rFonts w:ascii="Arial" w:hAnsi="Arial" w:cs="Arial"/>
                <w:b/>
                <w:bCs/>
                <w:sz w:val="18"/>
                <w:szCs w:val="18"/>
                <w:lang w:val="sk-SK"/>
              </w:rPr>
            </w:pPr>
          </w:p>
        </w:tc>
        <w:tc>
          <w:tcPr>
            <w:tcW w:w="1700" w:type="dxa"/>
            <w:vMerge/>
            <w:hideMark/>
          </w:tcPr>
          <w:p w14:paraId="1D9359B0" w14:textId="77777777" w:rsidR="00226CC2" w:rsidRPr="00226CC2" w:rsidRDefault="00226CC2" w:rsidP="006B015D">
            <w:pPr>
              <w:spacing w:line="288" w:lineRule="auto"/>
              <w:rPr>
                <w:rFonts w:ascii="Arial" w:hAnsi="Arial" w:cs="Arial"/>
                <w:b/>
                <w:bCs/>
                <w:sz w:val="18"/>
                <w:szCs w:val="18"/>
                <w:lang w:val="sk-SK"/>
              </w:rPr>
            </w:pPr>
          </w:p>
        </w:tc>
        <w:tc>
          <w:tcPr>
            <w:tcW w:w="1700" w:type="dxa"/>
            <w:vMerge/>
            <w:hideMark/>
          </w:tcPr>
          <w:p w14:paraId="38E46ABD" w14:textId="77777777" w:rsidR="00226CC2" w:rsidRPr="00226CC2" w:rsidRDefault="00226CC2" w:rsidP="006B015D">
            <w:pPr>
              <w:spacing w:line="288" w:lineRule="auto"/>
              <w:rPr>
                <w:rFonts w:ascii="Arial" w:hAnsi="Arial" w:cs="Arial"/>
                <w:b/>
                <w:bCs/>
                <w:sz w:val="18"/>
                <w:szCs w:val="18"/>
                <w:lang w:val="sk-SK"/>
              </w:rPr>
            </w:pPr>
          </w:p>
        </w:tc>
        <w:tc>
          <w:tcPr>
            <w:tcW w:w="1700" w:type="dxa"/>
            <w:noWrap/>
            <w:hideMark/>
          </w:tcPr>
          <w:p w14:paraId="2DDF982C"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sektor</w:t>
            </w:r>
          </w:p>
        </w:tc>
        <w:tc>
          <w:tcPr>
            <w:tcW w:w="1700" w:type="dxa"/>
            <w:noWrap/>
            <w:hideMark/>
          </w:tcPr>
          <w:p w14:paraId="75DD9CB5"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dátum</w:t>
            </w:r>
          </w:p>
        </w:tc>
        <w:tc>
          <w:tcPr>
            <w:tcW w:w="1700" w:type="dxa"/>
            <w:vMerge/>
            <w:hideMark/>
          </w:tcPr>
          <w:p w14:paraId="51D1CBF5" w14:textId="77777777" w:rsidR="00226CC2" w:rsidRPr="00226CC2" w:rsidRDefault="00226CC2" w:rsidP="006B015D">
            <w:pPr>
              <w:spacing w:line="288" w:lineRule="auto"/>
              <w:rPr>
                <w:rFonts w:ascii="Arial" w:hAnsi="Arial" w:cs="Arial"/>
                <w:b/>
                <w:bCs/>
                <w:sz w:val="18"/>
                <w:szCs w:val="18"/>
                <w:lang w:val="sk-SK"/>
              </w:rPr>
            </w:pPr>
          </w:p>
        </w:tc>
        <w:tc>
          <w:tcPr>
            <w:tcW w:w="1700" w:type="dxa"/>
            <w:vMerge/>
            <w:hideMark/>
          </w:tcPr>
          <w:p w14:paraId="788A47BF" w14:textId="77777777" w:rsidR="00226CC2" w:rsidRPr="00226CC2" w:rsidRDefault="00226CC2" w:rsidP="006B015D">
            <w:pPr>
              <w:spacing w:line="288" w:lineRule="auto"/>
              <w:rPr>
                <w:rFonts w:ascii="Arial" w:hAnsi="Arial" w:cs="Arial"/>
                <w:b/>
                <w:bCs/>
                <w:sz w:val="18"/>
                <w:szCs w:val="18"/>
                <w:lang w:val="sk-SK"/>
              </w:rPr>
            </w:pPr>
          </w:p>
        </w:tc>
        <w:tc>
          <w:tcPr>
            <w:tcW w:w="1880" w:type="dxa"/>
            <w:vMerge/>
            <w:hideMark/>
          </w:tcPr>
          <w:p w14:paraId="6BEF711B" w14:textId="77777777" w:rsidR="00226CC2" w:rsidRPr="00226CC2" w:rsidRDefault="00226CC2" w:rsidP="006B015D">
            <w:pPr>
              <w:spacing w:line="288" w:lineRule="auto"/>
              <w:rPr>
                <w:rFonts w:ascii="Arial" w:hAnsi="Arial" w:cs="Arial"/>
                <w:b/>
                <w:bCs/>
                <w:sz w:val="18"/>
                <w:szCs w:val="18"/>
                <w:lang w:val="sk-SK"/>
              </w:rPr>
            </w:pPr>
          </w:p>
        </w:tc>
      </w:tr>
      <w:tr w:rsidR="00226CC2" w:rsidRPr="00226CC2" w14:paraId="2FE1F845" w14:textId="77777777" w:rsidTr="00226CC2">
        <w:trPr>
          <w:trHeight w:val="288"/>
        </w:trPr>
        <w:tc>
          <w:tcPr>
            <w:tcW w:w="717" w:type="dxa"/>
            <w:noWrap/>
          </w:tcPr>
          <w:p w14:paraId="4A1D74BC" w14:textId="3CA12C75" w:rsidR="00226CC2" w:rsidRPr="00226CC2" w:rsidRDefault="00226CC2" w:rsidP="006B015D">
            <w:pPr>
              <w:spacing w:line="288" w:lineRule="auto"/>
              <w:jc w:val="center"/>
              <w:rPr>
                <w:rFonts w:ascii="Arial" w:hAnsi="Arial" w:cs="Arial"/>
                <w:sz w:val="18"/>
                <w:szCs w:val="18"/>
                <w:lang w:val="sk-SK"/>
              </w:rPr>
            </w:pPr>
          </w:p>
        </w:tc>
        <w:tc>
          <w:tcPr>
            <w:tcW w:w="1700" w:type="dxa"/>
          </w:tcPr>
          <w:p w14:paraId="67143DD7" w14:textId="325687B6" w:rsidR="00226CC2" w:rsidRPr="00226CC2" w:rsidRDefault="00226CC2" w:rsidP="006B015D">
            <w:pPr>
              <w:spacing w:line="288" w:lineRule="auto"/>
              <w:rPr>
                <w:rFonts w:ascii="Arial" w:hAnsi="Arial" w:cs="Arial"/>
                <w:sz w:val="18"/>
                <w:szCs w:val="18"/>
                <w:lang w:val="sk-SK"/>
              </w:rPr>
            </w:pPr>
          </w:p>
        </w:tc>
        <w:tc>
          <w:tcPr>
            <w:tcW w:w="1700" w:type="dxa"/>
          </w:tcPr>
          <w:p w14:paraId="0E955061" w14:textId="3ABE51D7" w:rsidR="00226CC2" w:rsidRPr="00226CC2" w:rsidRDefault="00226CC2" w:rsidP="006B015D">
            <w:pPr>
              <w:spacing w:line="288" w:lineRule="auto"/>
              <w:rPr>
                <w:rFonts w:ascii="Arial" w:hAnsi="Arial" w:cs="Arial"/>
                <w:sz w:val="18"/>
                <w:szCs w:val="18"/>
                <w:lang w:val="sk-SK"/>
              </w:rPr>
            </w:pPr>
          </w:p>
        </w:tc>
        <w:tc>
          <w:tcPr>
            <w:tcW w:w="1700" w:type="dxa"/>
          </w:tcPr>
          <w:p w14:paraId="1139429A" w14:textId="0C768AFA" w:rsidR="00226CC2" w:rsidRPr="00226CC2" w:rsidRDefault="00226CC2" w:rsidP="006B015D">
            <w:pPr>
              <w:spacing w:line="288" w:lineRule="auto"/>
              <w:rPr>
                <w:rFonts w:ascii="Arial" w:hAnsi="Arial" w:cs="Arial"/>
                <w:sz w:val="18"/>
                <w:szCs w:val="18"/>
                <w:lang w:val="sk-SK"/>
              </w:rPr>
            </w:pPr>
          </w:p>
        </w:tc>
        <w:tc>
          <w:tcPr>
            <w:tcW w:w="1700" w:type="dxa"/>
          </w:tcPr>
          <w:p w14:paraId="5CBCCB9C" w14:textId="7CC4296F" w:rsidR="00226CC2" w:rsidRPr="00226CC2" w:rsidRDefault="00226CC2" w:rsidP="006B015D">
            <w:pPr>
              <w:spacing w:line="288" w:lineRule="auto"/>
              <w:rPr>
                <w:rFonts w:ascii="Arial" w:hAnsi="Arial" w:cs="Arial"/>
                <w:sz w:val="18"/>
                <w:szCs w:val="18"/>
                <w:lang w:val="sk-SK"/>
              </w:rPr>
            </w:pPr>
          </w:p>
        </w:tc>
        <w:tc>
          <w:tcPr>
            <w:tcW w:w="1700" w:type="dxa"/>
          </w:tcPr>
          <w:p w14:paraId="51DC0C51" w14:textId="1F04231F" w:rsidR="00226CC2" w:rsidRPr="00226CC2" w:rsidRDefault="00226CC2" w:rsidP="006B015D">
            <w:pPr>
              <w:spacing w:line="288" w:lineRule="auto"/>
              <w:rPr>
                <w:rFonts w:ascii="Arial" w:hAnsi="Arial" w:cs="Arial"/>
                <w:sz w:val="18"/>
                <w:szCs w:val="18"/>
                <w:lang w:val="sk-SK"/>
              </w:rPr>
            </w:pPr>
          </w:p>
        </w:tc>
        <w:tc>
          <w:tcPr>
            <w:tcW w:w="1700" w:type="dxa"/>
          </w:tcPr>
          <w:p w14:paraId="01D167CE" w14:textId="485FD1E5" w:rsidR="00226CC2" w:rsidRPr="00226CC2" w:rsidRDefault="00226CC2" w:rsidP="006B015D">
            <w:pPr>
              <w:spacing w:line="288" w:lineRule="auto"/>
              <w:rPr>
                <w:rFonts w:ascii="Arial" w:hAnsi="Arial" w:cs="Arial"/>
                <w:sz w:val="18"/>
                <w:szCs w:val="18"/>
                <w:lang w:val="sk-SK"/>
              </w:rPr>
            </w:pPr>
          </w:p>
        </w:tc>
        <w:tc>
          <w:tcPr>
            <w:tcW w:w="1700" w:type="dxa"/>
          </w:tcPr>
          <w:p w14:paraId="5987FE49" w14:textId="5BF45B4F" w:rsidR="00226CC2" w:rsidRPr="00226CC2" w:rsidRDefault="00226CC2" w:rsidP="006B015D">
            <w:pPr>
              <w:spacing w:line="288" w:lineRule="auto"/>
              <w:rPr>
                <w:rFonts w:ascii="Arial" w:hAnsi="Arial" w:cs="Arial"/>
                <w:sz w:val="18"/>
                <w:szCs w:val="18"/>
                <w:lang w:val="sk-SK"/>
              </w:rPr>
            </w:pPr>
          </w:p>
        </w:tc>
        <w:tc>
          <w:tcPr>
            <w:tcW w:w="1880" w:type="dxa"/>
          </w:tcPr>
          <w:p w14:paraId="5133160E" w14:textId="4ACAAA4E" w:rsidR="00226CC2" w:rsidRPr="00226CC2" w:rsidRDefault="00226CC2" w:rsidP="006B015D">
            <w:pPr>
              <w:spacing w:line="288" w:lineRule="auto"/>
              <w:rPr>
                <w:rFonts w:ascii="Arial" w:hAnsi="Arial" w:cs="Arial"/>
                <w:sz w:val="18"/>
                <w:szCs w:val="18"/>
                <w:lang w:val="sk-SK"/>
              </w:rPr>
            </w:pPr>
          </w:p>
        </w:tc>
      </w:tr>
      <w:tr w:rsidR="00226CC2" w:rsidRPr="00226CC2" w14:paraId="716025A5" w14:textId="77777777" w:rsidTr="00226CC2">
        <w:trPr>
          <w:trHeight w:val="288"/>
        </w:trPr>
        <w:tc>
          <w:tcPr>
            <w:tcW w:w="717" w:type="dxa"/>
            <w:noWrap/>
          </w:tcPr>
          <w:p w14:paraId="0AFE3919" w14:textId="63F0421B" w:rsidR="00226CC2" w:rsidRPr="00226CC2" w:rsidRDefault="00226CC2" w:rsidP="006B015D">
            <w:pPr>
              <w:spacing w:line="288" w:lineRule="auto"/>
              <w:jc w:val="center"/>
              <w:rPr>
                <w:rFonts w:ascii="Arial" w:hAnsi="Arial" w:cs="Arial"/>
                <w:sz w:val="18"/>
                <w:szCs w:val="18"/>
                <w:lang w:val="sk-SK"/>
              </w:rPr>
            </w:pPr>
          </w:p>
        </w:tc>
        <w:tc>
          <w:tcPr>
            <w:tcW w:w="1700" w:type="dxa"/>
          </w:tcPr>
          <w:p w14:paraId="55E1393D" w14:textId="6AFF6C72" w:rsidR="00226CC2" w:rsidRPr="00226CC2" w:rsidRDefault="00226CC2" w:rsidP="006B015D">
            <w:pPr>
              <w:spacing w:line="288" w:lineRule="auto"/>
              <w:rPr>
                <w:rFonts w:ascii="Arial" w:hAnsi="Arial" w:cs="Arial"/>
                <w:sz w:val="18"/>
                <w:szCs w:val="18"/>
                <w:lang w:val="sk-SK"/>
              </w:rPr>
            </w:pPr>
          </w:p>
        </w:tc>
        <w:tc>
          <w:tcPr>
            <w:tcW w:w="1700" w:type="dxa"/>
          </w:tcPr>
          <w:p w14:paraId="3C5DCC1A" w14:textId="64C4BFD0" w:rsidR="00226CC2" w:rsidRPr="00226CC2" w:rsidRDefault="00226CC2" w:rsidP="006B015D">
            <w:pPr>
              <w:spacing w:line="288" w:lineRule="auto"/>
              <w:rPr>
                <w:rFonts w:ascii="Arial" w:hAnsi="Arial" w:cs="Arial"/>
                <w:sz w:val="18"/>
                <w:szCs w:val="18"/>
                <w:lang w:val="sk-SK"/>
              </w:rPr>
            </w:pPr>
          </w:p>
        </w:tc>
        <w:tc>
          <w:tcPr>
            <w:tcW w:w="1700" w:type="dxa"/>
          </w:tcPr>
          <w:p w14:paraId="756BCD58" w14:textId="0D147477" w:rsidR="00226CC2" w:rsidRPr="00226CC2" w:rsidRDefault="00226CC2" w:rsidP="006B015D">
            <w:pPr>
              <w:spacing w:line="288" w:lineRule="auto"/>
              <w:rPr>
                <w:rFonts w:ascii="Arial" w:hAnsi="Arial" w:cs="Arial"/>
                <w:sz w:val="18"/>
                <w:szCs w:val="18"/>
                <w:lang w:val="sk-SK"/>
              </w:rPr>
            </w:pPr>
          </w:p>
        </w:tc>
        <w:tc>
          <w:tcPr>
            <w:tcW w:w="1700" w:type="dxa"/>
          </w:tcPr>
          <w:p w14:paraId="43B1A93F" w14:textId="2423D0F8" w:rsidR="00226CC2" w:rsidRPr="00226CC2" w:rsidRDefault="00226CC2" w:rsidP="006B015D">
            <w:pPr>
              <w:spacing w:line="288" w:lineRule="auto"/>
              <w:rPr>
                <w:rFonts w:ascii="Arial" w:hAnsi="Arial" w:cs="Arial"/>
                <w:sz w:val="18"/>
                <w:szCs w:val="18"/>
                <w:lang w:val="sk-SK"/>
              </w:rPr>
            </w:pPr>
          </w:p>
        </w:tc>
        <w:tc>
          <w:tcPr>
            <w:tcW w:w="1700" w:type="dxa"/>
          </w:tcPr>
          <w:p w14:paraId="11B6AE88" w14:textId="355F4D43" w:rsidR="00226CC2" w:rsidRPr="00226CC2" w:rsidRDefault="00226CC2" w:rsidP="006B015D">
            <w:pPr>
              <w:spacing w:line="288" w:lineRule="auto"/>
              <w:rPr>
                <w:rFonts w:ascii="Arial" w:hAnsi="Arial" w:cs="Arial"/>
                <w:sz w:val="18"/>
                <w:szCs w:val="18"/>
                <w:lang w:val="sk-SK"/>
              </w:rPr>
            </w:pPr>
          </w:p>
        </w:tc>
        <w:tc>
          <w:tcPr>
            <w:tcW w:w="1700" w:type="dxa"/>
          </w:tcPr>
          <w:p w14:paraId="28524650" w14:textId="699FDFF3" w:rsidR="00226CC2" w:rsidRPr="00226CC2" w:rsidRDefault="00226CC2" w:rsidP="006B015D">
            <w:pPr>
              <w:spacing w:line="288" w:lineRule="auto"/>
              <w:rPr>
                <w:rFonts w:ascii="Arial" w:hAnsi="Arial" w:cs="Arial"/>
                <w:sz w:val="18"/>
                <w:szCs w:val="18"/>
                <w:lang w:val="sk-SK"/>
              </w:rPr>
            </w:pPr>
          </w:p>
        </w:tc>
        <w:tc>
          <w:tcPr>
            <w:tcW w:w="1700" w:type="dxa"/>
          </w:tcPr>
          <w:p w14:paraId="776039A9" w14:textId="4DE1C719" w:rsidR="00226CC2" w:rsidRPr="00226CC2" w:rsidRDefault="00226CC2" w:rsidP="006B015D">
            <w:pPr>
              <w:spacing w:line="288" w:lineRule="auto"/>
              <w:rPr>
                <w:rFonts w:ascii="Arial" w:hAnsi="Arial" w:cs="Arial"/>
                <w:sz w:val="18"/>
                <w:szCs w:val="18"/>
                <w:lang w:val="sk-SK"/>
              </w:rPr>
            </w:pPr>
          </w:p>
        </w:tc>
        <w:tc>
          <w:tcPr>
            <w:tcW w:w="1880" w:type="dxa"/>
          </w:tcPr>
          <w:p w14:paraId="4190F6FD" w14:textId="14C7BE72" w:rsidR="00226CC2" w:rsidRPr="00226CC2" w:rsidRDefault="00226CC2" w:rsidP="006B015D">
            <w:pPr>
              <w:spacing w:line="288" w:lineRule="auto"/>
              <w:rPr>
                <w:rFonts w:ascii="Arial" w:hAnsi="Arial" w:cs="Arial"/>
                <w:sz w:val="18"/>
                <w:szCs w:val="18"/>
                <w:lang w:val="sk-SK"/>
              </w:rPr>
            </w:pPr>
          </w:p>
        </w:tc>
      </w:tr>
      <w:bookmarkEnd w:id="9"/>
      <w:tr w:rsidR="00226CC2" w:rsidRPr="00226CC2" w14:paraId="6ACF1648" w14:textId="77777777" w:rsidTr="00226CC2">
        <w:trPr>
          <w:trHeight w:val="288"/>
        </w:trPr>
        <w:tc>
          <w:tcPr>
            <w:tcW w:w="717" w:type="dxa"/>
            <w:noWrap/>
          </w:tcPr>
          <w:p w14:paraId="10910DB3" w14:textId="6F6CF786" w:rsidR="00226CC2" w:rsidRPr="00226CC2" w:rsidRDefault="00226CC2" w:rsidP="006B015D">
            <w:pPr>
              <w:spacing w:line="288" w:lineRule="auto"/>
              <w:jc w:val="center"/>
              <w:rPr>
                <w:rFonts w:ascii="Arial" w:hAnsi="Arial" w:cs="Arial"/>
                <w:sz w:val="18"/>
                <w:szCs w:val="18"/>
                <w:lang w:val="sk-SK"/>
              </w:rPr>
            </w:pPr>
          </w:p>
        </w:tc>
        <w:tc>
          <w:tcPr>
            <w:tcW w:w="1700" w:type="dxa"/>
          </w:tcPr>
          <w:p w14:paraId="27C74F17" w14:textId="21D7D0AB" w:rsidR="00226CC2" w:rsidRPr="00226CC2" w:rsidRDefault="00226CC2" w:rsidP="006B015D">
            <w:pPr>
              <w:spacing w:line="288" w:lineRule="auto"/>
              <w:rPr>
                <w:rFonts w:ascii="Arial" w:hAnsi="Arial" w:cs="Arial"/>
                <w:sz w:val="18"/>
                <w:szCs w:val="18"/>
                <w:lang w:val="sk-SK"/>
              </w:rPr>
            </w:pPr>
          </w:p>
        </w:tc>
        <w:tc>
          <w:tcPr>
            <w:tcW w:w="1700" w:type="dxa"/>
          </w:tcPr>
          <w:p w14:paraId="2431EEA3" w14:textId="6F0B5C10" w:rsidR="00226CC2" w:rsidRPr="00226CC2" w:rsidRDefault="00226CC2" w:rsidP="006B015D">
            <w:pPr>
              <w:spacing w:line="288" w:lineRule="auto"/>
              <w:rPr>
                <w:rFonts w:ascii="Arial" w:hAnsi="Arial" w:cs="Arial"/>
                <w:sz w:val="18"/>
                <w:szCs w:val="18"/>
                <w:lang w:val="sk-SK"/>
              </w:rPr>
            </w:pPr>
          </w:p>
        </w:tc>
        <w:tc>
          <w:tcPr>
            <w:tcW w:w="1700" w:type="dxa"/>
          </w:tcPr>
          <w:p w14:paraId="2A9CAF6B" w14:textId="5BE15875" w:rsidR="00226CC2" w:rsidRPr="00226CC2" w:rsidRDefault="00226CC2" w:rsidP="006B015D">
            <w:pPr>
              <w:spacing w:line="288" w:lineRule="auto"/>
              <w:rPr>
                <w:rFonts w:ascii="Arial" w:hAnsi="Arial" w:cs="Arial"/>
                <w:sz w:val="18"/>
                <w:szCs w:val="18"/>
                <w:lang w:val="sk-SK"/>
              </w:rPr>
            </w:pPr>
          </w:p>
        </w:tc>
        <w:tc>
          <w:tcPr>
            <w:tcW w:w="1700" w:type="dxa"/>
          </w:tcPr>
          <w:p w14:paraId="58026B4B" w14:textId="2129CE70" w:rsidR="00226CC2" w:rsidRPr="00226CC2" w:rsidRDefault="00226CC2" w:rsidP="006B015D">
            <w:pPr>
              <w:spacing w:line="288" w:lineRule="auto"/>
              <w:rPr>
                <w:rFonts w:ascii="Arial" w:hAnsi="Arial" w:cs="Arial"/>
                <w:sz w:val="18"/>
                <w:szCs w:val="18"/>
                <w:lang w:val="sk-SK"/>
              </w:rPr>
            </w:pPr>
          </w:p>
        </w:tc>
        <w:tc>
          <w:tcPr>
            <w:tcW w:w="1700" w:type="dxa"/>
          </w:tcPr>
          <w:p w14:paraId="6FDB0AC3" w14:textId="79EA00B3" w:rsidR="00226CC2" w:rsidRPr="00226CC2" w:rsidRDefault="00226CC2" w:rsidP="006B015D">
            <w:pPr>
              <w:spacing w:line="288" w:lineRule="auto"/>
              <w:rPr>
                <w:rFonts w:ascii="Arial" w:hAnsi="Arial" w:cs="Arial"/>
                <w:sz w:val="18"/>
                <w:szCs w:val="18"/>
                <w:lang w:val="sk-SK"/>
              </w:rPr>
            </w:pPr>
          </w:p>
        </w:tc>
        <w:tc>
          <w:tcPr>
            <w:tcW w:w="1700" w:type="dxa"/>
          </w:tcPr>
          <w:p w14:paraId="4138D7F8" w14:textId="6B7B72A4" w:rsidR="00226CC2" w:rsidRPr="00226CC2" w:rsidRDefault="00226CC2" w:rsidP="006B015D">
            <w:pPr>
              <w:spacing w:line="288" w:lineRule="auto"/>
              <w:rPr>
                <w:rFonts w:ascii="Arial" w:hAnsi="Arial" w:cs="Arial"/>
                <w:sz w:val="18"/>
                <w:szCs w:val="18"/>
                <w:lang w:val="sk-SK"/>
              </w:rPr>
            </w:pPr>
          </w:p>
        </w:tc>
        <w:tc>
          <w:tcPr>
            <w:tcW w:w="1700" w:type="dxa"/>
          </w:tcPr>
          <w:p w14:paraId="3CC22C1F" w14:textId="5F0F5D4E" w:rsidR="00226CC2" w:rsidRPr="00226CC2" w:rsidRDefault="00226CC2" w:rsidP="006B015D">
            <w:pPr>
              <w:spacing w:line="288" w:lineRule="auto"/>
              <w:rPr>
                <w:rFonts w:ascii="Arial" w:hAnsi="Arial" w:cs="Arial"/>
                <w:sz w:val="18"/>
                <w:szCs w:val="18"/>
                <w:lang w:val="sk-SK"/>
              </w:rPr>
            </w:pPr>
          </w:p>
        </w:tc>
        <w:tc>
          <w:tcPr>
            <w:tcW w:w="1880" w:type="dxa"/>
          </w:tcPr>
          <w:p w14:paraId="002371BD" w14:textId="0C2769B8" w:rsidR="00226CC2" w:rsidRPr="00226CC2" w:rsidRDefault="00226CC2" w:rsidP="006B015D">
            <w:pPr>
              <w:spacing w:line="288" w:lineRule="auto"/>
              <w:rPr>
                <w:rFonts w:ascii="Arial" w:hAnsi="Arial" w:cs="Arial"/>
                <w:sz w:val="18"/>
                <w:szCs w:val="18"/>
                <w:lang w:val="sk-SK"/>
              </w:rPr>
            </w:pPr>
          </w:p>
        </w:tc>
      </w:tr>
      <w:tr w:rsidR="00226CC2" w:rsidRPr="00226CC2" w14:paraId="509D50A2" w14:textId="77777777" w:rsidTr="00226CC2">
        <w:trPr>
          <w:trHeight w:val="288"/>
        </w:trPr>
        <w:tc>
          <w:tcPr>
            <w:tcW w:w="717" w:type="dxa"/>
            <w:noWrap/>
          </w:tcPr>
          <w:p w14:paraId="2596B1F5" w14:textId="0B21C4D8" w:rsidR="00226CC2" w:rsidRPr="00226CC2" w:rsidRDefault="00226CC2" w:rsidP="006B015D">
            <w:pPr>
              <w:spacing w:line="288" w:lineRule="auto"/>
              <w:jc w:val="center"/>
              <w:rPr>
                <w:rFonts w:ascii="Arial" w:hAnsi="Arial" w:cs="Arial"/>
                <w:sz w:val="18"/>
                <w:szCs w:val="18"/>
                <w:lang w:val="sk-SK"/>
              </w:rPr>
            </w:pPr>
          </w:p>
        </w:tc>
        <w:tc>
          <w:tcPr>
            <w:tcW w:w="1700" w:type="dxa"/>
            <w:noWrap/>
          </w:tcPr>
          <w:p w14:paraId="2135D827" w14:textId="5946C5DE" w:rsidR="00226CC2" w:rsidRPr="00226CC2" w:rsidRDefault="00226CC2" w:rsidP="006B015D">
            <w:pPr>
              <w:spacing w:line="288" w:lineRule="auto"/>
              <w:rPr>
                <w:rFonts w:ascii="Arial" w:hAnsi="Arial" w:cs="Arial"/>
                <w:sz w:val="18"/>
                <w:szCs w:val="18"/>
                <w:lang w:val="sk-SK"/>
              </w:rPr>
            </w:pPr>
          </w:p>
        </w:tc>
        <w:tc>
          <w:tcPr>
            <w:tcW w:w="1700" w:type="dxa"/>
            <w:noWrap/>
          </w:tcPr>
          <w:p w14:paraId="29B202F9" w14:textId="63E4BD80" w:rsidR="00226CC2" w:rsidRPr="00226CC2" w:rsidRDefault="00226CC2" w:rsidP="006B015D">
            <w:pPr>
              <w:spacing w:line="288" w:lineRule="auto"/>
              <w:rPr>
                <w:rFonts w:ascii="Arial" w:hAnsi="Arial" w:cs="Arial"/>
                <w:sz w:val="18"/>
                <w:szCs w:val="18"/>
                <w:lang w:val="sk-SK"/>
              </w:rPr>
            </w:pPr>
          </w:p>
        </w:tc>
        <w:tc>
          <w:tcPr>
            <w:tcW w:w="1700" w:type="dxa"/>
            <w:noWrap/>
          </w:tcPr>
          <w:p w14:paraId="2D28C3C7" w14:textId="146E3B47" w:rsidR="00226CC2" w:rsidRPr="00226CC2" w:rsidRDefault="00226CC2" w:rsidP="006B015D">
            <w:pPr>
              <w:spacing w:line="288" w:lineRule="auto"/>
              <w:rPr>
                <w:rFonts w:ascii="Arial" w:hAnsi="Arial" w:cs="Arial"/>
                <w:sz w:val="18"/>
                <w:szCs w:val="18"/>
                <w:lang w:val="sk-SK"/>
              </w:rPr>
            </w:pPr>
          </w:p>
        </w:tc>
        <w:tc>
          <w:tcPr>
            <w:tcW w:w="1700" w:type="dxa"/>
            <w:noWrap/>
          </w:tcPr>
          <w:p w14:paraId="0FEB8169" w14:textId="418E8AC3" w:rsidR="00226CC2" w:rsidRPr="00226CC2" w:rsidRDefault="00226CC2" w:rsidP="006B015D">
            <w:pPr>
              <w:spacing w:line="288" w:lineRule="auto"/>
              <w:rPr>
                <w:rFonts w:ascii="Arial" w:hAnsi="Arial" w:cs="Arial"/>
                <w:sz w:val="18"/>
                <w:szCs w:val="18"/>
                <w:lang w:val="sk-SK"/>
              </w:rPr>
            </w:pPr>
          </w:p>
        </w:tc>
        <w:tc>
          <w:tcPr>
            <w:tcW w:w="1700" w:type="dxa"/>
            <w:noWrap/>
          </w:tcPr>
          <w:p w14:paraId="58D063FF" w14:textId="628C75C2" w:rsidR="00226CC2" w:rsidRPr="00226CC2" w:rsidRDefault="00226CC2" w:rsidP="006B015D">
            <w:pPr>
              <w:spacing w:line="288" w:lineRule="auto"/>
              <w:rPr>
                <w:rFonts w:ascii="Arial" w:hAnsi="Arial" w:cs="Arial"/>
                <w:sz w:val="18"/>
                <w:szCs w:val="18"/>
                <w:lang w:val="sk-SK"/>
              </w:rPr>
            </w:pPr>
          </w:p>
        </w:tc>
        <w:tc>
          <w:tcPr>
            <w:tcW w:w="1700" w:type="dxa"/>
            <w:noWrap/>
          </w:tcPr>
          <w:p w14:paraId="4D991915" w14:textId="45838B86" w:rsidR="00226CC2" w:rsidRPr="00226CC2" w:rsidRDefault="00226CC2" w:rsidP="006B015D">
            <w:pPr>
              <w:spacing w:line="288" w:lineRule="auto"/>
              <w:rPr>
                <w:rFonts w:ascii="Arial" w:hAnsi="Arial" w:cs="Arial"/>
                <w:sz w:val="18"/>
                <w:szCs w:val="18"/>
                <w:lang w:val="sk-SK"/>
              </w:rPr>
            </w:pPr>
          </w:p>
        </w:tc>
        <w:tc>
          <w:tcPr>
            <w:tcW w:w="1700" w:type="dxa"/>
            <w:noWrap/>
          </w:tcPr>
          <w:p w14:paraId="0564269B" w14:textId="17AC3BEC" w:rsidR="00226CC2" w:rsidRPr="00226CC2" w:rsidRDefault="00226CC2" w:rsidP="006B015D">
            <w:pPr>
              <w:spacing w:line="288" w:lineRule="auto"/>
              <w:rPr>
                <w:rFonts w:ascii="Arial" w:hAnsi="Arial" w:cs="Arial"/>
                <w:sz w:val="18"/>
                <w:szCs w:val="18"/>
                <w:lang w:val="sk-SK"/>
              </w:rPr>
            </w:pPr>
          </w:p>
        </w:tc>
        <w:tc>
          <w:tcPr>
            <w:tcW w:w="1880" w:type="dxa"/>
            <w:noWrap/>
          </w:tcPr>
          <w:p w14:paraId="6E29B1F7" w14:textId="4260D3DA" w:rsidR="00226CC2" w:rsidRPr="00226CC2" w:rsidRDefault="00226CC2" w:rsidP="006B015D">
            <w:pPr>
              <w:spacing w:line="288" w:lineRule="auto"/>
              <w:rPr>
                <w:rFonts w:ascii="Arial" w:hAnsi="Arial" w:cs="Arial"/>
                <w:sz w:val="18"/>
                <w:szCs w:val="18"/>
                <w:lang w:val="sk-SK"/>
              </w:rPr>
            </w:pPr>
          </w:p>
        </w:tc>
      </w:tr>
      <w:tr w:rsidR="00226CC2" w:rsidRPr="00226CC2" w14:paraId="2EF2C251" w14:textId="77777777" w:rsidTr="00226CC2">
        <w:trPr>
          <w:trHeight w:val="288"/>
        </w:trPr>
        <w:tc>
          <w:tcPr>
            <w:tcW w:w="717" w:type="dxa"/>
            <w:noWrap/>
          </w:tcPr>
          <w:p w14:paraId="3E2B3317" w14:textId="0697C027" w:rsidR="00226CC2" w:rsidRPr="00226CC2" w:rsidRDefault="00226CC2" w:rsidP="006B015D">
            <w:pPr>
              <w:spacing w:line="288" w:lineRule="auto"/>
              <w:jc w:val="center"/>
              <w:rPr>
                <w:rFonts w:ascii="Arial" w:hAnsi="Arial" w:cs="Arial"/>
                <w:sz w:val="18"/>
                <w:szCs w:val="18"/>
                <w:lang w:val="sk-SK"/>
              </w:rPr>
            </w:pPr>
          </w:p>
        </w:tc>
        <w:tc>
          <w:tcPr>
            <w:tcW w:w="1700" w:type="dxa"/>
            <w:noWrap/>
          </w:tcPr>
          <w:p w14:paraId="1A53C3D6" w14:textId="1F2C6E7F" w:rsidR="00226CC2" w:rsidRPr="00226CC2" w:rsidRDefault="00226CC2" w:rsidP="006B015D">
            <w:pPr>
              <w:spacing w:line="288" w:lineRule="auto"/>
              <w:rPr>
                <w:rFonts w:ascii="Arial" w:hAnsi="Arial" w:cs="Arial"/>
                <w:sz w:val="18"/>
                <w:szCs w:val="18"/>
                <w:lang w:val="sk-SK"/>
              </w:rPr>
            </w:pPr>
          </w:p>
        </w:tc>
        <w:tc>
          <w:tcPr>
            <w:tcW w:w="1700" w:type="dxa"/>
            <w:noWrap/>
          </w:tcPr>
          <w:p w14:paraId="1A8CB15A" w14:textId="7CCEA8BE" w:rsidR="00226CC2" w:rsidRPr="00226CC2" w:rsidRDefault="00226CC2" w:rsidP="006B015D">
            <w:pPr>
              <w:spacing w:line="288" w:lineRule="auto"/>
              <w:rPr>
                <w:rFonts w:ascii="Arial" w:hAnsi="Arial" w:cs="Arial"/>
                <w:sz w:val="18"/>
                <w:szCs w:val="18"/>
                <w:lang w:val="sk-SK"/>
              </w:rPr>
            </w:pPr>
          </w:p>
        </w:tc>
        <w:tc>
          <w:tcPr>
            <w:tcW w:w="1700" w:type="dxa"/>
            <w:noWrap/>
          </w:tcPr>
          <w:p w14:paraId="227C7D8C" w14:textId="6EBDA778" w:rsidR="00226CC2" w:rsidRPr="00226CC2" w:rsidRDefault="00226CC2" w:rsidP="006B015D">
            <w:pPr>
              <w:spacing w:line="288" w:lineRule="auto"/>
              <w:rPr>
                <w:rFonts w:ascii="Arial" w:hAnsi="Arial" w:cs="Arial"/>
                <w:sz w:val="18"/>
                <w:szCs w:val="18"/>
                <w:lang w:val="sk-SK"/>
              </w:rPr>
            </w:pPr>
          </w:p>
        </w:tc>
        <w:tc>
          <w:tcPr>
            <w:tcW w:w="1700" w:type="dxa"/>
            <w:noWrap/>
          </w:tcPr>
          <w:p w14:paraId="1CE93203" w14:textId="0639B411" w:rsidR="00226CC2" w:rsidRPr="00226CC2" w:rsidRDefault="00226CC2" w:rsidP="006B015D">
            <w:pPr>
              <w:spacing w:line="288" w:lineRule="auto"/>
              <w:rPr>
                <w:rFonts w:ascii="Arial" w:hAnsi="Arial" w:cs="Arial"/>
                <w:sz w:val="18"/>
                <w:szCs w:val="18"/>
                <w:lang w:val="sk-SK"/>
              </w:rPr>
            </w:pPr>
          </w:p>
        </w:tc>
        <w:tc>
          <w:tcPr>
            <w:tcW w:w="1700" w:type="dxa"/>
            <w:noWrap/>
          </w:tcPr>
          <w:p w14:paraId="393061E0" w14:textId="0B9FA2EA" w:rsidR="00226CC2" w:rsidRPr="00226CC2" w:rsidRDefault="00226CC2" w:rsidP="006B015D">
            <w:pPr>
              <w:spacing w:line="288" w:lineRule="auto"/>
              <w:rPr>
                <w:rFonts w:ascii="Arial" w:hAnsi="Arial" w:cs="Arial"/>
                <w:sz w:val="18"/>
                <w:szCs w:val="18"/>
                <w:lang w:val="sk-SK"/>
              </w:rPr>
            </w:pPr>
          </w:p>
        </w:tc>
        <w:tc>
          <w:tcPr>
            <w:tcW w:w="1700" w:type="dxa"/>
            <w:noWrap/>
          </w:tcPr>
          <w:p w14:paraId="10279E7A" w14:textId="0AEB9AD5" w:rsidR="00226CC2" w:rsidRPr="00226CC2" w:rsidRDefault="00226CC2" w:rsidP="006B015D">
            <w:pPr>
              <w:spacing w:line="288" w:lineRule="auto"/>
              <w:rPr>
                <w:rFonts w:ascii="Arial" w:hAnsi="Arial" w:cs="Arial"/>
                <w:sz w:val="18"/>
                <w:szCs w:val="18"/>
                <w:lang w:val="sk-SK"/>
              </w:rPr>
            </w:pPr>
          </w:p>
        </w:tc>
        <w:tc>
          <w:tcPr>
            <w:tcW w:w="1700" w:type="dxa"/>
            <w:noWrap/>
          </w:tcPr>
          <w:p w14:paraId="5AF76877" w14:textId="157D81DC" w:rsidR="00226CC2" w:rsidRPr="00226CC2" w:rsidRDefault="00226CC2" w:rsidP="006B015D">
            <w:pPr>
              <w:spacing w:line="288" w:lineRule="auto"/>
              <w:rPr>
                <w:rFonts w:ascii="Arial" w:hAnsi="Arial" w:cs="Arial"/>
                <w:sz w:val="18"/>
                <w:szCs w:val="18"/>
                <w:lang w:val="sk-SK"/>
              </w:rPr>
            </w:pPr>
          </w:p>
        </w:tc>
        <w:tc>
          <w:tcPr>
            <w:tcW w:w="1880" w:type="dxa"/>
            <w:noWrap/>
          </w:tcPr>
          <w:p w14:paraId="606F7545" w14:textId="29895B3A" w:rsidR="00226CC2" w:rsidRPr="00226CC2" w:rsidRDefault="00226CC2" w:rsidP="006B015D">
            <w:pPr>
              <w:spacing w:line="288" w:lineRule="auto"/>
              <w:rPr>
                <w:rFonts w:ascii="Arial" w:hAnsi="Arial" w:cs="Arial"/>
                <w:sz w:val="18"/>
                <w:szCs w:val="18"/>
                <w:lang w:val="sk-SK"/>
              </w:rPr>
            </w:pPr>
          </w:p>
        </w:tc>
      </w:tr>
    </w:tbl>
    <w:p w14:paraId="321566A2" w14:textId="77777777" w:rsidR="00226CC2" w:rsidRPr="00226CC2" w:rsidRDefault="00226CC2" w:rsidP="00226CC2">
      <w:pPr>
        <w:spacing w:line="288" w:lineRule="auto"/>
        <w:rPr>
          <w:rFonts w:ascii="Arial" w:hAnsi="Arial" w:cs="Arial"/>
          <w:sz w:val="18"/>
          <w:szCs w:val="18"/>
          <w:lang w:val="sk-SK"/>
        </w:rPr>
      </w:pPr>
    </w:p>
    <w:p w14:paraId="7A0F1A15" w14:textId="77777777" w:rsidR="00226CC2" w:rsidRPr="00226CC2" w:rsidRDefault="00226CC2" w:rsidP="00226CC2">
      <w:pPr>
        <w:spacing w:line="288" w:lineRule="auto"/>
        <w:rPr>
          <w:rFonts w:ascii="Arial" w:hAnsi="Arial" w:cs="Arial"/>
          <w:sz w:val="20"/>
          <w:szCs w:val="20"/>
          <w:lang w:val="sk-SK"/>
        </w:rPr>
      </w:pPr>
      <w:r w:rsidRPr="00226CC2">
        <w:rPr>
          <w:rFonts w:ascii="Arial" w:hAnsi="Arial" w:cs="Arial"/>
          <w:sz w:val="18"/>
          <w:szCs w:val="18"/>
          <w:lang w:val="sk-SK"/>
        </w:rPr>
        <w:t xml:space="preserve">Tabuľka č. 3 </w:t>
      </w:r>
      <w:r w:rsidRPr="00226CC2">
        <w:rPr>
          <w:rFonts w:ascii="Arial" w:hAnsi="Arial" w:cs="Arial"/>
          <w:sz w:val="18"/>
          <w:szCs w:val="18"/>
          <w:lang w:val="sk-SK"/>
        </w:rPr>
        <w:tab/>
      </w:r>
      <w:r w:rsidRPr="00226CC2">
        <w:rPr>
          <w:rFonts w:ascii="Arial" w:hAnsi="Arial" w:cs="Arial"/>
          <w:b/>
          <w:bCs/>
          <w:sz w:val="20"/>
          <w:szCs w:val="20"/>
          <w:lang w:val="sk-SK"/>
        </w:rPr>
        <w:t>Mentor pre sektor KT</w:t>
      </w:r>
    </w:p>
    <w:tbl>
      <w:tblPr>
        <w:tblStyle w:val="Mriekatabuky"/>
        <w:tblW w:w="0" w:type="auto"/>
        <w:tblLook w:val="04A0" w:firstRow="1" w:lastRow="0" w:firstColumn="1" w:lastColumn="0" w:noHBand="0" w:noVBand="1"/>
      </w:tblPr>
      <w:tblGrid>
        <w:gridCol w:w="4531"/>
        <w:gridCol w:w="4531"/>
      </w:tblGrid>
      <w:tr w:rsidR="00226CC2" w:rsidRPr="00834554" w14:paraId="51DF252B" w14:textId="77777777" w:rsidTr="006B015D">
        <w:tc>
          <w:tcPr>
            <w:tcW w:w="4531" w:type="dxa"/>
          </w:tcPr>
          <w:p w14:paraId="3068918A" w14:textId="77777777" w:rsidR="00226CC2" w:rsidRPr="00226CC2"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titul, meno, priezvisko</w:t>
            </w:r>
          </w:p>
        </w:tc>
        <w:tc>
          <w:tcPr>
            <w:tcW w:w="4531" w:type="dxa"/>
          </w:tcPr>
          <w:p w14:paraId="36A422FD" w14:textId="77777777" w:rsidR="00226CC2" w:rsidRPr="00834554" w:rsidRDefault="00226CC2" w:rsidP="006B015D">
            <w:pPr>
              <w:spacing w:line="288" w:lineRule="auto"/>
              <w:jc w:val="center"/>
              <w:rPr>
                <w:rFonts w:ascii="Arial" w:hAnsi="Arial" w:cs="Arial"/>
                <w:b/>
                <w:bCs/>
                <w:sz w:val="18"/>
                <w:szCs w:val="18"/>
                <w:lang w:val="sk-SK"/>
              </w:rPr>
            </w:pPr>
            <w:r w:rsidRPr="00226CC2">
              <w:rPr>
                <w:rFonts w:ascii="Arial" w:hAnsi="Arial" w:cs="Arial"/>
                <w:b/>
                <w:bCs/>
                <w:sz w:val="18"/>
                <w:szCs w:val="18"/>
                <w:lang w:val="sk-SK"/>
              </w:rPr>
              <w:t>ID číslo</w:t>
            </w:r>
          </w:p>
        </w:tc>
      </w:tr>
      <w:tr w:rsidR="00226CC2" w:rsidRPr="00834554" w14:paraId="0A89D46D" w14:textId="77777777" w:rsidTr="006B015D">
        <w:tc>
          <w:tcPr>
            <w:tcW w:w="4531" w:type="dxa"/>
          </w:tcPr>
          <w:p w14:paraId="78A1B39E" w14:textId="090CA93E" w:rsidR="00226CC2" w:rsidRPr="00834554" w:rsidRDefault="00226CC2" w:rsidP="006B015D">
            <w:pPr>
              <w:spacing w:line="288" w:lineRule="auto"/>
              <w:rPr>
                <w:rFonts w:ascii="Arial" w:hAnsi="Arial" w:cs="Arial"/>
                <w:sz w:val="18"/>
                <w:szCs w:val="18"/>
                <w:lang w:val="sk-SK"/>
              </w:rPr>
            </w:pPr>
          </w:p>
        </w:tc>
        <w:tc>
          <w:tcPr>
            <w:tcW w:w="4531" w:type="dxa"/>
          </w:tcPr>
          <w:p w14:paraId="6E749BCC" w14:textId="12B6C768" w:rsidR="00226CC2" w:rsidRPr="00834554" w:rsidRDefault="00226CC2" w:rsidP="006B015D">
            <w:pPr>
              <w:spacing w:line="288" w:lineRule="auto"/>
              <w:rPr>
                <w:rFonts w:ascii="Arial" w:hAnsi="Arial" w:cs="Arial"/>
                <w:sz w:val="18"/>
                <w:szCs w:val="18"/>
                <w:lang w:val="sk-SK"/>
              </w:rPr>
            </w:pPr>
          </w:p>
        </w:tc>
      </w:tr>
    </w:tbl>
    <w:p w14:paraId="64A7220D" w14:textId="77777777" w:rsidR="00226CC2" w:rsidRPr="00834554" w:rsidRDefault="00226CC2" w:rsidP="00226CC2">
      <w:pPr>
        <w:spacing w:line="288" w:lineRule="auto"/>
        <w:rPr>
          <w:rFonts w:ascii="Arial" w:hAnsi="Arial" w:cs="Arial"/>
          <w:sz w:val="18"/>
          <w:szCs w:val="18"/>
          <w:lang w:val="sk-SK"/>
        </w:rPr>
      </w:pPr>
    </w:p>
    <w:p w14:paraId="7BFF7166" w14:textId="77777777" w:rsidR="00834554" w:rsidRPr="00834554" w:rsidRDefault="00834554" w:rsidP="00226CC2">
      <w:pPr>
        <w:spacing w:before="120" w:line="288" w:lineRule="auto"/>
        <w:jc w:val="center"/>
        <w:rPr>
          <w:rFonts w:ascii="Arial" w:hAnsi="Arial" w:cs="Arial"/>
          <w:sz w:val="18"/>
          <w:szCs w:val="18"/>
          <w:lang w:val="sk-SK"/>
        </w:rPr>
      </w:pPr>
    </w:p>
    <w:sectPr w:rsidR="00834554" w:rsidRPr="00834554" w:rsidSect="00226CC2">
      <w:headerReference w:type="default" r:id="rId13"/>
      <w:pgSz w:w="16838" w:h="11906" w:orient="landscape"/>
      <w:pgMar w:top="720" w:right="426"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FFAAB" w14:textId="77777777" w:rsidR="00A37312" w:rsidRDefault="00A37312" w:rsidP="00A46253">
      <w:r>
        <w:separator/>
      </w:r>
    </w:p>
  </w:endnote>
  <w:endnote w:type="continuationSeparator" w:id="0">
    <w:p w14:paraId="6F0ABE63" w14:textId="77777777" w:rsidR="00A37312" w:rsidRDefault="00A37312" w:rsidP="00A4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panose1 w:val="020B0504030602030204"/>
    <w:charset w:val="EE"/>
    <w:family w:val="swiss"/>
    <w:pitch w:val="variable"/>
    <w:sig w:usb0="E00002FF" w:usb1="5000205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073A8" w14:textId="77777777" w:rsidR="006B015D" w:rsidRPr="0049278D" w:rsidRDefault="006B015D" w:rsidP="0049278D">
    <w:pPr>
      <w:pStyle w:val="Pta"/>
      <w:jc w:val="center"/>
      <w:rPr>
        <w:rFonts w:ascii="Arial" w:hAnsi="Arial" w:cs="Arial"/>
        <w:sz w:val="18"/>
        <w:szCs w:val="18"/>
      </w:rPr>
    </w:pPr>
    <w:r w:rsidRPr="0049278D">
      <w:rPr>
        <w:rFonts w:ascii="Arial" w:hAnsi="Arial" w:cs="Arial"/>
        <w:sz w:val="18"/>
        <w:szCs w:val="18"/>
      </w:rPr>
      <w:fldChar w:fldCharType="begin"/>
    </w:r>
    <w:r w:rsidRPr="0049278D">
      <w:rPr>
        <w:rFonts w:ascii="Arial" w:hAnsi="Arial" w:cs="Arial"/>
        <w:sz w:val="18"/>
        <w:szCs w:val="18"/>
      </w:rPr>
      <w:instrText>PAGE   \* MERGEFORMAT</w:instrText>
    </w:r>
    <w:r w:rsidRPr="0049278D">
      <w:rPr>
        <w:rFonts w:ascii="Arial" w:hAnsi="Arial" w:cs="Arial"/>
        <w:sz w:val="18"/>
        <w:szCs w:val="18"/>
      </w:rPr>
      <w:fldChar w:fldCharType="separate"/>
    </w:r>
    <w:r w:rsidR="00BD50E4" w:rsidRPr="00BD50E4">
      <w:rPr>
        <w:rFonts w:ascii="Arial" w:hAnsi="Arial" w:cs="Arial"/>
        <w:noProof/>
        <w:sz w:val="18"/>
        <w:szCs w:val="18"/>
        <w:lang w:val="sk-SK"/>
      </w:rPr>
      <w:t>16</w:t>
    </w:r>
    <w:r w:rsidRPr="0049278D">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A3D1C" w14:textId="77777777" w:rsidR="00A37312" w:rsidRDefault="00A37312" w:rsidP="00A46253">
      <w:r>
        <w:separator/>
      </w:r>
    </w:p>
  </w:footnote>
  <w:footnote w:type="continuationSeparator" w:id="0">
    <w:p w14:paraId="71869B7C" w14:textId="77777777" w:rsidR="00A37312" w:rsidRDefault="00A37312" w:rsidP="00A4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1053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70"/>
      <w:gridCol w:w="7267"/>
    </w:tblGrid>
    <w:tr w:rsidR="006B015D" w14:paraId="15C80DD3" w14:textId="77777777" w:rsidTr="006B015D">
      <w:trPr>
        <w:trHeight w:val="142"/>
      </w:trPr>
      <w:tc>
        <w:tcPr>
          <w:tcW w:w="3270" w:type="dxa"/>
          <w:tcBorders>
            <w:bottom w:val="nil"/>
          </w:tcBorders>
        </w:tcPr>
        <w:p w14:paraId="7AD23F5C" w14:textId="77777777" w:rsidR="006B015D" w:rsidRDefault="006B015D" w:rsidP="001667AF"/>
      </w:tc>
      <w:tc>
        <w:tcPr>
          <w:tcW w:w="7267" w:type="dxa"/>
          <w:tcBorders>
            <w:bottom w:val="nil"/>
          </w:tcBorders>
        </w:tcPr>
        <w:p w14:paraId="6ED5A92D" w14:textId="77777777" w:rsidR="006B015D" w:rsidRDefault="006B015D" w:rsidP="001667AF">
          <w:pPr>
            <w:jc w:val="right"/>
          </w:pPr>
        </w:p>
      </w:tc>
    </w:tr>
    <w:tr w:rsidR="006B015D" w14:paraId="7B5F770A" w14:textId="77777777" w:rsidTr="006B015D">
      <w:tblPrEx>
        <w:tblBorders>
          <w:top w:val="single" w:sz="4" w:space="0" w:color="auto"/>
          <w:left w:val="single" w:sz="4" w:space="0" w:color="auto"/>
          <w:bottom w:val="single" w:sz="4" w:space="0" w:color="auto"/>
          <w:right w:val="single" w:sz="4" w:space="0" w:color="auto"/>
          <w:insideV w:val="single" w:sz="4" w:space="0" w:color="auto"/>
        </w:tblBorders>
      </w:tblPrEx>
      <w:trPr>
        <w:trHeight w:val="998"/>
      </w:trPr>
      <w:tc>
        <w:tcPr>
          <w:tcW w:w="3270" w:type="dxa"/>
          <w:tcBorders>
            <w:top w:val="nil"/>
            <w:left w:val="nil"/>
            <w:bottom w:val="nil"/>
            <w:right w:val="nil"/>
          </w:tcBorders>
        </w:tcPr>
        <w:p w14:paraId="36C70F7A" w14:textId="531203C9" w:rsidR="006B015D" w:rsidRDefault="006B015D" w:rsidP="006B015D"/>
      </w:tc>
      <w:tc>
        <w:tcPr>
          <w:tcW w:w="7267" w:type="dxa"/>
          <w:tcBorders>
            <w:top w:val="nil"/>
            <w:left w:val="nil"/>
            <w:bottom w:val="nil"/>
            <w:right w:val="nil"/>
          </w:tcBorders>
        </w:tcPr>
        <w:p w14:paraId="0DA97B2A" w14:textId="0867EAE5" w:rsidR="006B015D" w:rsidRPr="00F201DD" w:rsidRDefault="006B015D" w:rsidP="00226CC2">
          <w:pPr>
            <w:pStyle w:val="Hlavika"/>
            <w:tabs>
              <w:tab w:val="clear" w:pos="4536"/>
            </w:tabs>
            <w:ind w:left="4702" w:right="-1" w:firstLine="3534"/>
            <w:rPr>
              <w:rFonts w:ascii="Arial" w:hAnsi="Arial" w:cs="Arial"/>
              <w:b/>
              <w:bCs/>
              <w:color w:val="1D4F91"/>
              <w:sz w:val="18"/>
              <w:szCs w:val="18"/>
            </w:rPr>
          </w:pPr>
          <w:proofErr w:type="gramStart"/>
          <w:r>
            <w:rPr>
              <w:rFonts w:ascii="Arial" w:hAnsi="Arial" w:cs="Arial"/>
              <w:b/>
              <w:bCs/>
              <w:color w:val="1D4F91"/>
              <w:sz w:val="18"/>
              <w:szCs w:val="18"/>
            </w:rPr>
            <w:t>F                            P</w:t>
          </w:r>
          <w:r w:rsidRPr="00F201DD">
            <w:rPr>
              <w:rFonts w:ascii="Arial" w:hAnsi="Arial" w:cs="Arial"/>
              <w:b/>
              <w:bCs/>
              <w:color w:val="1D4F91"/>
              <w:sz w:val="18"/>
              <w:szCs w:val="18"/>
            </w:rPr>
            <w:t>O</w:t>
          </w:r>
          <w:proofErr w:type="gramEnd"/>
          <w:r w:rsidRPr="00F201DD">
            <w:rPr>
              <w:rFonts w:ascii="Arial" w:hAnsi="Arial" w:cs="Arial"/>
              <w:b/>
              <w:bCs/>
              <w:color w:val="1D4F91"/>
              <w:sz w:val="18"/>
              <w:szCs w:val="18"/>
            </w:rPr>
            <w:t xml:space="preserve"> MZ</w:t>
          </w:r>
        </w:p>
        <w:p w14:paraId="39E6A471" w14:textId="5ACFFAF3" w:rsidR="006B015D" w:rsidRPr="00F201DD" w:rsidRDefault="006B015D" w:rsidP="006B015D">
          <w:pPr>
            <w:pStyle w:val="Hlavika"/>
            <w:ind w:left="3700" w:right="-1"/>
            <w:rPr>
              <w:rFonts w:ascii="Arial" w:hAnsi="Arial" w:cs="Arial"/>
              <w:color w:val="1D4F91"/>
              <w:sz w:val="18"/>
              <w:szCs w:val="18"/>
            </w:rPr>
          </w:pPr>
          <w:r>
            <w:rPr>
              <w:rFonts w:ascii="Arial" w:hAnsi="Arial" w:cs="Arial"/>
              <w:color w:val="1D4F91"/>
              <w:sz w:val="18"/>
              <w:szCs w:val="18"/>
            </w:rPr>
            <w:t xml:space="preserve">                 </w:t>
          </w:r>
          <w:proofErr w:type="spellStart"/>
          <w:r w:rsidRPr="00F201DD">
            <w:rPr>
              <w:rFonts w:ascii="Arial" w:hAnsi="Arial" w:cs="Arial"/>
              <w:color w:val="1D4F91"/>
              <w:sz w:val="18"/>
              <w:szCs w:val="18"/>
            </w:rPr>
            <w:t>Interná</w:t>
          </w:r>
          <w:proofErr w:type="spellEnd"/>
          <w:r w:rsidRPr="00F201DD">
            <w:rPr>
              <w:rFonts w:ascii="Arial" w:hAnsi="Arial" w:cs="Arial"/>
              <w:color w:val="1D4F91"/>
              <w:sz w:val="18"/>
              <w:szCs w:val="18"/>
            </w:rPr>
            <w:t xml:space="preserve"> </w:t>
          </w:r>
          <w:proofErr w:type="spellStart"/>
          <w:r w:rsidRPr="00F201DD">
            <w:rPr>
              <w:rFonts w:ascii="Arial" w:hAnsi="Arial" w:cs="Arial"/>
              <w:color w:val="1D4F91"/>
              <w:sz w:val="18"/>
              <w:szCs w:val="18"/>
            </w:rPr>
            <w:t>sieť</w:t>
          </w:r>
          <w:proofErr w:type="spellEnd"/>
        </w:p>
        <w:p w14:paraId="603F6701" w14:textId="2E112A5C" w:rsidR="006B015D" w:rsidRDefault="006B015D" w:rsidP="006B015D">
          <w:pPr>
            <w:pStyle w:val="Hlavika"/>
            <w:tabs>
              <w:tab w:val="clear" w:pos="4536"/>
              <w:tab w:val="clear" w:pos="9072"/>
              <w:tab w:val="center" w:pos="6720"/>
              <w:tab w:val="right" w:pos="9498"/>
            </w:tabs>
            <w:ind w:right="-1"/>
          </w:pPr>
          <w:r>
            <w:rPr>
              <w:rFonts w:ascii="Arial" w:hAnsi="Arial" w:cs="Arial"/>
              <w:sz w:val="16"/>
              <w:szCs w:val="16"/>
            </w:rPr>
            <w:t xml:space="preserve">                                                                                                         </w:t>
          </w:r>
          <w:r w:rsidRPr="00F201DD">
            <w:rPr>
              <w:rFonts w:ascii="Arial" w:hAnsi="Arial" w:cs="Arial"/>
              <w:color w:val="1D4F91"/>
              <w:sz w:val="18"/>
              <w:szCs w:val="18"/>
            </w:rPr>
            <w:t>20</w:t>
          </w:r>
          <w:r>
            <w:rPr>
              <w:rFonts w:ascii="Arial" w:hAnsi="Arial" w:cs="Arial"/>
              <w:color w:val="1D4F91"/>
              <w:sz w:val="18"/>
              <w:szCs w:val="18"/>
            </w:rPr>
            <w:t>22</w:t>
          </w:r>
          <w:r w:rsidRPr="00F201DD">
            <w:rPr>
              <w:rFonts w:ascii="Arial" w:hAnsi="Arial" w:cs="Arial"/>
              <w:color w:val="1D4F91"/>
              <w:sz w:val="18"/>
              <w:szCs w:val="18"/>
            </w:rPr>
            <w:t>_</w:t>
          </w:r>
          <w:r>
            <w:rPr>
              <w:rFonts w:ascii="Arial" w:hAnsi="Arial" w:cs="Arial"/>
              <w:color w:val="1D4F91"/>
              <w:sz w:val="18"/>
              <w:szCs w:val="18"/>
            </w:rPr>
            <w:t>02</w:t>
          </w:r>
        </w:p>
      </w:tc>
    </w:tr>
  </w:tbl>
  <w:p w14:paraId="1866A722" w14:textId="77777777" w:rsidR="006B015D" w:rsidRPr="00B35BD6" w:rsidRDefault="006B015D" w:rsidP="00B35BD6">
    <w:pPr>
      <w:pStyle w:val="Hlavika"/>
      <w:rPr>
        <w:b/>
        <w:bCs/>
        <w:sz w:val="16"/>
        <w:szCs w:val="16"/>
        <w:lang w:val="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1304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56"/>
      <w:gridCol w:w="9785"/>
    </w:tblGrid>
    <w:tr w:rsidR="006B015D" w:rsidRPr="00B847D6" w14:paraId="01080330" w14:textId="77777777" w:rsidTr="006B015D">
      <w:trPr>
        <w:trHeight w:val="998"/>
      </w:trPr>
      <w:tc>
        <w:tcPr>
          <w:tcW w:w="3256" w:type="dxa"/>
        </w:tcPr>
        <w:p w14:paraId="1CDD2AA4" w14:textId="1329EF36" w:rsidR="006B015D" w:rsidRPr="00B847D6" w:rsidRDefault="006B015D" w:rsidP="00226CC2">
          <w:pPr>
            <w:suppressAutoHyphens w:val="0"/>
            <w:rPr>
              <w:sz w:val="20"/>
              <w:szCs w:val="20"/>
              <w:lang w:val="sk-SK" w:eastAsia="sk-SK"/>
            </w:rPr>
          </w:pPr>
        </w:p>
      </w:tc>
      <w:tc>
        <w:tcPr>
          <w:tcW w:w="9785" w:type="dxa"/>
        </w:tcPr>
        <w:p w14:paraId="6BB99E68" w14:textId="77777777" w:rsidR="006B015D" w:rsidRPr="00B847D6" w:rsidRDefault="006B015D" w:rsidP="00226CC2">
          <w:pPr>
            <w:ind w:left="8689" w:right="-1" w:hanging="453"/>
            <w:rPr>
              <w:rFonts w:ascii="Arial" w:hAnsi="Arial" w:cs="Arial"/>
              <w:b/>
              <w:bCs/>
              <w:color w:val="1D4F91"/>
              <w:sz w:val="18"/>
              <w:szCs w:val="18"/>
            </w:rPr>
          </w:pPr>
          <w:r w:rsidRPr="00B847D6">
            <w:rPr>
              <w:rFonts w:ascii="Arial" w:hAnsi="Arial" w:cs="Arial"/>
              <w:b/>
              <w:bCs/>
              <w:color w:val="1D4F91"/>
              <w:sz w:val="18"/>
              <w:szCs w:val="18"/>
            </w:rPr>
            <w:t xml:space="preserve">                          </w:t>
          </w:r>
          <w:r>
            <w:rPr>
              <w:rFonts w:ascii="Arial" w:hAnsi="Arial" w:cs="Arial"/>
              <w:b/>
              <w:bCs/>
              <w:color w:val="1D4F91"/>
              <w:sz w:val="18"/>
              <w:szCs w:val="18"/>
            </w:rPr>
            <w:t xml:space="preserve">       P</w:t>
          </w:r>
          <w:r w:rsidRPr="00B847D6">
            <w:rPr>
              <w:rFonts w:ascii="Arial" w:hAnsi="Arial" w:cs="Arial"/>
              <w:b/>
              <w:bCs/>
              <w:color w:val="1D4F91"/>
              <w:sz w:val="18"/>
              <w:szCs w:val="18"/>
            </w:rPr>
            <w:t>O MZ</w:t>
          </w:r>
        </w:p>
        <w:p w14:paraId="4AFEEAE6" w14:textId="77777777" w:rsidR="006B015D" w:rsidRPr="00B847D6" w:rsidRDefault="006B015D" w:rsidP="00226CC2">
          <w:pPr>
            <w:tabs>
              <w:tab w:val="center" w:pos="4295"/>
              <w:tab w:val="right" w:pos="9072"/>
            </w:tabs>
            <w:ind w:left="7697" w:right="-1"/>
            <w:rPr>
              <w:rFonts w:ascii="Arial" w:hAnsi="Arial" w:cs="Arial"/>
              <w:color w:val="1D4F91"/>
              <w:sz w:val="18"/>
              <w:szCs w:val="18"/>
            </w:rPr>
          </w:pPr>
          <w:r w:rsidRPr="00B847D6">
            <w:rPr>
              <w:rFonts w:ascii="Arial" w:hAnsi="Arial" w:cs="Arial"/>
              <w:color w:val="1D4F91"/>
              <w:sz w:val="18"/>
              <w:szCs w:val="18"/>
            </w:rPr>
            <w:t xml:space="preserve">                </w:t>
          </w:r>
          <w:proofErr w:type="spellStart"/>
          <w:r w:rsidRPr="00B847D6">
            <w:rPr>
              <w:rFonts w:ascii="Arial" w:hAnsi="Arial" w:cs="Arial"/>
              <w:color w:val="1D4F91"/>
              <w:sz w:val="18"/>
              <w:szCs w:val="18"/>
            </w:rPr>
            <w:t>Interná</w:t>
          </w:r>
          <w:proofErr w:type="spellEnd"/>
          <w:r w:rsidRPr="00B847D6">
            <w:rPr>
              <w:rFonts w:ascii="Arial" w:hAnsi="Arial" w:cs="Arial"/>
              <w:color w:val="1D4F91"/>
              <w:sz w:val="18"/>
              <w:szCs w:val="18"/>
            </w:rPr>
            <w:t xml:space="preserve"> </w:t>
          </w:r>
          <w:proofErr w:type="spellStart"/>
          <w:r w:rsidRPr="00B847D6">
            <w:rPr>
              <w:rFonts w:ascii="Arial" w:hAnsi="Arial" w:cs="Arial"/>
              <w:color w:val="1D4F91"/>
              <w:sz w:val="18"/>
              <w:szCs w:val="18"/>
            </w:rPr>
            <w:t>sieť</w:t>
          </w:r>
          <w:proofErr w:type="spellEnd"/>
        </w:p>
        <w:p w14:paraId="308661C8" w14:textId="77777777" w:rsidR="006B015D" w:rsidRPr="00B847D6" w:rsidRDefault="006B015D" w:rsidP="00226CC2">
          <w:pPr>
            <w:tabs>
              <w:tab w:val="center" w:pos="6720"/>
              <w:tab w:val="right" w:pos="9498"/>
            </w:tabs>
            <w:ind w:right="-1"/>
            <w:rPr>
              <w:rFonts w:ascii="Arial" w:hAnsi="Arial" w:cs="Arial"/>
              <w:color w:val="1D4F91"/>
              <w:sz w:val="18"/>
              <w:szCs w:val="18"/>
            </w:rPr>
          </w:pPr>
          <w:r w:rsidRPr="00B847D6">
            <w:rPr>
              <w:rFonts w:ascii="Arial" w:hAnsi="Arial" w:cs="Arial"/>
              <w:sz w:val="16"/>
              <w:szCs w:val="16"/>
            </w:rPr>
            <w:t xml:space="preserve">                                                                                                          </w:t>
          </w:r>
          <w:r>
            <w:rPr>
              <w:rFonts w:ascii="Arial" w:hAnsi="Arial" w:cs="Arial"/>
              <w:sz w:val="16"/>
              <w:szCs w:val="16"/>
            </w:rPr>
            <w:t xml:space="preserve">                                                                                        </w:t>
          </w:r>
          <w:r w:rsidRPr="00B847D6">
            <w:rPr>
              <w:rFonts w:ascii="Arial" w:hAnsi="Arial" w:cs="Arial"/>
              <w:color w:val="1D4F91"/>
              <w:sz w:val="18"/>
              <w:szCs w:val="18"/>
            </w:rPr>
            <w:t>2022_02</w:t>
          </w:r>
        </w:p>
        <w:p w14:paraId="2E620289" w14:textId="77777777" w:rsidR="006B015D" w:rsidRPr="00B847D6" w:rsidRDefault="006B015D" w:rsidP="00226CC2">
          <w:pPr>
            <w:suppressAutoHyphens w:val="0"/>
            <w:jc w:val="right"/>
            <w:rPr>
              <w:sz w:val="20"/>
              <w:szCs w:val="20"/>
              <w:lang w:val="sk-SK" w:eastAsia="sk-SK"/>
            </w:rPr>
          </w:pPr>
        </w:p>
      </w:tc>
    </w:tr>
  </w:tbl>
  <w:p w14:paraId="2B06971B" w14:textId="77777777" w:rsidR="006B015D" w:rsidRPr="00226CC2" w:rsidRDefault="006B015D" w:rsidP="00226CC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b/>
        <w:bC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bCs/>
        <w:sz w:val="20"/>
        <w:szCs w:val="20"/>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B29ED7F4"/>
    <w:name w:val="WW8Num6"/>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360"/>
        </w:tabs>
        <w:ind w:left="360" w:hanging="360"/>
      </w:pPr>
      <w:rPr>
        <w:b/>
        <w:bCs/>
      </w:r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rPr>
        <w:rFonts w:ascii="Times New Roman" w:hAnsi="Times New Roman" w:cs="Times New Roman" w:hint="default"/>
        <w:b/>
        <w:bCs/>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b/>
        <w:bCs/>
      </w:rPr>
    </w:lvl>
    <w:lvl w:ilvl="1">
      <w:start w:val="1"/>
      <w:numFmt w:val="lowerLetter"/>
      <w:lvlText w:val="%2)"/>
      <w:lvlJc w:val="left"/>
      <w:pPr>
        <w:tabs>
          <w:tab w:val="num" w:pos="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360"/>
        </w:tabs>
        <w:ind w:left="360" w:hanging="360"/>
      </w:pPr>
      <w:rPr>
        <w:b/>
        <w:bCs/>
      </w:r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rPr>
        <w:b/>
        <w:bCs/>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360"/>
        </w:tabs>
        <w:ind w:left="360" w:hanging="360"/>
      </w:pPr>
      <w:rPr>
        <w:b/>
        <w:bCs/>
      </w:r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rPr>
        <w:b/>
        <w:bCs/>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5" w15:restartNumberingAfterBreak="0">
    <w:nsid w:val="00000010"/>
    <w:multiLevelType w:val="multilevel"/>
    <w:tmpl w:val="00000010"/>
    <w:name w:val="WW8Num16"/>
    <w:lvl w:ilvl="0">
      <w:start w:val="1"/>
      <w:numFmt w:val="lowerLetter"/>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8"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720"/>
        </w:tabs>
        <w:ind w:left="720" w:hanging="360"/>
      </w:pPr>
    </w:lvl>
    <w:lvl w:ilvl="1">
      <w:start w:val="1"/>
      <w:numFmt w:val="decimal"/>
      <w:lvlText w:val="%1.%2."/>
      <w:lvlJc w:val="left"/>
      <w:pPr>
        <w:tabs>
          <w:tab w:val="num" w:pos="1500"/>
        </w:tabs>
        <w:ind w:left="150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0"/>
        </w:tabs>
        <w:ind w:left="130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D"/>
    <w:multiLevelType w:val="multilevel"/>
    <w:tmpl w:val="0000001D"/>
    <w:name w:val="WW8Num29"/>
    <w:lvl w:ilvl="0">
      <w:start w:val="1"/>
      <w:numFmt w:val="lowerLetter"/>
      <w:lvlText w:val="%1)"/>
      <w:lvlJc w:val="left"/>
      <w:pPr>
        <w:tabs>
          <w:tab w:val="num" w:pos="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0" w15:restartNumberingAfterBreak="0">
    <w:nsid w:val="0000001F"/>
    <w:multiLevelType w:val="multilevel"/>
    <w:tmpl w:val="0000001F"/>
    <w:name w:val="WW8Num31"/>
    <w:lvl w:ilvl="0">
      <w:start w:val="1"/>
      <w:numFmt w:val="lowerLetter"/>
      <w:lvlText w:val="%1)"/>
      <w:lvlJc w:val="left"/>
      <w:pPr>
        <w:tabs>
          <w:tab w:val="num" w:pos="750"/>
        </w:tabs>
        <w:ind w:left="75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0"/>
    <w:multiLevelType w:val="multilevel"/>
    <w:tmpl w:val="00000020"/>
    <w:name w:val="WW8Num32"/>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180"/>
      </w:pPr>
    </w:lvl>
    <w:lvl w:ilvl="3">
      <w:start w:val="1"/>
      <w:numFmt w:val="decimal"/>
      <w:lvlText w:val="%4."/>
      <w:lvlJc w:val="left"/>
      <w:pPr>
        <w:tabs>
          <w:tab w:val="num" w:pos="1080"/>
        </w:tabs>
        <w:ind w:left="10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1"/>
    <w:multiLevelType w:val="multilevel"/>
    <w:tmpl w:val="00000021"/>
    <w:name w:val="WW8Num33"/>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bCs/>
        <w:sz w:val="20"/>
        <w:szCs w:val="20"/>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4" w15:restartNumberingAfterBreak="0">
    <w:nsid w:val="00000023"/>
    <w:multiLevelType w:val="multilevel"/>
    <w:tmpl w:val="00000023"/>
    <w:name w:val="WW8Num3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25"/>
    <w:multiLevelType w:val="multilevel"/>
    <w:tmpl w:val="00000025"/>
    <w:name w:val="WW8Num37"/>
    <w:lvl w:ilvl="0">
      <w:start w:val="1"/>
      <w:numFmt w:val="lowerLetter"/>
      <w:lvlText w:val="%1)"/>
      <w:lvlJc w:val="left"/>
      <w:pPr>
        <w:tabs>
          <w:tab w:val="num" w:pos="720"/>
        </w:tabs>
        <w:ind w:left="720" w:hanging="360"/>
      </w:pPr>
    </w:lvl>
    <w:lvl w:ilvl="1">
      <w:start w:val="1"/>
      <w:numFmt w:val="decimal"/>
      <w:lvlText w:val="%1.%2."/>
      <w:lvlJc w:val="left"/>
      <w:pPr>
        <w:tabs>
          <w:tab w:val="num" w:pos="1500"/>
        </w:tabs>
        <w:ind w:left="150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6"/>
    <w:multiLevelType w:val="multilevel"/>
    <w:tmpl w:val="00000026"/>
    <w:name w:val="WW8Num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130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A"/>
    <w:multiLevelType w:val="multilevel"/>
    <w:tmpl w:val="0000002A"/>
    <w:name w:val="WW8Num42"/>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2" w15:restartNumberingAfterBreak="1">
    <w:nsid w:val="0000002C"/>
    <w:multiLevelType w:val="multilevel"/>
    <w:tmpl w:val="0000002C"/>
    <w:name w:val="WW8Num44"/>
    <w:lvl w:ilvl="0">
      <w:start w:val="1"/>
      <w:numFmt w:val="bullet"/>
      <w:lvlText w:val=""/>
      <w:lvlJc w:val="left"/>
      <w:pPr>
        <w:tabs>
          <w:tab w:val="num" w:pos="0"/>
        </w:tabs>
        <w:ind w:left="1069" w:hanging="360"/>
      </w:pPr>
      <w:rPr>
        <w:rFonts w:ascii="Symbol" w:hAnsi="Symbol" w:cs="Wingdings"/>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43" w15:restartNumberingAfterBreak="0">
    <w:nsid w:val="00D051CC"/>
    <w:multiLevelType w:val="hybridMultilevel"/>
    <w:tmpl w:val="5212E404"/>
    <w:lvl w:ilvl="0" w:tplc="F83E16E8">
      <w:start w:val="5"/>
      <w:numFmt w:val="decimal"/>
      <w:lvlText w:val="%1."/>
      <w:lvlJc w:val="left"/>
      <w:pPr>
        <w:tabs>
          <w:tab w:val="num" w:pos="720"/>
        </w:tabs>
        <w:ind w:left="720" w:hanging="360"/>
      </w:pPr>
      <w:rPr>
        <w:rFonts w:hint="default"/>
      </w:rPr>
    </w:lvl>
    <w:lvl w:ilvl="1" w:tplc="041B0019">
      <w:start w:val="1"/>
      <w:numFmt w:val="lowerLetter"/>
      <w:lvlText w:val="%2."/>
      <w:lvlJc w:val="left"/>
      <w:pPr>
        <w:ind w:left="1440" w:hanging="360"/>
      </w:pPr>
    </w:lvl>
    <w:lvl w:ilvl="2" w:tplc="04B03742">
      <w:start w:val="1"/>
      <w:numFmt w:val="decimal"/>
      <w:lvlText w:val="%3."/>
      <w:lvlJc w:val="left"/>
      <w:pPr>
        <w:ind w:left="2160" w:hanging="180"/>
      </w:pPr>
      <w:rPr>
        <w:rFonts w:ascii="Arial" w:hAnsi="Arial" w:cs="Arial" w:hint="default"/>
        <w:b w:val="0"/>
        <w:bCs w:val="0"/>
        <w:i w:val="0"/>
        <w:iCs w:val="0"/>
      </w:rPr>
    </w:lvl>
    <w:lvl w:ilvl="3" w:tplc="77B0F786">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03CA1909"/>
    <w:multiLevelType w:val="hybridMultilevel"/>
    <w:tmpl w:val="03FAE7C6"/>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rPr>
        <w:rFonts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06CE4AD9"/>
    <w:multiLevelType w:val="hybridMultilevel"/>
    <w:tmpl w:val="86A87E12"/>
    <w:lvl w:ilvl="0" w:tplc="9AA2B85E">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46" w15:restartNumberingAfterBreak="0">
    <w:nsid w:val="0F24153A"/>
    <w:multiLevelType w:val="hybridMultilevel"/>
    <w:tmpl w:val="0870F368"/>
    <w:lvl w:ilvl="0" w:tplc="A0DA4B74">
      <w:start w:val="1"/>
      <w:numFmt w:val="bullet"/>
      <w:lvlText w:val="•"/>
      <w:lvlJc w:val="left"/>
      <w:pPr>
        <w:ind w:left="720" w:hanging="360"/>
      </w:pPr>
      <w:rPr>
        <w:rFonts w:ascii="Ubuntu" w:hAnsi="Ubuntu"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0FB96A18"/>
    <w:multiLevelType w:val="hybridMultilevel"/>
    <w:tmpl w:val="E898903E"/>
    <w:lvl w:ilvl="0" w:tplc="9AA2B85E">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48" w15:restartNumberingAfterBreak="0">
    <w:nsid w:val="0FCB158E"/>
    <w:multiLevelType w:val="hybridMultilevel"/>
    <w:tmpl w:val="0F4672BE"/>
    <w:lvl w:ilvl="0" w:tplc="2940DFB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10EE378C"/>
    <w:multiLevelType w:val="hybridMultilevel"/>
    <w:tmpl w:val="66C64D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17EC7FD9"/>
    <w:multiLevelType w:val="hybridMultilevel"/>
    <w:tmpl w:val="0DC82170"/>
    <w:lvl w:ilvl="0" w:tplc="E2EAA676">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81629C4"/>
    <w:multiLevelType w:val="hybridMultilevel"/>
    <w:tmpl w:val="0E3200F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22EB4B75"/>
    <w:multiLevelType w:val="hybridMultilevel"/>
    <w:tmpl w:val="1BB8C8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3B47B91"/>
    <w:multiLevelType w:val="hybridMultilevel"/>
    <w:tmpl w:val="8D4C3358"/>
    <w:lvl w:ilvl="0" w:tplc="A0DA4B74">
      <w:start w:val="1"/>
      <w:numFmt w:val="bullet"/>
      <w:lvlText w:val="•"/>
      <w:lvlJc w:val="left"/>
      <w:pPr>
        <w:ind w:left="720" w:hanging="360"/>
      </w:pPr>
      <w:rPr>
        <w:rFonts w:ascii="Ubuntu" w:hAnsi="Ubuntu"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25822293"/>
    <w:multiLevelType w:val="hybridMultilevel"/>
    <w:tmpl w:val="4A9E02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992091"/>
    <w:multiLevelType w:val="multilevel"/>
    <w:tmpl w:val="477EF9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FCE275E"/>
    <w:multiLevelType w:val="hybridMultilevel"/>
    <w:tmpl w:val="E01C4A7A"/>
    <w:lvl w:ilvl="0" w:tplc="A0DA4B74">
      <w:start w:val="1"/>
      <w:numFmt w:val="bullet"/>
      <w:lvlText w:val="•"/>
      <w:lvlJc w:val="left"/>
      <w:pPr>
        <w:ind w:left="1004" w:hanging="360"/>
      </w:pPr>
      <w:rPr>
        <w:rFonts w:ascii="Ubuntu" w:hAnsi="Ubuntu"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7" w15:restartNumberingAfterBreak="0">
    <w:nsid w:val="31623B12"/>
    <w:multiLevelType w:val="hybridMultilevel"/>
    <w:tmpl w:val="A8846B94"/>
    <w:lvl w:ilvl="0" w:tplc="F7040A7A">
      <w:start w:val="2"/>
      <w:numFmt w:val="lowerLetter"/>
      <w:lvlText w:val="%1)"/>
      <w:lvlJc w:val="left"/>
      <w:pPr>
        <w:tabs>
          <w:tab w:val="num" w:pos="495"/>
        </w:tabs>
        <w:ind w:left="49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321E5E38"/>
    <w:multiLevelType w:val="multilevel"/>
    <w:tmpl w:val="B9E87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1">
    <w:nsid w:val="35D32A52"/>
    <w:multiLevelType w:val="hybridMultilevel"/>
    <w:tmpl w:val="8C7872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0194B04"/>
    <w:multiLevelType w:val="hybridMultilevel"/>
    <w:tmpl w:val="52C6CF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02D4EB3"/>
    <w:multiLevelType w:val="hybridMultilevel"/>
    <w:tmpl w:val="BB288474"/>
    <w:lvl w:ilvl="0" w:tplc="9AA2B85E">
      <w:start w:val="1"/>
      <w:numFmt w:val="lowerLetter"/>
      <w:lvlText w:val="%1)"/>
      <w:lvlJc w:val="left"/>
      <w:pPr>
        <w:tabs>
          <w:tab w:val="num" w:pos="502"/>
        </w:tabs>
        <w:ind w:left="502" w:hanging="360"/>
      </w:pPr>
      <w:rPr>
        <w:rFonts w:hint="default"/>
      </w:rPr>
    </w:lvl>
    <w:lvl w:ilvl="1" w:tplc="041B000F">
      <w:start w:val="1"/>
      <w:numFmt w:val="decimal"/>
      <w:lvlText w:val="%2."/>
      <w:lvlJc w:val="left"/>
      <w:pPr>
        <w:tabs>
          <w:tab w:val="num" w:pos="1215"/>
        </w:tabs>
        <w:ind w:left="1215" w:hanging="360"/>
      </w:pPr>
      <w:rPr>
        <w:rFonts w:hint="default"/>
      </w:rPr>
    </w:lvl>
    <w:lvl w:ilvl="2" w:tplc="9AA2B85E">
      <w:start w:val="1"/>
      <w:numFmt w:val="lowerLetter"/>
      <w:lvlText w:val="%3)"/>
      <w:lvlJc w:val="left"/>
      <w:pPr>
        <w:tabs>
          <w:tab w:val="num" w:pos="2115"/>
        </w:tabs>
        <w:ind w:left="2115" w:hanging="360"/>
      </w:pPr>
      <w:rPr>
        <w:rFonts w:hint="default"/>
      </w:rPr>
    </w:lvl>
    <w:lvl w:ilvl="3" w:tplc="654EBF1A">
      <w:start w:val="4"/>
      <w:numFmt w:val="decimal"/>
      <w:lvlText w:val="%4."/>
      <w:lvlJc w:val="left"/>
      <w:pPr>
        <w:tabs>
          <w:tab w:val="num" w:pos="2655"/>
        </w:tabs>
        <w:ind w:left="2655" w:hanging="360"/>
      </w:pPr>
      <w:rPr>
        <w:rFonts w:hint="default"/>
      </w:rPr>
    </w:lvl>
    <w:lvl w:ilvl="4" w:tplc="9AA2B85E">
      <w:start w:val="1"/>
      <w:numFmt w:val="lowerLetter"/>
      <w:lvlText w:val="%5)"/>
      <w:lvlJc w:val="left"/>
      <w:pPr>
        <w:tabs>
          <w:tab w:val="num" w:pos="3375"/>
        </w:tabs>
        <w:ind w:left="3375" w:hanging="360"/>
      </w:pPr>
      <w:rPr>
        <w:rFonts w:hint="default"/>
      </w:r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62" w15:restartNumberingAfterBreak="0">
    <w:nsid w:val="405F3BEA"/>
    <w:multiLevelType w:val="hybridMultilevel"/>
    <w:tmpl w:val="97A4EBD6"/>
    <w:lvl w:ilvl="0" w:tplc="0A0AA442">
      <w:start w:val="1"/>
      <w:numFmt w:val="decimal"/>
      <w:lvlText w:val="%1."/>
      <w:lvlJc w:val="left"/>
      <w:pPr>
        <w:tabs>
          <w:tab w:val="num" w:pos="502"/>
        </w:tabs>
        <w:ind w:left="502" w:hanging="360"/>
      </w:pPr>
      <w:rPr>
        <w:rFonts w:ascii="Arial" w:hAnsi="Arial" w:hint="default"/>
        <w:sz w:val="18"/>
        <w:szCs w:val="18"/>
      </w:rPr>
    </w:lvl>
    <w:lvl w:ilvl="1" w:tplc="0A0AA442">
      <w:start w:val="1"/>
      <w:numFmt w:val="decimal"/>
      <w:lvlText w:val="%2."/>
      <w:lvlJc w:val="left"/>
      <w:pPr>
        <w:tabs>
          <w:tab w:val="num" w:pos="1440"/>
        </w:tabs>
        <w:ind w:left="1440" w:hanging="360"/>
      </w:pPr>
      <w:rPr>
        <w:rFonts w:ascii="Arial" w:hAnsi="Arial" w:hint="default"/>
        <w:sz w:val="18"/>
      </w:rPr>
    </w:lvl>
    <w:lvl w:ilvl="2" w:tplc="041B0017">
      <w:start w:val="1"/>
      <w:numFmt w:val="lowerLetter"/>
      <w:lvlText w:val="%3)"/>
      <w:lvlJc w:val="lef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3" w15:restartNumberingAfterBreak="0">
    <w:nsid w:val="4066548B"/>
    <w:multiLevelType w:val="hybridMultilevel"/>
    <w:tmpl w:val="35F8B41C"/>
    <w:lvl w:ilvl="0" w:tplc="81DC3B3A">
      <w:start w:val="2"/>
      <w:numFmt w:val="lowerLetter"/>
      <w:lvlText w:val="%1)"/>
      <w:lvlJc w:val="left"/>
      <w:pPr>
        <w:tabs>
          <w:tab w:val="num" w:pos="495"/>
        </w:tabs>
        <w:ind w:left="49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44104F85"/>
    <w:multiLevelType w:val="hybridMultilevel"/>
    <w:tmpl w:val="BF1AE5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FD48CB"/>
    <w:multiLevelType w:val="hybridMultilevel"/>
    <w:tmpl w:val="53241D42"/>
    <w:lvl w:ilvl="0" w:tplc="041B000F">
      <w:start w:val="1"/>
      <w:numFmt w:val="decimal"/>
      <w:lvlText w:val="%1."/>
      <w:lvlJc w:val="left"/>
      <w:pPr>
        <w:tabs>
          <w:tab w:val="num" w:pos="720"/>
        </w:tabs>
        <w:ind w:left="720" w:hanging="360"/>
      </w:pPr>
      <w:rPr>
        <w:rFonts w:hint="default"/>
      </w:rPr>
    </w:lvl>
    <w:lvl w:ilvl="1" w:tplc="041B001B">
      <w:start w:val="1"/>
      <w:numFmt w:val="lowerRoman"/>
      <w:lvlText w:val="%2."/>
      <w:lvlJc w:val="right"/>
      <w:pPr>
        <w:tabs>
          <w:tab w:val="num" w:pos="1260"/>
        </w:tabs>
        <w:ind w:left="1260" w:hanging="180"/>
      </w:pPr>
      <w:rPr>
        <w:rFonts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6" w15:restartNumberingAfterBreak="0">
    <w:nsid w:val="4BF82962"/>
    <w:multiLevelType w:val="hybridMultilevel"/>
    <w:tmpl w:val="B6044114"/>
    <w:lvl w:ilvl="0" w:tplc="873CAA1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C661B51"/>
    <w:multiLevelType w:val="hybridMultilevel"/>
    <w:tmpl w:val="E4DA2E7A"/>
    <w:lvl w:ilvl="0" w:tplc="8D62926C">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68" w15:restartNumberingAfterBreak="1">
    <w:nsid w:val="538B322F"/>
    <w:multiLevelType w:val="hybridMultilevel"/>
    <w:tmpl w:val="691CE5E8"/>
    <w:lvl w:ilvl="0" w:tplc="AFFA9366">
      <w:start w:val="1"/>
      <w:numFmt w:val="decimal"/>
      <w:lvlText w:val="2.%1."/>
      <w:lvlJc w:val="left"/>
      <w:pPr>
        <w:ind w:left="720" w:hanging="360"/>
      </w:pPr>
      <w:rPr>
        <w:rFonts w:hint="default"/>
        <w:b/>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4C24CB8"/>
    <w:multiLevelType w:val="hybridMultilevel"/>
    <w:tmpl w:val="70CA77F2"/>
    <w:lvl w:ilvl="0" w:tplc="FEC2DC44">
      <w:start w:val="1"/>
      <w:numFmt w:val="decimal"/>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B3B2B47"/>
    <w:multiLevelType w:val="hybridMultilevel"/>
    <w:tmpl w:val="F6CECC96"/>
    <w:lvl w:ilvl="0" w:tplc="4D1A51FA">
      <w:start w:val="1"/>
      <w:numFmt w:val="lowerLetter"/>
      <w:lvlText w:val="%1)"/>
      <w:lvlJc w:val="left"/>
      <w:pPr>
        <w:ind w:left="720" w:hanging="360"/>
      </w:pPr>
      <w:rPr>
        <w:rFonts w:ascii="Arial" w:hAnsi="Arial" w:cs="Arial"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F981A38"/>
    <w:multiLevelType w:val="hybridMultilevel"/>
    <w:tmpl w:val="FF806F32"/>
    <w:lvl w:ilvl="0" w:tplc="FDD80ADE">
      <w:start w:val="1"/>
      <w:numFmt w:val="bullet"/>
      <w:lvlText w:val=""/>
      <w:lvlJc w:val="left"/>
      <w:pPr>
        <w:ind w:left="1069" w:hanging="360"/>
      </w:pPr>
      <w:rPr>
        <w:rFonts w:ascii="Symbol" w:hAnsi="Symbol" w:hint="default"/>
        <w:u w:color="C00000"/>
      </w:rPr>
    </w:lvl>
    <w:lvl w:ilvl="1" w:tplc="041B0003">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2" w15:restartNumberingAfterBreak="0">
    <w:nsid w:val="5FED41E0"/>
    <w:multiLevelType w:val="hybridMultilevel"/>
    <w:tmpl w:val="CA0A6DA4"/>
    <w:lvl w:ilvl="0" w:tplc="367239FC">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00617D7"/>
    <w:multiLevelType w:val="hybridMultilevel"/>
    <w:tmpl w:val="F698E002"/>
    <w:lvl w:ilvl="0" w:tplc="041B000F">
      <w:start w:val="1"/>
      <w:numFmt w:val="decimal"/>
      <w:lvlText w:val="%1."/>
      <w:lvlJc w:val="left"/>
      <w:pPr>
        <w:tabs>
          <w:tab w:val="num" w:pos="720"/>
        </w:tabs>
        <w:ind w:left="720" w:hanging="360"/>
      </w:pPr>
      <w:rPr>
        <w:rFonts w:hint="default"/>
      </w:rPr>
    </w:lvl>
    <w:lvl w:ilvl="1" w:tplc="F0128FF0">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4" w15:restartNumberingAfterBreak="0">
    <w:nsid w:val="60FF5AFB"/>
    <w:multiLevelType w:val="multilevel"/>
    <w:tmpl w:val="7E6459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61AE0EE8"/>
    <w:multiLevelType w:val="hybridMultilevel"/>
    <w:tmpl w:val="1CB49752"/>
    <w:lvl w:ilvl="0" w:tplc="041B0001">
      <w:start w:val="1"/>
      <w:numFmt w:val="bullet"/>
      <w:lvlText w:val=""/>
      <w:lvlJc w:val="left"/>
      <w:pPr>
        <w:ind w:left="3294" w:hanging="360"/>
      </w:pPr>
      <w:rPr>
        <w:rFonts w:ascii="Symbol" w:hAnsi="Symbol" w:hint="default"/>
      </w:rPr>
    </w:lvl>
    <w:lvl w:ilvl="1" w:tplc="041B0003" w:tentative="1">
      <w:start w:val="1"/>
      <w:numFmt w:val="bullet"/>
      <w:lvlText w:val="o"/>
      <w:lvlJc w:val="left"/>
      <w:pPr>
        <w:ind w:left="4014" w:hanging="360"/>
      </w:pPr>
      <w:rPr>
        <w:rFonts w:ascii="Courier New" w:hAnsi="Courier New" w:cs="Courier New" w:hint="default"/>
      </w:rPr>
    </w:lvl>
    <w:lvl w:ilvl="2" w:tplc="041B0005" w:tentative="1">
      <w:start w:val="1"/>
      <w:numFmt w:val="bullet"/>
      <w:lvlText w:val=""/>
      <w:lvlJc w:val="left"/>
      <w:pPr>
        <w:ind w:left="4734" w:hanging="360"/>
      </w:pPr>
      <w:rPr>
        <w:rFonts w:ascii="Wingdings" w:hAnsi="Wingdings" w:hint="default"/>
      </w:rPr>
    </w:lvl>
    <w:lvl w:ilvl="3" w:tplc="041B0001" w:tentative="1">
      <w:start w:val="1"/>
      <w:numFmt w:val="bullet"/>
      <w:lvlText w:val=""/>
      <w:lvlJc w:val="left"/>
      <w:pPr>
        <w:ind w:left="5454" w:hanging="360"/>
      </w:pPr>
      <w:rPr>
        <w:rFonts w:ascii="Symbol" w:hAnsi="Symbol" w:hint="default"/>
      </w:rPr>
    </w:lvl>
    <w:lvl w:ilvl="4" w:tplc="041B0003" w:tentative="1">
      <w:start w:val="1"/>
      <w:numFmt w:val="bullet"/>
      <w:lvlText w:val="o"/>
      <w:lvlJc w:val="left"/>
      <w:pPr>
        <w:ind w:left="6174" w:hanging="360"/>
      </w:pPr>
      <w:rPr>
        <w:rFonts w:ascii="Courier New" w:hAnsi="Courier New" w:cs="Courier New" w:hint="default"/>
      </w:rPr>
    </w:lvl>
    <w:lvl w:ilvl="5" w:tplc="041B0005" w:tentative="1">
      <w:start w:val="1"/>
      <w:numFmt w:val="bullet"/>
      <w:lvlText w:val=""/>
      <w:lvlJc w:val="left"/>
      <w:pPr>
        <w:ind w:left="6894" w:hanging="360"/>
      </w:pPr>
      <w:rPr>
        <w:rFonts w:ascii="Wingdings" w:hAnsi="Wingdings" w:hint="default"/>
      </w:rPr>
    </w:lvl>
    <w:lvl w:ilvl="6" w:tplc="041B0001" w:tentative="1">
      <w:start w:val="1"/>
      <w:numFmt w:val="bullet"/>
      <w:lvlText w:val=""/>
      <w:lvlJc w:val="left"/>
      <w:pPr>
        <w:ind w:left="7614" w:hanging="360"/>
      </w:pPr>
      <w:rPr>
        <w:rFonts w:ascii="Symbol" w:hAnsi="Symbol" w:hint="default"/>
      </w:rPr>
    </w:lvl>
    <w:lvl w:ilvl="7" w:tplc="041B0003" w:tentative="1">
      <w:start w:val="1"/>
      <w:numFmt w:val="bullet"/>
      <w:lvlText w:val="o"/>
      <w:lvlJc w:val="left"/>
      <w:pPr>
        <w:ind w:left="8334" w:hanging="360"/>
      </w:pPr>
      <w:rPr>
        <w:rFonts w:ascii="Courier New" w:hAnsi="Courier New" w:cs="Courier New" w:hint="default"/>
      </w:rPr>
    </w:lvl>
    <w:lvl w:ilvl="8" w:tplc="041B0005" w:tentative="1">
      <w:start w:val="1"/>
      <w:numFmt w:val="bullet"/>
      <w:lvlText w:val=""/>
      <w:lvlJc w:val="left"/>
      <w:pPr>
        <w:ind w:left="9054" w:hanging="360"/>
      </w:pPr>
      <w:rPr>
        <w:rFonts w:ascii="Wingdings" w:hAnsi="Wingdings" w:hint="default"/>
      </w:rPr>
    </w:lvl>
  </w:abstractNum>
  <w:abstractNum w:abstractNumId="76" w15:restartNumberingAfterBreak="0">
    <w:nsid w:val="645C5DF1"/>
    <w:multiLevelType w:val="hybridMultilevel"/>
    <w:tmpl w:val="5D18E2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7" w15:restartNumberingAfterBreak="0">
    <w:nsid w:val="66175B67"/>
    <w:multiLevelType w:val="hybridMultilevel"/>
    <w:tmpl w:val="723E20E6"/>
    <w:lvl w:ilvl="0" w:tplc="041B0017">
      <w:start w:val="1"/>
      <w:numFmt w:val="lowerLetter"/>
      <w:lvlText w:val="%1)"/>
      <w:lvlJc w:val="left"/>
      <w:pPr>
        <w:ind w:left="4680" w:hanging="360"/>
      </w:pPr>
    </w:lvl>
    <w:lvl w:ilvl="1" w:tplc="041B0019" w:tentative="1">
      <w:start w:val="1"/>
      <w:numFmt w:val="lowerLetter"/>
      <w:lvlText w:val="%2."/>
      <w:lvlJc w:val="left"/>
      <w:pPr>
        <w:ind w:left="5400" w:hanging="360"/>
      </w:pPr>
    </w:lvl>
    <w:lvl w:ilvl="2" w:tplc="041B001B" w:tentative="1">
      <w:start w:val="1"/>
      <w:numFmt w:val="lowerRoman"/>
      <w:lvlText w:val="%3."/>
      <w:lvlJc w:val="right"/>
      <w:pPr>
        <w:ind w:left="6120" w:hanging="180"/>
      </w:pPr>
    </w:lvl>
    <w:lvl w:ilvl="3" w:tplc="041B000F" w:tentative="1">
      <w:start w:val="1"/>
      <w:numFmt w:val="decimal"/>
      <w:lvlText w:val="%4."/>
      <w:lvlJc w:val="left"/>
      <w:pPr>
        <w:ind w:left="6840" w:hanging="360"/>
      </w:pPr>
    </w:lvl>
    <w:lvl w:ilvl="4" w:tplc="041B0019" w:tentative="1">
      <w:start w:val="1"/>
      <w:numFmt w:val="lowerLetter"/>
      <w:lvlText w:val="%5."/>
      <w:lvlJc w:val="left"/>
      <w:pPr>
        <w:ind w:left="7560" w:hanging="360"/>
      </w:pPr>
    </w:lvl>
    <w:lvl w:ilvl="5" w:tplc="041B001B" w:tentative="1">
      <w:start w:val="1"/>
      <w:numFmt w:val="lowerRoman"/>
      <w:lvlText w:val="%6."/>
      <w:lvlJc w:val="right"/>
      <w:pPr>
        <w:ind w:left="8280" w:hanging="180"/>
      </w:pPr>
    </w:lvl>
    <w:lvl w:ilvl="6" w:tplc="041B000F" w:tentative="1">
      <w:start w:val="1"/>
      <w:numFmt w:val="decimal"/>
      <w:lvlText w:val="%7."/>
      <w:lvlJc w:val="left"/>
      <w:pPr>
        <w:ind w:left="9000" w:hanging="360"/>
      </w:pPr>
    </w:lvl>
    <w:lvl w:ilvl="7" w:tplc="041B0019" w:tentative="1">
      <w:start w:val="1"/>
      <w:numFmt w:val="lowerLetter"/>
      <w:lvlText w:val="%8."/>
      <w:lvlJc w:val="left"/>
      <w:pPr>
        <w:ind w:left="9720" w:hanging="360"/>
      </w:pPr>
    </w:lvl>
    <w:lvl w:ilvl="8" w:tplc="041B001B" w:tentative="1">
      <w:start w:val="1"/>
      <w:numFmt w:val="lowerRoman"/>
      <w:lvlText w:val="%9."/>
      <w:lvlJc w:val="right"/>
      <w:pPr>
        <w:ind w:left="10440" w:hanging="180"/>
      </w:pPr>
    </w:lvl>
  </w:abstractNum>
  <w:abstractNum w:abstractNumId="78" w15:restartNumberingAfterBreak="0">
    <w:nsid w:val="69E71626"/>
    <w:multiLevelType w:val="hybridMultilevel"/>
    <w:tmpl w:val="B9EACB68"/>
    <w:lvl w:ilvl="0" w:tplc="D24416B8">
      <w:start w:val="3"/>
      <w:numFmt w:val="lowerLetter"/>
      <w:lvlText w:val="%1)"/>
      <w:lvlJc w:val="left"/>
      <w:pPr>
        <w:tabs>
          <w:tab w:val="num" w:pos="720"/>
        </w:tabs>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674D8C"/>
    <w:multiLevelType w:val="hybridMultilevel"/>
    <w:tmpl w:val="A30A5848"/>
    <w:lvl w:ilvl="0" w:tplc="8D62926C">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80" w15:restartNumberingAfterBreak="0">
    <w:nsid w:val="6AAF0072"/>
    <w:multiLevelType w:val="multilevel"/>
    <w:tmpl w:val="99062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CB825EA"/>
    <w:multiLevelType w:val="hybridMultilevel"/>
    <w:tmpl w:val="6276E844"/>
    <w:lvl w:ilvl="0" w:tplc="9AA2B85E">
      <w:start w:val="1"/>
      <w:numFmt w:val="lowerLetter"/>
      <w:lvlText w:val="%1)"/>
      <w:lvlJc w:val="left"/>
      <w:pPr>
        <w:tabs>
          <w:tab w:val="num" w:pos="3375"/>
        </w:tabs>
        <w:ind w:left="3375" w:hanging="360"/>
      </w:pPr>
      <w:rPr>
        <w:rFonts w:hint="default"/>
      </w:rPr>
    </w:lvl>
    <w:lvl w:ilvl="1" w:tplc="041B0019">
      <w:start w:val="1"/>
      <w:numFmt w:val="lowerLetter"/>
      <w:lvlText w:val="%2."/>
      <w:lvlJc w:val="left"/>
      <w:pPr>
        <w:tabs>
          <w:tab w:val="num" w:pos="2700"/>
        </w:tabs>
        <w:ind w:left="2700" w:hanging="360"/>
      </w:pPr>
    </w:lvl>
    <w:lvl w:ilvl="2" w:tplc="041B001B">
      <w:start w:val="1"/>
      <w:numFmt w:val="lowerRoman"/>
      <w:lvlText w:val="%3."/>
      <w:lvlJc w:val="right"/>
      <w:pPr>
        <w:tabs>
          <w:tab w:val="num" w:pos="3420"/>
        </w:tabs>
        <w:ind w:left="3420" w:hanging="180"/>
      </w:pPr>
    </w:lvl>
    <w:lvl w:ilvl="3" w:tplc="041B000F">
      <w:start w:val="1"/>
      <w:numFmt w:val="decimal"/>
      <w:lvlText w:val="%4."/>
      <w:lvlJc w:val="left"/>
      <w:pPr>
        <w:tabs>
          <w:tab w:val="num" w:pos="3479"/>
        </w:tabs>
        <w:ind w:left="3479" w:hanging="360"/>
      </w:pPr>
    </w:lvl>
    <w:lvl w:ilvl="4" w:tplc="041B0019">
      <w:start w:val="1"/>
      <w:numFmt w:val="lowerLetter"/>
      <w:lvlText w:val="%5."/>
      <w:lvlJc w:val="left"/>
      <w:pPr>
        <w:tabs>
          <w:tab w:val="num" w:pos="4860"/>
        </w:tabs>
        <w:ind w:left="4860" w:hanging="360"/>
      </w:pPr>
    </w:lvl>
    <w:lvl w:ilvl="5" w:tplc="041B001B">
      <w:start w:val="1"/>
      <w:numFmt w:val="lowerRoman"/>
      <w:lvlText w:val="%6."/>
      <w:lvlJc w:val="right"/>
      <w:pPr>
        <w:tabs>
          <w:tab w:val="num" w:pos="5580"/>
        </w:tabs>
        <w:ind w:left="5580" w:hanging="180"/>
      </w:pPr>
    </w:lvl>
    <w:lvl w:ilvl="6" w:tplc="041B000F">
      <w:start w:val="1"/>
      <w:numFmt w:val="decimal"/>
      <w:lvlText w:val="%7."/>
      <w:lvlJc w:val="left"/>
      <w:pPr>
        <w:tabs>
          <w:tab w:val="num" w:pos="6300"/>
        </w:tabs>
        <w:ind w:left="6300" w:hanging="360"/>
      </w:pPr>
    </w:lvl>
    <w:lvl w:ilvl="7" w:tplc="041B0019">
      <w:start w:val="1"/>
      <w:numFmt w:val="lowerLetter"/>
      <w:lvlText w:val="%8."/>
      <w:lvlJc w:val="left"/>
      <w:pPr>
        <w:tabs>
          <w:tab w:val="num" w:pos="7020"/>
        </w:tabs>
        <w:ind w:left="7020" w:hanging="360"/>
      </w:pPr>
    </w:lvl>
    <w:lvl w:ilvl="8" w:tplc="041B001B">
      <w:start w:val="1"/>
      <w:numFmt w:val="lowerRoman"/>
      <w:lvlText w:val="%9."/>
      <w:lvlJc w:val="right"/>
      <w:pPr>
        <w:tabs>
          <w:tab w:val="num" w:pos="7740"/>
        </w:tabs>
        <w:ind w:left="7740" w:hanging="180"/>
      </w:pPr>
    </w:lvl>
  </w:abstractNum>
  <w:abstractNum w:abstractNumId="82" w15:restartNumberingAfterBreak="0">
    <w:nsid w:val="6E4346D3"/>
    <w:multiLevelType w:val="hybridMultilevel"/>
    <w:tmpl w:val="18D2A5F8"/>
    <w:lvl w:ilvl="0" w:tplc="8D62926C">
      <w:start w:val="1"/>
      <w:numFmt w:val="lowerLetter"/>
      <w:lvlText w:val="%1)"/>
      <w:lvlJc w:val="left"/>
      <w:pPr>
        <w:tabs>
          <w:tab w:val="num" w:pos="495"/>
        </w:tabs>
        <w:ind w:left="495" w:hanging="360"/>
      </w:pPr>
      <w:rPr>
        <w:rFonts w:hint="default"/>
      </w:rPr>
    </w:lvl>
    <w:lvl w:ilvl="1" w:tplc="041B0019">
      <w:start w:val="1"/>
      <w:numFmt w:val="lowerLetter"/>
      <w:lvlText w:val="%2."/>
      <w:lvlJc w:val="left"/>
      <w:pPr>
        <w:tabs>
          <w:tab w:val="num" w:pos="1215"/>
        </w:tabs>
        <w:ind w:left="1215" w:hanging="360"/>
      </w:pPr>
    </w:lvl>
    <w:lvl w:ilvl="2" w:tplc="041B001B">
      <w:start w:val="1"/>
      <w:numFmt w:val="lowerRoman"/>
      <w:lvlText w:val="%3."/>
      <w:lvlJc w:val="right"/>
      <w:pPr>
        <w:tabs>
          <w:tab w:val="num" w:pos="1935"/>
        </w:tabs>
        <w:ind w:left="1935" w:hanging="180"/>
      </w:pPr>
    </w:lvl>
    <w:lvl w:ilvl="3" w:tplc="041B000F">
      <w:start w:val="1"/>
      <w:numFmt w:val="decimal"/>
      <w:lvlText w:val="%4."/>
      <w:lvlJc w:val="left"/>
      <w:pPr>
        <w:tabs>
          <w:tab w:val="num" w:pos="2655"/>
        </w:tabs>
        <w:ind w:left="2655" w:hanging="360"/>
      </w:pPr>
    </w:lvl>
    <w:lvl w:ilvl="4" w:tplc="041B0019">
      <w:start w:val="1"/>
      <w:numFmt w:val="lowerLetter"/>
      <w:lvlText w:val="%5."/>
      <w:lvlJc w:val="left"/>
      <w:pPr>
        <w:tabs>
          <w:tab w:val="num" w:pos="3375"/>
        </w:tabs>
        <w:ind w:left="3375" w:hanging="360"/>
      </w:pPr>
    </w:lvl>
    <w:lvl w:ilvl="5" w:tplc="041B001B">
      <w:start w:val="1"/>
      <w:numFmt w:val="lowerRoman"/>
      <w:lvlText w:val="%6."/>
      <w:lvlJc w:val="right"/>
      <w:pPr>
        <w:tabs>
          <w:tab w:val="num" w:pos="4095"/>
        </w:tabs>
        <w:ind w:left="4095" w:hanging="180"/>
      </w:pPr>
    </w:lvl>
    <w:lvl w:ilvl="6" w:tplc="041B000F">
      <w:start w:val="1"/>
      <w:numFmt w:val="decimal"/>
      <w:lvlText w:val="%7."/>
      <w:lvlJc w:val="left"/>
      <w:pPr>
        <w:tabs>
          <w:tab w:val="num" w:pos="4815"/>
        </w:tabs>
        <w:ind w:left="4815" w:hanging="360"/>
      </w:pPr>
    </w:lvl>
    <w:lvl w:ilvl="7" w:tplc="041B0019">
      <w:start w:val="1"/>
      <w:numFmt w:val="lowerLetter"/>
      <w:lvlText w:val="%8."/>
      <w:lvlJc w:val="left"/>
      <w:pPr>
        <w:tabs>
          <w:tab w:val="num" w:pos="5535"/>
        </w:tabs>
        <w:ind w:left="5535" w:hanging="360"/>
      </w:pPr>
    </w:lvl>
    <w:lvl w:ilvl="8" w:tplc="041B001B">
      <w:start w:val="1"/>
      <w:numFmt w:val="lowerRoman"/>
      <w:lvlText w:val="%9."/>
      <w:lvlJc w:val="right"/>
      <w:pPr>
        <w:tabs>
          <w:tab w:val="num" w:pos="6255"/>
        </w:tabs>
        <w:ind w:left="6255" w:hanging="180"/>
      </w:pPr>
    </w:lvl>
  </w:abstractNum>
  <w:abstractNum w:abstractNumId="83" w15:restartNumberingAfterBreak="1">
    <w:nsid w:val="7143671C"/>
    <w:multiLevelType w:val="hybridMultilevel"/>
    <w:tmpl w:val="F7BEDFF4"/>
    <w:lvl w:ilvl="0" w:tplc="35CE8D3C">
      <w:start w:val="1"/>
      <w:numFmt w:val="decimal"/>
      <w:lvlText w:val="1.%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4" w15:restartNumberingAfterBreak="0">
    <w:nsid w:val="749D00B9"/>
    <w:multiLevelType w:val="hybridMultilevel"/>
    <w:tmpl w:val="B5EEEA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74F53697"/>
    <w:multiLevelType w:val="hybridMultilevel"/>
    <w:tmpl w:val="E3EA1372"/>
    <w:lvl w:ilvl="0" w:tplc="AB964AC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1">
    <w:nsid w:val="7AAF64A1"/>
    <w:multiLevelType w:val="hybridMultilevel"/>
    <w:tmpl w:val="1D467316"/>
    <w:lvl w:ilvl="0" w:tplc="16287AA8">
      <w:start w:val="1"/>
      <w:numFmt w:val="decimal"/>
      <w:lvlText w:val="%1."/>
      <w:lvlJc w:val="left"/>
      <w:pPr>
        <w:tabs>
          <w:tab w:val="num" w:pos="720"/>
        </w:tabs>
        <w:ind w:left="720" w:hanging="360"/>
      </w:pPr>
      <w:rPr>
        <w:rFonts w:hint="default"/>
        <w:b/>
      </w:rPr>
    </w:lvl>
    <w:lvl w:ilvl="1" w:tplc="041B0001">
      <w:start w:val="1"/>
      <w:numFmt w:val="bullet"/>
      <w:lvlText w:val=""/>
      <w:lvlJc w:val="left"/>
      <w:pPr>
        <w:tabs>
          <w:tab w:val="num" w:pos="1440"/>
        </w:tabs>
        <w:ind w:left="1440" w:hanging="360"/>
      </w:pPr>
      <w:rPr>
        <w:rFonts w:ascii="Symbol" w:hAnsi="Symbol"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7" w15:restartNumberingAfterBreak="0">
    <w:nsid w:val="7FA37435"/>
    <w:multiLevelType w:val="hybridMultilevel"/>
    <w:tmpl w:val="DCC651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67"/>
  </w:num>
  <w:num w:numId="3">
    <w:abstractNumId w:val="82"/>
  </w:num>
  <w:num w:numId="4">
    <w:abstractNumId w:val="79"/>
  </w:num>
  <w:num w:numId="5">
    <w:abstractNumId w:val="44"/>
  </w:num>
  <w:num w:numId="6">
    <w:abstractNumId w:val="62"/>
  </w:num>
  <w:num w:numId="7">
    <w:abstractNumId w:val="47"/>
  </w:num>
  <w:num w:numId="8">
    <w:abstractNumId w:val="61"/>
  </w:num>
  <w:num w:numId="9">
    <w:abstractNumId w:val="45"/>
  </w:num>
  <w:num w:numId="10">
    <w:abstractNumId w:val="65"/>
  </w:num>
  <w:num w:numId="11">
    <w:abstractNumId w:val="84"/>
  </w:num>
  <w:num w:numId="12">
    <w:abstractNumId w:val="81"/>
  </w:num>
  <w:num w:numId="13">
    <w:abstractNumId w:val="43"/>
  </w:num>
  <w:num w:numId="14">
    <w:abstractNumId w:val="63"/>
  </w:num>
  <w:num w:numId="15">
    <w:abstractNumId w:val="57"/>
  </w:num>
  <w:num w:numId="16">
    <w:abstractNumId w:val="76"/>
  </w:num>
  <w:num w:numId="17">
    <w:abstractNumId w:val="75"/>
  </w:num>
  <w:num w:numId="18">
    <w:abstractNumId w:val="51"/>
  </w:num>
  <w:num w:numId="19">
    <w:abstractNumId w:val="85"/>
  </w:num>
  <w:num w:numId="20">
    <w:abstractNumId w:val="72"/>
  </w:num>
  <w:num w:numId="21">
    <w:abstractNumId w:val="55"/>
  </w:num>
  <w:num w:numId="22">
    <w:abstractNumId w:val="58"/>
  </w:num>
  <w:num w:numId="23">
    <w:abstractNumId w:val="74"/>
  </w:num>
  <w:num w:numId="24">
    <w:abstractNumId w:val="42"/>
  </w:num>
  <w:num w:numId="25">
    <w:abstractNumId w:val="86"/>
  </w:num>
  <w:num w:numId="26">
    <w:abstractNumId w:val="50"/>
  </w:num>
  <w:num w:numId="27">
    <w:abstractNumId w:val="83"/>
  </w:num>
  <w:num w:numId="28">
    <w:abstractNumId w:val="59"/>
  </w:num>
  <w:num w:numId="29">
    <w:abstractNumId w:val="68"/>
  </w:num>
  <w:num w:numId="30">
    <w:abstractNumId w:val="71"/>
  </w:num>
  <w:num w:numId="31">
    <w:abstractNumId w:val="80"/>
  </w:num>
  <w:num w:numId="32">
    <w:abstractNumId w:val="77"/>
  </w:num>
  <w:num w:numId="33">
    <w:abstractNumId w:val="78"/>
  </w:num>
  <w:num w:numId="34">
    <w:abstractNumId w:val="70"/>
  </w:num>
  <w:num w:numId="35">
    <w:abstractNumId w:val="60"/>
  </w:num>
  <w:num w:numId="36">
    <w:abstractNumId w:val="52"/>
  </w:num>
  <w:num w:numId="37">
    <w:abstractNumId w:val="69"/>
  </w:num>
  <w:num w:numId="38">
    <w:abstractNumId w:val="46"/>
  </w:num>
  <w:num w:numId="39">
    <w:abstractNumId w:val="53"/>
  </w:num>
  <w:num w:numId="40">
    <w:abstractNumId w:val="87"/>
  </w:num>
  <w:num w:numId="41">
    <w:abstractNumId w:val="56"/>
  </w:num>
  <w:num w:numId="42">
    <w:abstractNumId w:val="48"/>
  </w:num>
  <w:num w:numId="43">
    <w:abstractNumId w:val="54"/>
  </w:num>
  <w:num w:numId="44">
    <w:abstractNumId w:val="64"/>
  </w:num>
  <w:num w:numId="45">
    <w:abstractNumId w:val="49"/>
  </w:num>
  <w:num w:numId="46">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ocumentProtection w:edit="forms" w:enforcement="0"/>
  <w:defaultTabStop w:val="284"/>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E6"/>
    <w:rsid w:val="00004C10"/>
    <w:rsid w:val="00006641"/>
    <w:rsid w:val="0001481C"/>
    <w:rsid w:val="000154D5"/>
    <w:rsid w:val="0001749D"/>
    <w:rsid w:val="00023AB3"/>
    <w:rsid w:val="00027C0E"/>
    <w:rsid w:val="000415B7"/>
    <w:rsid w:val="000551B3"/>
    <w:rsid w:val="00080772"/>
    <w:rsid w:val="0008419C"/>
    <w:rsid w:val="000856EF"/>
    <w:rsid w:val="0008769D"/>
    <w:rsid w:val="000916C8"/>
    <w:rsid w:val="000A3053"/>
    <w:rsid w:val="000B284D"/>
    <w:rsid w:val="000C3B4D"/>
    <w:rsid w:val="000C5CD5"/>
    <w:rsid w:val="000C6347"/>
    <w:rsid w:val="000D7722"/>
    <w:rsid w:val="000E054F"/>
    <w:rsid w:val="000E4CCB"/>
    <w:rsid w:val="000F0317"/>
    <w:rsid w:val="000F77D0"/>
    <w:rsid w:val="00101685"/>
    <w:rsid w:val="00104FF1"/>
    <w:rsid w:val="001055F6"/>
    <w:rsid w:val="001134F6"/>
    <w:rsid w:val="00115467"/>
    <w:rsid w:val="00121E0F"/>
    <w:rsid w:val="00121ECF"/>
    <w:rsid w:val="0013043B"/>
    <w:rsid w:val="001362E9"/>
    <w:rsid w:val="001465C8"/>
    <w:rsid w:val="00147B46"/>
    <w:rsid w:val="00154B42"/>
    <w:rsid w:val="0015523D"/>
    <w:rsid w:val="00156F7D"/>
    <w:rsid w:val="0016078C"/>
    <w:rsid w:val="001667AF"/>
    <w:rsid w:val="00171CB1"/>
    <w:rsid w:val="00171CC5"/>
    <w:rsid w:val="00177480"/>
    <w:rsid w:val="00185976"/>
    <w:rsid w:val="00195962"/>
    <w:rsid w:val="001A1BAF"/>
    <w:rsid w:val="001A59E0"/>
    <w:rsid w:val="001B19FC"/>
    <w:rsid w:val="001B5F8B"/>
    <w:rsid w:val="001C1E5D"/>
    <w:rsid w:val="001C261B"/>
    <w:rsid w:val="001C56E8"/>
    <w:rsid w:val="001D6754"/>
    <w:rsid w:val="001D7CE7"/>
    <w:rsid w:val="001E1D28"/>
    <w:rsid w:val="001F1DAF"/>
    <w:rsid w:val="001F6CF4"/>
    <w:rsid w:val="002006CB"/>
    <w:rsid w:val="002015BA"/>
    <w:rsid w:val="00210935"/>
    <w:rsid w:val="00212E31"/>
    <w:rsid w:val="00221C99"/>
    <w:rsid w:val="00226A4F"/>
    <w:rsid w:val="00226CC2"/>
    <w:rsid w:val="00237BF1"/>
    <w:rsid w:val="002446A9"/>
    <w:rsid w:val="00244FCF"/>
    <w:rsid w:val="00250965"/>
    <w:rsid w:val="00253977"/>
    <w:rsid w:val="00254613"/>
    <w:rsid w:val="00260937"/>
    <w:rsid w:val="00262A0C"/>
    <w:rsid w:val="00267B50"/>
    <w:rsid w:val="0027161F"/>
    <w:rsid w:val="00271A46"/>
    <w:rsid w:val="00276B8F"/>
    <w:rsid w:val="00281E95"/>
    <w:rsid w:val="002876E7"/>
    <w:rsid w:val="002907AB"/>
    <w:rsid w:val="00292F1C"/>
    <w:rsid w:val="002933A1"/>
    <w:rsid w:val="002A3C5A"/>
    <w:rsid w:val="002A5843"/>
    <w:rsid w:val="002A785D"/>
    <w:rsid w:val="002A7A8D"/>
    <w:rsid w:val="002B13B1"/>
    <w:rsid w:val="002B1E0D"/>
    <w:rsid w:val="002B34A4"/>
    <w:rsid w:val="002B4D75"/>
    <w:rsid w:val="002B764E"/>
    <w:rsid w:val="002C4B6A"/>
    <w:rsid w:val="002C602A"/>
    <w:rsid w:val="002C63A3"/>
    <w:rsid w:val="002E513C"/>
    <w:rsid w:val="002E6731"/>
    <w:rsid w:val="002F3F22"/>
    <w:rsid w:val="002F4B87"/>
    <w:rsid w:val="002F7FCE"/>
    <w:rsid w:val="00307341"/>
    <w:rsid w:val="003113DF"/>
    <w:rsid w:val="00317FDC"/>
    <w:rsid w:val="003205DB"/>
    <w:rsid w:val="00331640"/>
    <w:rsid w:val="00333496"/>
    <w:rsid w:val="003350C0"/>
    <w:rsid w:val="00341364"/>
    <w:rsid w:val="003560D6"/>
    <w:rsid w:val="003561B9"/>
    <w:rsid w:val="0036045D"/>
    <w:rsid w:val="00364FD0"/>
    <w:rsid w:val="00371664"/>
    <w:rsid w:val="0037356D"/>
    <w:rsid w:val="003832E0"/>
    <w:rsid w:val="003A4536"/>
    <w:rsid w:val="003B170E"/>
    <w:rsid w:val="003B3B43"/>
    <w:rsid w:val="003B5963"/>
    <w:rsid w:val="003B7BCB"/>
    <w:rsid w:val="003C0A4D"/>
    <w:rsid w:val="003C6470"/>
    <w:rsid w:val="003D2510"/>
    <w:rsid w:val="003D25F5"/>
    <w:rsid w:val="003E3379"/>
    <w:rsid w:val="003E6933"/>
    <w:rsid w:val="003F23A3"/>
    <w:rsid w:val="004007DA"/>
    <w:rsid w:val="00400AC7"/>
    <w:rsid w:val="00404E86"/>
    <w:rsid w:val="00405988"/>
    <w:rsid w:val="004059F5"/>
    <w:rsid w:val="0040721F"/>
    <w:rsid w:val="00411DEE"/>
    <w:rsid w:val="0041265E"/>
    <w:rsid w:val="00413EE8"/>
    <w:rsid w:val="00415044"/>
    <w:rsid w:val="00422E67"/>
    <w:rsid w:val="00423872"/>
    <w:rsid w:val="004245CE"/>
    <w:rsid w:val="00426BC4"/>
    <w:rsid w:val="004304DC"/>
    <w:rsid w:val="004332BA"/>
    <w:rsid w:val="00440FB0"/>
    <w:rsid w:val="00442E8C"/>
    <w:rsid w:val="0044708D"/>
    <w:rsid w:val="004509DB"/>
    <w:rsid w:val="0045607E"/>
    <w:rsid w:val="00460AF7"/>
    <w:rsid w:val="00461B80"/>
    <w:rsid w:val="00471E5A"/>
    <w:rsid w:val="00472E0C"/>
    <w:rsid w:val="00486799"/>
    <w:rsid w:val="00490773"/>
    <w:rsid w:val="00490F53"/>
    <w:rsid w:val="0049278D"/>
    <w:rsid w:val="00493E3A"/>
    <w:rsid w:val="004A062D"/>
    <w:rsid w:val="004A17E7"/>
    <w:rsid w:val="004A2F31"/>
    <w:rsid w:val="004C50E0"/>
    <w:rsid w:val="004D139A"/>
    <w:rsid w:val="004D2971"/>
    <w:rsid w:val="004D2F03"/>
    <w:rsid w:val="004D656E"/>
    <w:rsid w:val="004E518B"/>
    <w:rsid w:val="004E70F6"/>
    <w:rsid w:val="004F101F"/>
    <w:rsid w:val="004F4416"/>
    <w:rsid w:val="0050612A"/>
    <w:rsid w:val="005070FF"/>
    <w:rsid w:val="00510DC5"/>
    <w:rsid w:val="0051301B"/>
    <w:rsid w:val="00525B48"/>
    <w:rsid w:val="00525DD7"/>
    <w:rsid w:val="00527E1B"/>
    <w:rsid w:val="0053237A"/>
    <w:rsid w:val="00533C12"/>
    <w:rsid w:val="0053452C"/>
    <w:rsid w:val="00540915"/>
    <w:rsid w:val="00547ADE"/>
    <w:rsid w:val="00551451"/>
    <w:rsid w:val="00552E10"/>
    <w:rsid w:val="00553C34"/>
    <w:rsid w:val="005615CB"/>
    <w:rsid w:val="00570B09"/>
    <w:rsid w:val="00573DD3"/>
    <w:rsid w:val="005830E0"/>
    <w:rsid w:val="00585AA8"/>
    <w:rsid w:val="005878B1"/>
    <w:rsid w:val="0059014D"/>
    <w:rsid w:val="005B130A"/>
    <w:rsid w:val="005B1646"/>
    <w:rsid w:val="005B28AC"/>
    <w:rsid w:val="005B5A52"/>
    <w:rsid w:val="005B7EDE"/>
    <w:rsid w:val="005C1F74"/>
    <w:rsid w:val="005C2E09"/>
    <w:rsid w:val="005C35E7"/>
    <w:rsid w:val="005C4F9C"/>
    <w:rsid w:val="005C5443"/>
    <w:rsid w:val="005D1CE0"/>
    <w:rsid w:val="005D40AD"/>
    <w:rsid w:val="005D74B1"/>
    <w:rsid w:val="005E2EC5"/>
    <w:rsid w:val="005E67A3"/>
    <w:rsid w:val="005E71E7"/>
    <w:rsid w:val="005F229B"/>
    <w:rsid w:val="005F3FA5"/>
    <w:rsid w:val="005F4969"/>
    <w:rsid w:val="005F6777"/>
    <w:rsid w:val="005F79C5"/>
    <w:rsid w:val="00601589"/>
    <w:rsid w:val="00616D8A"/>
    <w:rsid w:val="006179A7"/>
    <w:rsid w:val="00620C47"/>
    <w:rsid w:val="00620F79"/>
    <w:rsid w:val="006238F6"/>
    <w:rsid w:val="0062495B"/>
    <w:rsid w:val="00627BA9"/>
    <w:rsid w:val="006314B2"/>
    <w:rsid w:val="006349A4"/>
    <w:rsid w:val="00635F75"/>
    <w:rsid w:val="00636B41"/>
    <w:rsid w:val="00641732"/>
    <w:rsid w:val="00641FE8"/>
    <w:rsid w:val="00642252"/>
    <w:rsid w:val="00643200"/>
    <w:rsid w:val="00646AA2"/>
    <w:rsid w:val="006473CF"/>
    <w:rsid w:val="00651726"/>
    <w:rsid w:val="0065250B"/>
    <w:rsid w:val="00661D3D"/>
    <w:rsid w:val="006626B0"/>
    <w:rsid w:val="00662F8A"/>
    <w:rsid w:val="006631DF"/>
    <w:rsid w:val="00665CB8"/>
    <w:rsid w:val="00666A78"/>
    <w:rsid w:val="00682715"/>
    <w:rsid w:val="006860A5"/>
    <w:rsid w:val="006A05F3"/>
    <w:rsid w:val="006A4778"/>
    <w:rsid w:val="006B015D"/>
    <w:rsid w:val="006B022D"/>
    <w:rsid w:val="006B33FB"/>
    <w:rsid w:val="006C0F5E"/>
    <w:rsid w:val="006C3187"/>
    <w:rsid w:val="006C6DE9"/>
    <w:rsid w:val="006C72A9"/>
    <w:rsid w:val="006D1CB6"/>
    <w:rsid w:val="006D2002"/>
    <w:rsid w:val="006D2D7A"/>
    <w:rsid w:val="006D342A"/>
    <w:rsid w:val="006D7A41"/>
    <w:rsid w:val="006F08D2"/>
    <w:rsid w:val="006F1D9E"/>
    <w:rsid w:val="006F30FA"/>
    <w:rsid w:val="006F57B4"/>
    <w:rsid w:val="006F5A27"/>
    <w:rsid w:val="006F79B0"/>
    <w:rsid w:val="007030CF"/>
    <w:rsid w:val="00703196"/>
    <w:rsid w:val="0070429C"/>
    <w:rsid w:val="007136EF"/>
    <w:rsid w:val="00722727"/>
    <w:rsid w:val="00723675"/>
    <w:rsid w:val="00727EF3"/>
    <w:rsid w:val="00730655"/>
    <w:rsid w:val="00733928"/>
    <w:rsid w:val="00733EF1"/>
    <w:rsid w:val="007421C5"/>
    <w:rsid w:val="00743228"/>
    <w:rsid w:val="00747288"/>
    <w:rsid w:val="0075329F"/>
    <w:rsid w:val="00765295"/>
    <w:rsid w:val="00765911"/>
    <w:rsid w:val="00770F92"/>
    <w:rsid w:val="00782069"/>
    <w:rsid w:val="007853F3"/>
    <w:rsid w:val="00793EB5"/>
    <w:rsid w:val="0079707E"/>
    <w:rsid w:val="007A09EC"/>
    <w:rsid w:val="007A0C76"/>
    <w:rsid w:val="007A3717"/>
    <w:rsid w:val="007A4876"/>
    <w:rsid w:val="007B1035"/>
    <w:rsid w:val="007B3294"/>
    <w:rsid w:val="007B3C3E"/>
    <w:rsid w:val="007B4377"/>
    <w:rsid w:val="007B6F96"/>
    <w:rsid w:val="007C22A3"/>
    <w:rsid w:val="007C55BB"/>
    <w:rsid w:val="007C6136"/>
    <w:rsid w:val="007C63C1"/>
    <w:rsid w:val="007D0287"/>
    <w:rsid w:val="007D1AAF"/>
    <w:rsid w:val="007D1E38"/>
    <w:rsid w:val="007D2E48"/>
    <w:rsid w:val="007D62A7"/>
    <w:rsid w:val="007E1E03"/>
    <w:rsid w:val="007F15FB"/>
    <w:rsid w:val="007F3F6A"/>
    <w:rsid w:val="007F5E36"/>
    <w:rsid w:val="007F6B6A"/>
    <w:rsid w:val="007F797C"/>
    <w:rsid w:val="00802782"/>
    <w:rsid w:val="008041A5"/>
    <w:rsid w:val="00804429"/>
    <w:rsid w:val="00807632"/>
    <w:rsid w:val="008208B3"/>
    <w:rsid w:val="00823EE3"/>
    <w:rsid w:val="008240FD"/>
    <w:rsid w:val="008241CE"/>
    <w:rsid w:val="00824E80"/>
    <w:rsid w:val="008316A6"/>
    <w:rsid w:val="00831D3E"/>
    <w:rsid w:val="00834554"/>
    <w:rsid w:val="00834922"/>
    <w:rsid w:val="00843CE5"/>
    <w:rsid w:val="008443B3"/>
    <w:rsid w:val="0085006D"/>
    <w:rsid w:val="00852BD9"/>
    <w:rsid w:val="008561D8"/>
    <w:rsid w:val="008567EB"/>
    <w:rsid w:val="008611A4"/>
    <w:rsid w:val="00862B06"/>
    <w:rsid w:val="0086307B"/>
    <w:rsid w:val="00864077"/>
    <w:rsid w:val="0088123E"/>
    <w:rsid w:val="00885CE6"/>
    <w:rsid w:val="00886E46"/>
    <w:rsid w:val="00887D1C"/>
    <w:rsid w:val="00896365"/>
    <w:rsid w:val="008A08AF"/>
    <w:rsid w:val="008A0D58"/>
    <w:rsid w:val="008A1F42"/>
    <w:rsid w:val="008A39B0"/>
    <w:rsid w:val="008A4982"/>
    <w:rsid w:val="008A6846"/>
    <w:rsid w:val="008B0458"/>
    <w:rsid w:val="008B1FAC"/>
    <w:rsid w:val="008C0861"/>
    <w:rsid w:val="008C2A8E"/>
    <w:rsid w:val="008C2D34"/>
    <w:rsid w:val="008C4584"/>
    <w:rsid w:val="008C668B"/>
    <w:rsid w:val="008C7166"/>
    <w:rsid w:val="008D0654"/>
    <w:rsid w:val="008D0B8C"/>
    <w:rsid w:val="008D17E5"/>
    <w:rsid w:val="008D1F88"/>
    <w:rsid w:val="008D56D5"/>
    <w:rsid w:val="008E4921"/>
    <w:rsid w:val="008E4AAB"/>
    <w:rsid w:val="008E6D05"/>
    <w:rsid w:val="008E7079"/>
    <w:rsid w:val="008E7DE8"/>
    <w:rsid w:val="008F2C5A"/>
    <w:rsid w:val="008F5495"/>
    <w:rsid w:val="00903AA6"/>
    <w:rsid w:val="00911F8E"/>
    <w:rsid w:val="00912338"/>
    <w:rsid w:val="0091490F"/>
    <w:rsid w:val="00915D8D"/>
    <w:rsid w:val="00923ACC"/>
    <w:rsid w:val="0092505C"/>
    <w:rsid w:val="00925A0E"/>
    <w:rsid w:val="009262FE"/>
    <w:rsid w:val="0092671C"/>
    <w:rsid w:val="00945527"/>
    <w:rsid w:val="00950B14"/>
    <w:rsid w:val="009515A2"/>
    <w:rsid w:val="009545C6"/>
    <w:rsid w:val="00955C18"/>
    <w:rsid w:val="009560ED"/>
    <w:rsid w:val="0096170F"/>
    <w:rsid w:val="00965281"/>
    <w:rsid w:val="0097041B"/>
    <w:rsid w:val="00974B46"/>
    <w:rsid w:val="009777FE"/>
    <w:rsid w:val="009837CC"/>
    <w:rsid w:val="00985014"/>
    <w:rsid w:val="00995D8F"/>
    <w:rsid w:val="0099616E"/>
    <w:rsid w:val="0099618B"/>
    <w:rsid w:val="009A19E8"/>
    <w:rsid w:val="009A7B9B"/>
    <w:rsid w:val="009B0D9E"/>
    <w:rsid w:val="009B3E5E"/>
    <w:rsid w:val="009B6912"/>
    <w:rsid w:val="009C57B4"/>
    <w:rsid w:val="009C6332"/>
    <w:rsid w:val="009D13AF"/>
    <w:rsid w:val="009D338A"/>
    <w:rsid w:val="009D454B"/>
    <w:rsid w:val="009E3557"/>
    <w:rsid w:val="009E4FDF"/>
    <w:rsid w:val="009F239B"/>
    <w:rsid w:val="009F3083"/>
    <w:rsid w:val="009F42DE"/>
    <w:rsid w:val="009F7708"/>
    <w:rsid w:val="00A06302"/>
    <w:rsid w:val="00A07C61"/>
    <w:rsid w:val="00A07F18"/>
    <w:rsid w:val="00A170DB"/>
    <w:rsid w:val="00A21F60"/>
    <w:rsid w:val="00A253AE"/>
    <w:rsid w:val="00A37312"/>
    <w:rsid w:val="00A40F39"/>
    <w:rsid w:val="00A42E06"/>
    <w:rsid w:val="00A45E85"/>
    <w:rsid w:val="00A46253"/>
    <w:rsid w:val="00A5046A"/>
    <w:rsid w:val="00A53B4C"/>
    <w:rsid w:val="00A54CE1"/>
    <w:rsid w:val="00A570E3"/>
    <w:rsid w:val="00A74B68"/>
    <w:rsid w:val="00A7593A"/>
    <w:rsid w:val="00A76933"/>
    <w:rsid w:val="00A77E19"/>
    <w:rsid w:val="00A80596"/>
    <w:rsid w:val="00A83511"/>
    <w:rsid w:val="00A837D1"/>
    <w:rsid w:val="00A86293"/>
    <w:rsid w:val="00A91457"/>
    <w:rsid w:val="00A961BD"/>
    <w:rsid w:val="00A97D23"/>
    <w:rsid w:val="00AA0780"/>
    <w:rsid w:val="00AA0D3B"/>
    <w:rsid w:val="00AA0D72"/>
    <w:rsid w:val="00AB1726"/>
    <w:rsid w:val="00AB1E2E"/>
    <w:rsid w:val="00AB451D"/>
    <w:rsid w:val="00AB70C5"/>
    <w:rsid w:val="00AC6FC4"/>
    <w:rsid w:val="00AD20CC"/>
    <w:rsid w:val="00AD4CE8"/>
    <w:rsid w:val="00AD4EEB"/>
    <w:rsid w:val="00AD6389"/>
    <w:rsid w:val="00AD7C85"/>
    <w:rsid w:val="00AE2009"/>
    <w:rsid w:val="00AF1B0D"/>
    <w:rsid w:val="00AF1CEA"/>
    <w:rsid w:val="00AF1D0E"/>
    <w:rsid w:val="00B03F8F"/>
    <w:rsid w:val="00B11FA5"/>
    <w:rsid w:val="00B23C2D"/>
    <w:rsid w:val="00B34051"/>
    <w:rsid w:val="00B35BD6"/>
    <w:rsid w:val="00B35D4F"/>
    <w:rsid w:val="00B377D5"/>
    <w:rsid w:val="00B40F7E"/>
    <w:rsid w:val="00B47A3F"/>
    <w:rsid w:val="00B51E67"/>
    <w:rsid w:val="00B656F4"/>
    <w:rsid w:val="00B72147"/>
    <w:rsid w:val="00B72F85"/>
    <w:rsid w:val="00B82673"/>
    <w:rsid w:val="00BA23BF"/>
    <w:rsid w:val="00BA53D5"/>
    <w:rsid w:val="00BA79FD"/>
    <w:rsid w:val="00BB512B"/>
    <w:rsid w:val="00BB642F"/>
    <w:rsid w:val="00BD18D1"/>
    <w:rsid w:val="00BD50E4"/>
    <w:rsid w:val="00BD6292"/>
    <w:rsid w:val="00BE2589"/>
    <w:rsid w:val="00BE2B71"/>
    <w:rsid w:val="00BE366E"/>
    <w:rsid w:val="00BF0A4B"/>
    <w:rsid w:val="00C0645D"/>
    <w:rsid w:val="00C073A6"/>
    <w:rsid w:val="00C11BB4"/>
    <w:rsid w:val="00C236EC"/>
    <w:rsid w:val="00C26928"/>
    <w:rsid w:val="00C4525C"/>
    <w:rsid w:val="00C45FB4"/>
    <w:rsid w:val="00C51B63"/>
    <w:rsid w:val="00C527F7"/>
    <w:rsid w:val="00C5373F"/>
    <w:rsid w:val="00C540EE"/>
    <w:rsid w:val="00C667C9"/>
    <w:rsid w:val="00C75B16"/>
    <w:rsid w:val="00C80BA4"/>
    <w:rsid w:val="00C825B2"/>
    <w:rsid w:val="00C84190"/>
    <w:rsid w:val="00C86287"/>
    <w:rsid w:val="00C8775D"/>
    <w:rsid w:val="00C90497"/>
    <w:rsid w:val="00C935E1"/>
    <w:rsid w:val="00C95E3D"/>
    <w:rsid w:val="00C964C5"/>
    <w:rsid w:val="00C96631"/>
    <w:rsid w:val="00CA040F"/>
    <w:rsid w:val="00CB67DD"/>
    <w:rsid w:val="00CB6F24"/>
    <w:rsid w:val="00CC00FA"/>
    <w:rsid w:val="00CC1C30"/>
    <w:rsid w:val="00CC2B33"/>
    <w:rsid w:val="00CC39F5"/>
    <w:rsid w:val="00CC6735"/>
    <w:rsid w:val="00CD684D"/>
    <w:rsid w:val="00CE0D0E"/>
    <w:rsid w:val="00CE1566"/>
    <w:rsid w:val="00CE771B"/>
    <w:rsid w:val="00CF2E85"/>
    <w:rsid w:val="00CF456D"/>
    <w:rsid w:val="00CF51F2"/>
    <w:rsid w:val="00CF61DA"/>
    <w:rsid w:val="00CF66C7"/>
    <w:rsid w:val="00D11EAB"/>
    <w:rsid w:val="00D27A1E"/>
    <w:rsid w:val="00D30E54"/>
    <w:rsid w:val="00D3445C"/>
    <w:rsid w:val="00D502CD"/>
    <w:rsid w:val="00D53AFE"/>
    <w:rsid w:val="00D57361"/>
    <w:rsid w:val="00D63973"/>
    <w:rsid w:val="00D7010F"/>
    <w:rsid w:val="00D74E2D"/>
    <w:rsid w:val="00D82D12"/>
    <w:rsid w:val="00D930E0"/>
    <w:rsid w:val="00DA05AC"/>
    <w:rsid w:val="00DA2E68"/>
    <w:rsid w:val="00DA7139"/>
    <w:rsid w:val="00DB1B34"/>
    <w:rsid w:val="00DB4ADC"/>
    <w:rsid w:val="00DB7CDF"/>
    <w:rsid w:val="00DC3356"/>
    <w:rsid w:val="00DC4551"/>
    <w:rsid w:val="00DD246E"/>
    <w:rsid w:val="00DD35F3"/>
    <w:rsid w:val="00DD3BEB"/>
    <w:rsid w:val="00DD7073"/>
    <w:rsid w:val="00DD75D8"/>
    <w:rsid w:val="00DE36D1"/>
    <w:rsid w:val="00DE4F28"/>
    <w:rsid w:val="00DE6D12"/>
    <w:rsid w:val="00DE7EEA"/>
    <w:rsid w:val="00DF4FAC"/>
    <w:rsid w:val="00DF53F1"/>
    <w:rsid w:val="00E01F9F"/>
    <w:rsid w:val="00E02844"/>
    <w:rsid w:val="00E0324D"/>
    <w:rsid w:val="00E04926"/>
    <w:rsid w:val="00E066E6"/>
    <w:rsid w:val="00E14247"/>
    <w:rsid w:val="00E1746E"/>
    <w:rsid w:val="00E17A43"/>
    <w:rsid w:val="00E22B04"/>
    <w:rsid w:val="00E40316"/>
    <w:rsid w:val="00E4221F"/>
    <w:rsid w:val="00E42DD3"/>
    <w:rsid w:val="00E44640"/>
    <w:rsid w:val="00E50A57"/>
    <w:rsid w:val="00E50FAB"/>
    <w:rsid w:val="00E561F2"/>
    <w:rsid w:val="00E60C35"/>
    <w:rsid w:val="00E659FA"/>
    <w:rsid w:val="00E66440"/>
    <w:rsid w:val="00E66852"/>
    <w:rsid w:val="00E674DF"/>
    <w:rsid w:val="00E74621"/>
    <w:rsid w:val="00E74932"/>
    <w:rsid w:val="00E765F6"/>
    <w:rsid w:val="00E834A3"/>
    <w:rsid w:val="00E853AD"/>
    <w:rsid w:val="00E9497E"/>
    <w:rsid w:val="00EA0152"/>
    <w:rsid w:val="00EA6F46"/>
    <w:rsid w:val="00EA7BC4"/>
    <w:rsid w:val="00EB0346"/>
    <w:rsid w:val="00EB301F"/>
    <w:rsid w:val="00EB5E0D"/>
    <w:rsid w:val="00EB6BFD"/>
    <w:rsid w:val="00EC0528"/>
    <w:rsid w:val="00EC13F0"/>
    <w:rsid w:val="00EC2FD7"/>
    <w:rsid w:val="00EC3925"/>
    <w:rsid w:val="00EC7ACF"/>
    <w:rsid w:val="00ED1481"/>
    <w:rsid w:val="00ED1DC8"/>
    <w:rsid w:val="00ED42FC"/>
    <w:rsid w:val="00ED43A3"/>
    <w:rsid w:val="00EE592E"/>
    <w:rsid w:val="00EE6467"/>
    <w:rsid w:val="00EE6AA9"/>
    <w:rsid w:val="00EF15AB"/>
    <w:rsid w:val="00EF4554"/>
    <w:rsid w:val="00F0423B"/>
    <w:rsid w:val="00F04A08"/>
    <w:rsid w:val="00F1294F"/>
    <w:rsid w:val="00F2135E"/>
    <w:rsid w:val="00F30E30"/>
    <w:rsid w:val="00F31A0A"/>
    <w:rsid w:val="00F3382F"/>
    <w:rsid w:val="00F34062"/>
    <w:rsid w:val="00F3464A"/>
    <w:rsid w:val="00F351EA"/>
    <w:rsid w:val="00F3780E"/>
    <w:rsid w:val="00F440B5"/>
    <w:rsid w:val="00F44CE0"/>
    <w:rsid w:val="00F53533"/>
    <w:rsid w:val="00F5745B"/>
    <w:rsid w:val="00F60762"/>
    <w:rsid w:val="00F60E54"/>
    <w:rsid w:val="00F618D7"/>
    <w:rsid w:val="00F725DC"/>
    <w:rsid w:val="00F74DBB"/>
    <w:rsid w:val="00F75873"/>
    <w:rsid w:val="00F77263"/>
    <w:rsid w:val="00F77586"/>
    <w:rsid w:val="00F83A9E"/>
    <w:rsid w:val="00F84687"/>
    <w:rsid w:val="00F86877"/>
    <w:rsid w:val="00F937D2"/>
    <w:rsid w:val="00F95967"/>
    <w:rsid w:val="00FA0CF1"/>
    <w:rsid w:val="00FA3FE3"/>
    <w:rsid w:val="00FB3A5B"/>
    <w:rsid w:val="00FC6751"/>
    <w:rsid w:val="00FC6DE7"/>
    <w:rsid w:val="00FD0DD2"/>
    <w:rsid w:val="00FD43D9"/>
    <w:rsid w:val="00FD45D0"/>
    <w:rsid w:val="00FD5B29"/>
    <w:rsid w:val="00FE0B2A"/>
    <w:rsid w:val="00FE32A8"/>
    <w:rsid w:val="00FE550B"/>
    <w:rsid w:val="00FE71CD"/>
    <w:rsid w:val="00FF4088"/>
    <w:rsid w:val="00FF5C03"/>
    <w:rsid w:val="00FF7D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6ECE46A"/>
  <w15:docId w15:val="{B29CF0C2-BC89-40F7-9BB4-7083B246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1E5D"/>
    <w:pPr>
      <w:suppressAutoHyphens/>
    </w:pPr>
    <w:rPr>
      <w:sz w:val="24"/>
      <w:szCs w:val="24"/>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uiPriority w:val="99"/>
    <w:rsid w:val="001C1E5D"/>
    <w:rPr>
      <w:b/>
      <w:bCs/>
    </w:rPr>
  </w:style>
  <w:style w:type="character" w:customStyle="1" w:styleId="WW8Num2z0">
    <w:name w:val="WW8Num2z0"/>
    <w:uiPriority w:val="99"/>
    <w:rsid w:val="001C1E5D"/>
    <w:rPr>
      <w:b/>
      <w:bCs/>
    </w:rPr>
  </w:style>
  <w:style w:type="character" w:customStyle="1" w:styleId="WW8Num4z0">
    <w:name w:val="WW8Num4z0"/>
    <w:uiPriority w:val="99"/>
    <w:rsid w:val="001C1E5D"/>
    <w:rPr>
      <w:b/>
      <w:bCs/>
    </w:rPr>
  </w:style>
  <w:style w:type="character" w:customStyle="1" w:styleId="WW8Num4z3">
    <w:name w:val="WW8Num4z3"/>
    <w:uiPriority w:val="99"/>
    <w:rsid w:val="001C1E5D"/>
    <w:rPr>
      <w:b/>
      <w:bCs/>
      <w:sz w:val="20"/>
      <w:szCs w:val="20"/>
    </w:rPr>
  </w:style>
  <w:style w:type="character" w:customStyle="1" w:styleId="WW8Num5z0">
    <w:name w:val="WW8Num5z0"/>
    <w:uiPriority w:val="99"/>
    <w:rsid w:val="001C1E5D"/>
    <w:rPr>
      <w:b/>
      <w:bCs/>
    </w:rPr>
  </w:style>
  <w:style w:type="character" w:customStyle="1" w:styleId="WW8Num6z0">
    <w:name w:val="WW8Num6z0"/>
    <w:uiPriority w:val="99"/>
    <w:rsid w:val="001C1E5D"/>
    <w:rPr>
      <w:b/>
      <w:bCs/>
    </w:rPr>
  </w:style>
  <w:style w:type="character" w:customStyle="1" w:styleId="WW8Num6z3">
    <w:name w:val="WW8Num6z3"/>
    <w:uiPriority w:val="99"/>
    <w:rsid w:val="001C1E5D"/>
    <w:rPr>
      <w:b/>
      <w:bCs/>
      <w:sz w:val="20"/>
      <w:szCs w:val="20"/>
    </w:rPr>
  </w:style>
  <w:style w:type="character" w:customStyle="1" w:styleId="WW8Num7z0">
    <w:name w:val="WW8Num7z0"/>
    <w:uiPriority w:val="99"/>
    <w:rsid w:val="001C1E5D"/>
    <w:rPr>
      <w:b/>
      <w:bCs/>
    </w:rPr>
  </w:style>
  <w:style w:type="character" w:customStyle="1" w:styleId="WW8Num8z0">
    <w:name w:val="WW8Num8z0"/>
    <w:uiPriority w:val="99"/>
    <w:rsid w:val="001C1E5D"/>
    <w:rPr>
      <w:b/>
      <w:bCs/>
    </w:rPr>
  </w:style>
  <w:style w:type="character" w:customStyle="1" w:styleId="WW8Num8z3">
    <w:name w:val="WW8Num8z3"/>
    <w:uiPriority w:val="99"/>
    <w:rsid w:val="001C1E5D"/>
    <w:rPr>
      <w:b/>
      <w:bCs/>
      <w:sz w:val="20"/>
      <w:szCs w:val="20"/>
    </w:rPr>
  </w:style>
  <w:style w:type="character" w:customStyle="1" w:styleId="WW8Num9z0">
    <w:name w:val="WW8Num9z0"/>
    <w:uiPriority w:val="99"/>
    <w:rsid w:val="001C1E5D"/>
    <w:rPr>
      <w:b/>
      <w:bCs/>
    </w:rPr>
  </w:style>
  <w:style w:type="character" w:customStyle="1" w:styleId="WW8Num10z0">
    <w:name w:val="WW8Num10z0"/>
    <w:uiPriority w:val="99"/>
    <w:rsid w:val="001C1E5D"/>
    <w:rPr>
      <w:b/>
      <w:bCs/>
    </w:rPr>
  </w:style>
  <w:style w:type="character" w:customStyle="1" w:styleId="WW8Num10z3">
    <w:name w:val="WW8Num10z3"/>
    <w:uiPriority w:val="99"/>
    <w:rsid w:val="001C1E5D"/>
    <w:rPr>
      <w:b/>
      <w:bCs/>
      <w:sz w:val="20"/>
      <w:szCs w:val="20"/>
    </w:rPr>
  </w:style>
  <w:style w:type="character" w:customStyle="1" w:styleId="WW8Num11z0">
    <w:name w:val="WW8Num11z0"/>
    <w:uiPriority w:val="99"/>
    <w:rsid w:val="001C1E5D"/>
    <w:rPr>
      <w:b/>
      <w:bCs/>
    </w:rPr>
  </w:style>
  <w:style w:type="character" w:customStyle="1" w:styleId="WW8Num26z0">
    <w:name w:val="WW8Num26z0"/>
    <w:uiPriority w:val="99"/>
    <w:rsid w:val="001C1E5D"/>
    <w:rPr>
      <w:b/>
      <w:bCs/>
    </w:rPr>
  </w:style>
  <w:style w:type="character" w:customStyle="1" w:styleId="WW8Num33z0">
    <w:name w:val="WW8Num33z0"/>
    <w:uiPriority w:val="99"/>
    <w:rsid w:val="001C1E5D"/>
    <w:rPr>
      <w:b/>
      <w:bCs/>
    </w:rPr>
  </w:style>
  <w:style w:type="character" w:customStyle="1" w:styleId="WW8Num33z3">
    <w:name w:val="WW8Num33z3"/>
    <w:uiPriority w:val="99"/>
    <w:rsid w:val="001C1E5D"/>
    <w:rPr>
      <w:b/>
      <w:bCs/>
      <w:sz w:val="20"/>
      <w:szCs w:val="20"/>
    </w:rPr>
  </w:style>
  <w:style w:type="character" w:customStyle="1" w:styleId="WW8Num42z0">
    <w:name w:val="WW8Num42z0"/>
    <w:uiPriority w:val="99"/>
    <w:rsid w:val="001C1E5D"/>
    <w:rPr>
      <w:b/>
      <w:bCs/>
    </w:rPr>
  </w:style>
  <w:style w:type="character" w:customStyle="1" w:styleId="WW8Num43z0">
    <w:name w:val="WW8Num43z0"/>
    <w:uiPriority w:val="99"/>
    <w:rsid w:val="001C1E5D"/>
    <w:rPr>
      <w:b/>
      <w:bCs/>
    </w:rPr>
  </w:style>
  <w:style w:type="character" w:customStyle="1" w:styleId="Absatz-Standardschriftart">
    <w:name w:val="Absatz-Standardschriftart"/>
    <w:uiPriority w:val="99"/>
    <w:rsid w:val="001C1E5D"/>
  </w:style>
  <w:style w:type="character" w:customStyle="1" w:styleId="WW-Absatz-Standardschriftart">
    <w:name w:val="WW-Absatz-Standardschriftart"/>
    <w:uiPriority w:val="99"/>
    <w:rsid w:val="001C1E5D"/>
  </w:style>
  <w:style w:type="character" w:customStyle="1" w:styleId="WW-Absatz-Standardschriftart1">
    <w:name w:val="WW-Absatz-Standardschriftart1"/>
    <w:uiPriority w:val="99"/>
    <w:rsid w:val="001C1E5D"/>
  </w:style>
  <w:style w:type="character" w:customStyle="1" w:styleId="WW-Absatz-Standardschriftart11">
    <w:name w:val="WW-Absatz-Standardschriftart11"/>
    <w:uiPriority w:val="99"/>
    <w:rsid w:val="001C1E5D"/>
  </w:style>
  <w:style w:type="character" w:customStyle="1" w:styleId="WW-Absatz-Standardschriftart111">
    <w:name w:val="WW-Absatz-Standardschriftart111"/>
    <w:uiPriority w:val="99"/>
    <w:rsid w:val="001C1E5D"/>
  </w:style>
  <w:style w:type="character" w:customStyle="1" w:styleId="WW-Absatz-Standardschriftart1111">
    <w:name w:val="WW-Absatz-Standardschriftart1111"/>
    <w:uiPriority w:val="99"/>
    <w:rsid w:val="001C1E5D"/>
  </w:style>
  <w:style w:type="character" w:customStyle="1" w:styleId="WW-Absatz-Standardschriftart11111">
    <w:name w:val="WW-Absatz-Standardschriftart11111"/>
    <w:uiPriority w:val="99"/>
    <w:rsid w:val="001C1E5D"/>
  </w:style>
  <w:style w:type="character" w:customStyle="1" w:styleId="WW-Absatz-Standardschriftart111111">
    <w:name w:val="WW-Absatz-Standardschriftart111111"/>
    <w:uiPriority w:val="99"/>
    <w:rsid w:val="001C1E5D"/>
  </w:style>
  <w:style w:type="character" w:customStyle="1" w:styleId="WW-Absatz-Standardschriftart1111111">
    <w:name w:val="WW-Absatz-Standardschriftart1111111"/>
    <w:uiPriority w:val="99"/>
    <w:rsid w:val="001C1E5D"/>
  </w:style>
  <w:style w:type="character" w:customStyle="1" w:styleId="WW-Absatz-Standardschriftart11111111">
    <w:name w:val="WW-Absatz-Standardschriftart11111111"/>
    <w:uiPriority w:val="99"/>
    <w:rsid w:val="001C1E5D"/>
  </w:style>
  <w:style w:type="character" w:customStyle="1" w:styleId="WW8Num9z3">
    <w:name w:val="WW8Num9z3"/>
    <w:uiPriority w:val="99"/>
    <w:rsid w:val="001C1E5D"/>
    <w:rPr>
      <w:b/>
      <w:bCs/>
      <w:sz w:val="20"/>
      <w:szCs w:val="20"/>
    </w:rPr>
  </w:style>
  <w:style w:type="character" w:customStyle="1" w:styleId="WW8Num18z0">
    <w:name w:val="WW8Num18z0"/>
    <w:uiPriority w:val="99"/>
    <w:rsid w:val="001C1E5D"/>
    <w:rPr>
      <w:b/>
      <w:bCs/>
    </w:rPr>
  </w:style>
  <w:style w:type="character" w:customStyle="1" w:styleId="WW8Num19z0">
    <w:name w:val="WW8Num19z0"/>
    <w:uiPriority w:val="99"/>
    <w:rsid w:val="001C1E5D"/>
    <w:rPr>
      <w:b/>
      <w:bCs/>
    </w:rPr>
  </w:style>
  <w:style w:type="character" w:customStyle="1" w:styleId="WW8Num19z3">
    <w:name w:val="WW8Num19z3"/>
    <w:uiPriority w:val="99"/>
    <w:rsid w:val="001C1E5D"/>
    <w:rPr>
      <w:b/>
      <w:bCs/>
      <w:sz w:val="20"/>
      <w:szCs w:val="20"/>
    </w:rPr>
  </w:style>
  <w:style w:type="character" w:customStyle="1" w:styleId="WW8Num20z0">
    <w:name w:val="WW8Num20z0"/>
    <w:uiPriority w:val="99"/>
    <w:rsid w:val="001C1E5D"/>
    <w:rPr>
      <w:b/>
      <w:bCs/>
    </w:rPr>
  </w:style>
  <w:style w:type="character" w:customStyle="1" w:styleId="WW8Num21z0">
    <w:name w:val="WW8Num21z0"/>
    <w:uiPriority w:val="99"/>
    <w:rsid w:val="001C1E5D"/>
    <w:rPr>
      <w:b/>
      <w:bCs/>
    </w:rPr>
  </w:style>
  <w:style w:type="character" w:customStyle="1" w:styleId="WW8Num21z3">
    <w:name w:val="WW8Num21z3"/>
    <w:uiPriority w:val="99"/>
    <w:rsid w:val="001C1E5D"/>
    <w:rPr>
      <w:b/>
      <w:bCs/>
      <w:sz w:val="20"/>
      <w:szCs w:val="20"/>
    </w:rPr>
  </w:style>
  <w:style w:type="character" w:customStyle="1" w:styleId="WW8Num23z0">
    <w:name w:val="WW8Num23z0"/>
    <w:uiPriority w:val="99"/>
    <w:rsid w:val="001C1E5D"/>
    <w:rPr>
      <w:b/>
      <w:bCs/>
    </w:rPr>
  </w:style>
  <w:style w:type="character" w:customStyle="1" w:styleId="WW8Num24z0">
    <w:name w:val="WW8Num24z0"/>
    <w:uiPriority w:val="99"/>
    <w:rsid w:val="001C1E5D"/>
    <w:rPr>
      <w:b/>
      <w:bCs/>
    </w:rPr>
  </w:style>
  <w:style w:type="character" w:customStyle="1" w:styleId="WW8Num24z3">
    <w:name w:val="WW8Num24z3"/>
    <w:uiPriority w:val="99"/>
    <w:rsid w:val="001C1E5D"/>
    <w:rPr>
      <w:b/>
      <w:bCs/>
      <w:sz w:val="20"/>
      <w:szCs w:val="20"/>
    </w:rPr>
  </w:style>
  <w:style w:type="character" w:customStyle="1" w:styleId="WW8Num25z0">
    <w:name w:val="WW8Num25z0"/>
    <w:uiPriority w:val="99"/>
    <w:rsid w:val="001C1E5D"/>
    <w:rPr>
      <w:b/>
      <w:bCs/>
    </w:rPr>
  </w:style>
  <w:style w:type="character" w:customStyle="1" w:styleId="WW8Num40z0">
    <w:name w:val="WW8Num40z0"/>
    <w:uiPriority w:val="99"/>
    <w:rsid w:val="001C1E5D"/>
    <w:rPr>
      <w:b/>
      <w:bCs/>
    </w:rPr>
  </w:style>
  <w:style w:type="character" w:customStyle="1" w:styleId="WW8Num47z0">
    <w:name w:val="WW8Num47z0"/>
    <w:uiPriority w:val="99"/>
    <w:rsid w:val="001C1E5D"/>
    <w:rPr>
      <w:b/>
      <w:bCs/>
    </w:rPr>
  </w:style>
  <w:style w:type="character" w:customStyle="1" w:styleId="WW8Num47z3">
    <w:name w:val="WW8Num47z3"/>
    <w:uiPriority w:val="99"/>
    <w:rsid w:val="001C1E5D"/>
    <w:rPr>
      <w:b/>
      <w:bCs/>
      <w:sz w:val="20"/>
      <w:szCs w:val="20"/>
    </w:rPr>
  </w:style>
  <w:style w:type="character" w:customStyle="1" w:styleId="WW-Absatz-Standardschriftart111111111">
    <w:name w:val="WW-Absatz-Standardschriftart111111111"/>
    <w:uiPriority w:val="99"/>
    <w:rsid w:val="001C1E5D"/>
  </w:style>
  <w:style w:type="character" w:customStyle="1" w:styleId="Predvolenpsmoodseku1">
    <w:name w:val="Predvolené písmo odseku1"/>
    <w:uiPriority w:val="99"/>
    <w:rsid w:val="001C1E5D"/>
  </w:style>
  <w:style w:type="character" w:customStyle="1" w:styleId="WW8Num3z0">
    <w:name w:val="WW8Num3z0"/>
    <w:uiPriority w:val="99"/>
    <w:rsid w:val="001C1E5D"/>
    <w:rPr>
      <w:b/>
      <w:bCs/>
    </w:rPr>
  </w:style>
  <w:style w:type="character" w:customStyle="1" w:styleId="WW8Num2z3">
    <w:name w:val="WW8Num2z3"/>
    <w:uiPriority w:val="99"/>
    <w:rsid w:val="001C1E5D"/>
    <w:rPr>
      <w:b/>
      <w:bCs/>
      <w:sz w:val="20"/>
      <w:szCs w:val="20"/>
    </w:rPr>
  </w:style>
  <w:style w:type="character" w:customStyle="1" w:styleId="Standardnpsmoodstavce">
    <w:name w:val="Standardní písmo odstavce"/>
    <w:uiPriority w:val="99"/>
    <w:rsid w:val="001C1E5D"/>
  </w:style>
  <w:style w:type="character" w:styleId="slostrany">
    <w:name w:val="page number"/>
    <w:basedOn w:val="Standardnpsmoodstavce"/>
    <w:rsid w:val="001C1E5D"/>
  </w:style>
  <w:style w:type="paragraph" w:customStyle="1" w:styleId="Nadpis">
    <w:name w:val="Nadpis"/>
    <w:basedOn w:val="Normlny"/>
    <w:next w:val="Zkladntext"/>
    <w:uiPriority w:val="99"/>
    <w:rsid w:val="001C1E5D"/>
    <w:pPr>
      <w:keepNext/>
      <w:spacing w:before="240" w:after="120"/>
    </w:pPr>
    <w:rPr>
      <w:rFonts w:ascii="Arial" w:eastAsia="Microsoft YaHei" w:hAnsi="Arial" w:cs="Arial"/>
      <w:sz w:val="28"/>
      <w:szCs w:val="28"/>
    </w:rPr>
  </w:style>
  <w:style w:type="paragraph" w:styleId="Zkladntext">
    <w:name w:val="Body Text"/>
    <w:basedOn w:val="Normlny"/>
    <w:link w:val="ZkladntextChar"/>
    <w:uiPriority w:val="99"/>
    <w:rsid w:val="001C1E5D"/>
    <w:pPr>
      <w:spacing w:after="120"/>
    </w:pPr>
  </w:style>
  <w:style w:type="character" w:customStyle="1" w:styleId="ZkladntextChar">
    <w:name w:val="Základný text Char"/>
    <w:link w:val="Zkladntext"/>
    <w:uiPriority w:val="99"/>
    <w:semiHidden/>
    <w:locked/>
    <w:rPr>
      <w:sz w:val="24"/>
      <w:szCs w:val="24"/>
      <w:lang w:val="cs-CZ" w:eastAsia="zh-CN"/>
    </w:rPr>
  </w:style>
  <w:style w:type="paragraph" w:styleId="Zoznam">
    <w:name w:val="List"/>
    <w:basedOn w:val="Zkladntext"/>
    <w:uiPriority w:val="99"/>
    <w:rsid w:val="001C1E5D"/>
  </w:style>
  <w:style w:type="paragraph" w:styleId="Popis">
    <w:name w:val="caption"/>
    <w:basedOn w:val="Normlny"/>
    <w:uiPriority w:val="99"/>
    <w:qFormat/>
    <w:rsid w:val="001C1E5D"/>
    <w:pPr>
      <w:suppressLineNumbers/>
      <w:spacing w:before="120" w:after="120"/>
    </w:pPr>
    <w:rPr>
      <w:i/>
      <w:iCs/>
    </w:rPr>
  </w:style>
  <w:style w:type="paragraph" w:customStyle="1" w:styleId="Rejstk">
    <w:name w:val="Rejstřík"/>
    <w:basedOn w:val="Normlny"/>
    <w:uiPriority w:val="99"/>
    <w:rsid w:val="001C1E5D"/>
    <w:pPr>
      <w:suppressLineNumbers/>
    </w:pPr>
  </w:style>
  <w:style w:type="paragraph" w:customStyle="1" w:styleId="Heading">
    <w:name w:val="Heading"/>
    <w:basedOn w:val="Normlny"/>
    <w:next w:val="Zkladntext"/>
    <w:uiPriority w:val="99"/>
    <w:rsid w:val="001C1E5D"/>
    <w:pPr>
      <w:keepNext/>
      <w:spacing w:before="240" w:after="120"/>
    </w:pPr>
    <w:rPr>
      <w:rFonts w:ascii="Arial" w:eastAsia="Microsoft YaHei" w:hAnsi="Arial" w:cs="Arial"/>
      <w:sz w:val="28"/>
      <w:szCs w:val="28"/>
    </w:rPr>
  </w:style>
  <w:style w:type="paragraph" w:customStyle="1" w:styleId="Popis1">
    <w:name w:val="Popis1"/>
    <w:basedOn w:val="Normlny"/>
    <w:uiPriority w:val="99"/>
    <w:rsid w:val="001C1E5D"/>
    <w:pPr>
      <w:suppressLineNumbers/>
      <w:spacing w:before="120" w:after="120"/>
    </w:pPr>
    <w:rPr>
      <w:i/>
      <w:iCs/>
    </w:rPr>
  </w:style>
  <w:style w:type="paragraph" w:customStyle="1" w:styleId="Index">
    <w:name w:val="Index"/>
    <w:basedOn w:val="Normlny"/>
    <w:uiPriority w:val="99"/>
    <w:rsid w:val="001C1E5D"/>
    <w:pPr>
      <w:suppressLineNumbers/>
    </w:pPr>
  </w:style>
  <w:style w:type="paragraph" w:styleId="Odsekzoznamu">
    <w:name w:val="List Paragraph"/>
    <w:basedOn w:val="Normlny"/>
    <w:uiPriority w:val="99"/>
    <w:qFormat/>
    <w:rsid w:val="001C1E5D"/>
    <w:pPr>
      <w:ind w:left="720"/>
    </w:pPr>
  </w:style>
  <w:style w:type="paragraph" w:styleId="Hlavika">
    <w:name w:val="header"/>
    <w:basedOn w:val="Normlny"/>
    <w:link w:val="HlavikaChar"/>
    <w:uiPriority w:val="99"/>
    <w:rsid w:val="001C1E5D"/>
    <w:pPr>
      <w:tabs>
        <w:tab w:val="center" w:pos="4536"/>
        <w:tab w:val="right" w:pos="9072"/>
      </w:tabs>
    </w:pPr>
  </w:style>
  <w:style w:type="character" w:customStyle="1" w:styleId="HlavikaChar">
    <w:name w:val="Hlavička Char"/>
    <w:link w:val="Hlavika"/>
    <w:uiPriority w:val="99"/>
    <w:locked/>
    <w:rsid w:val="005B7EDE"/>
    <w:rPr>
      <w:sz w:val="24"/>
      <w:szCs w:val="24"/>
      <w:lang w:val="cs-CZ" w:eastAsia="zh-CN"/>
    </w:rPr>
  </w:style>
  <w:style w:type="paragraph" w:customStyle="1" w:styleId="TableContents">
    <w:name w:val="Table Contents"/>
    <w:basedOn w:val="Normlny"/>
    <w:uiPriority w:val="99"/>
    <w:rsid w:val="001C1E5D"/>
    <w:pPr>
      <w:suppressLineNumbers/>
    </w:pPr>
  </w:style>
  <w:style w:type="paragraph" w:customStyle="1" w:styleId="TableHeading">
    <w:name w:val="Table Heading"/>
    <w:basedOn w:val="TableContents"/>
    <w:uiPriority w:val="99"/>
    <w:rsid w:val="001C1E5D"/>
    <w:pPr>
      <w:jc w:val="center"/>
    </w:pPr>
    <w:rPr>
      <w:b/>
      <w:bCs/>
    </w:rPr>
  </w:style>
  <w:style w:type="paragraph" w:customStyle="1" w:styleId="Obsahtabulky">
    <w:name w:val="Obsah tabulky"/>
    <w:basedOn w:val="Normlny"/>
    <w:uiPriority w:val="99"/>
    <w:rsid w:val="001C1E5D"/>
    <w:pPr>
      <w:suppressLineNumbers/>
    </w:pPr>
  </w:style>
  <w:style w:type="paragraph" w:customStyle="1" w:styleId="Nadpistabulky">
    <w:name w:val="Nadpis tabulky"/>
    <w:basedOn w:val="Obsahtabulky"/>
    <w:uiPriority w:val="99"/>
    <w:rsid w:val="001C1E5D"/>
    <w:pPr>
      <w:jc w:val="center"/>
    </w:pPr>
    <w:rPr>
      <w:b/>
      <w:bCs/>
    </w:rPr>
  </w:style>
  <w:style w:type="paragraph" w:styleId="Textbubliny">
    <w:name w:val="Balloon Text"/>
    <w:basedOn w:val="Normlny"/>
    <w:link w:val="TextbublinyChar"/>
    <w:uiPriority w:val="99"/>
    <w:semiHidden/>
    <w:rsid w:val="00260937"/>
    <w:rPr>
      <w:rFonts w:ascii="Segoe UI" w:hAnsi="Segoe UI" w:cs="Segoe UI"/>
      <w:sz w:val="18"/>
      <w:szCs w:val="18"/>
    </w:rPr>
  </w:style>
  <w:style w:type="character" w:customStyle="1" w:styleId="TextbublinyChar">
    <w:name w:val="Text bubliny Char"/>
    <w:link w:val="Textbubliny"/>
    <w:uiPriority w:val="99"/>
    <w:locked/>
    <w:rsid w:val="00260937"/>
    <w:rPr>
      <w:rFonts w:ascii="Segoe UI" w:hAnsi="Segoe UI" w:cs="Segoe UI"/>
      <w:sz w:val="18"/>
      <w:szCs w:val="18"/>
      <w:lang w:val="cs-CZ" w:eastAsia="zh-CN"/>
    </w:rPr>
  </w:style>
  <w:style w:type="paragraph" w:styleId="Obyajntext">
    <w:name w:val="Plain Text"/>
    <w:basedOn w:val="Normlny"/>
    <w:link w:val="ObyajntextChar"/>
    <w:uiPriority w:val="99"/>
    <w:rsid w:val="00260937"/>
    <w:pPr>
      <w:suppressAutoHyphens w:val="0"/>
    </w:pPr>
    <w:rPr>
      <w:rFonts w:ascii="Calibri" w:hAnsi="Calibri" w:cs="Calibri"/>
      <w:sz w:val="22"/>
      <w:szCs w:val="22"/>
      <w:lang w:val="sk-SK" w:eastAsia="en-US"/>
    </w:rPr>
  </w:style>
  <w:style w:type="character" w:customStyle="1" w:styleId="ObyajntextChar">
    <w:name w:val="Obyčajný text Char"/>
    <w:link w:val="Obyajntext"/>
    <w:uiPriority w:val="99"/>
    <w:locked/>
    <w:rsid w:val="00260937"/>
    <w:rPr>
      <w:rFonts w:ascii="Calibri" w:hAnsi="Calibri" w:cs="Calibri"/>
      <w:sz w:val="21"/>
      <w:szCs w:val="21"/>
      <w:lang w:eastAsia="en-US"/>
    </w:rPr>
  </w:style>
  <w:style w:type="paragraph" w:styleId="Pta">
    <w:name w:val="footer"/>
    <w:basedOn w:val="Normlny"/>
    <w:link w:val="PtaChar"/>
    <w:uiPriority w:val="99"/>
    <w:rsid w:val="00A46253"/>
    <w:pPr>
      <w:tabs>
        <w:tab w:val="center" w:pos="4536"/>
        <w:tab w:val="right" w:pos="9072"/>
      </w:tabs>
    </w:pPr>
  </w:style>
  <w:style w:type="character" w:customStyle="1" w:styleId="PtaChar">
    <w:name w:val="Päta Char"/>
    <w:link w:val="Pta"/>
    <w:uiPriority w:val="99"/>
    <w:locked/>
    <w:rsid w:val="00A46253"/>
    <w:rPr>
      <w:sz w:val="24"/>
      <w:szCs w:val="24"/>
      <w:lang w:val="cs-CZ" w:eastAsia="zh-CN"/>
    </w:rPr>
  </w:style>
  <w:style w:type="character" w:styleId="Odkaznakomentr">
    <w:name w:val="annotation reference"/>
    <w:uiPriority w:val="99"/>
    <w:semiHidden/>
    <w:rsid w:val="0036045D"/>
    <w:rPr>
      <w:sz w:val="16"/>
      <w:szCs w:val="16"/>
    </w:rPr>
  </w:style>
  <w:style w:type="paragraph" w:styleId="Textkomentra">
    <w:name w:val="annotation text"/>
    <w:basedOn w:val="Normlny"/>
    <w:link w:val="TextkomentraChar"/>
    <w:uiPriority w:val="99"/>
    <w:semiHidden/>
    <w:rsid w:val="0036045D"/>
    <w:rPr>
      <w:sz w:val="20"/>
      <w:szCs w:val="20"/>
    </w:rPr>
  </w:style>
  <w:style w:type="character" w:customStyle="1" w:styleId="TextkomentraChar">
    <w:name w:val="Text komentára Char"/>
    <w:link w:val="Textkomentra"/>
    <w:uiPriority w:val="99"/>
    <w:locked/>
    <w:rsid w:val="0036045D"/>
    <w:rPr>
      <w:lang w:val="cs-CZ" w:eastAsia="zh-CN"/>
    </w:rPr>
  </w:style>
  <w:style w:type="paragraph" w:styleId="Predmetkomentra">
    <w:name w:val="annotation subject"/>
    <w:basedOn w:val="Textkomentra"/>
    <w:next w:val="Textkomentra"/>
    <w:link w:val="PredmetkomentraChar"/>
    <w:uiPriority w:val="99"/>
    <w:semiHidden/>
    <w:rsid w:val="0036045D"/>
    <w:rPr>
      <w:b/>
      <w:bCs/>
    </w:rPr>
  </w:style>
  <w:style w:type="character" w:customStyle="1" w:styleId="PredmetkomentraChar">
    <w:name w:val="Predmet komentára Char"/>
    <w:link w:val="Predmetkomentra"/>
    <w:uiPriority w:val="99"/>
    <w:locked/>
    <w:rsid w:val="0036045D"/>
    <w:rPr>
      <w:b/>
      <w:bCs/>
      <w:lang w:val="cs-CZ" w:eastAsia="zh-CN"/>
    </w:rPr>
  </w:style>
  <w:style w:type="paragraph" w:styleId="Revzia">
    <w:name w:val="Revision"/>
    <w:hidden/>
    <w:uiPriority w:val="99"/>
    <w:semiHidden/>
    <w:rsid w:val="005E71E7"/>
    <w:rPr>
      <w:sz w:val="24"/>
      <w:szCs w:val="24"/>
      <w:lang w:val="cs-CZ" w:eastAsia="zh-CN"/>
    </w:rPr>
  </w:style>
  <w:style w:type="paragraph" w:customStyle="1" w:styleId="l17">
    <w:name w:val="l17"/>
    <w:basedOn w:val="Normlny"/>
    <w:uiPriority w:val="99"/>
    <w:rsid w:val="0053237A"/>
    <w:pPr>
      <w:suppressAutoHyphens w:val="0"/>
      <w:jc w:val="both"/>
    </w:pPr>
    <w:rPr>
      <w:lang w:val="sk-SK" w:eastAsia="sk-SK"/>
    </w:rPr>
  </w:style>
  <w:style w:type="paragraph" w:styleId="Bezriadkovania">
    <w:name w:val="No Spacing"/>
    <w:link w:val="BezriadkovaniaChar"/>
    <w:uiPriority w:val="99"/>
    <w:qFormat/>
    <w:rsid w:val="0008419C"/>
    <w:pPr>
      <w:suppressAutoHyphens/>
      <w:autoSpaceDN w:val="0"/>
      <w:textAlignment w:val="baseline"/>
    </w:pPr>
    <w:rPr>
      <w:rFonts w:ascii="Calibri" w:eastAsia="Calibri" w:hAnsi="Calibri"/>
      <w:sz w:val="22"/>
      <w:szCs w:val="22"/>
      <w:lang w:eastAsia="en-US"/>
    </w:rPr>
  </w:style>
  <w:style w:type="character" w:customStyle="1" w:styleId="BezriadkovaniaChar">
    <w:name w:val="Bez riadkovania Char"/>
    <w:link w:val="Bezriadkovania"/>
    <w:uiPriority w:val="99"/>
    <w:locked/>
    <w:rsid w:val="0008419C"/>
    <w:rPr>
      <w:rFonts w:ascii="Calibri" w:eastAsia="Calibri" w:hAnsi="Calibri"/>
      <w:sz w:val="22"/>
      <w:szCs w:val="22"/>
      <w:lang w:eastAsia="en-US"/>
    </w:rPr>
  </w:style>
  <w:style w:type="paragraph" w:customStyle="1" w:styleId="Odsekzoznamu1">
    <w:name w:val="Odsek zoznamu1"/>
    <w:basedOn w:val="Normlny"/>
    <w:rsid w:val="00DE36D1"/>
    <w:pPr>
      <w:ind w:left="708"/>
    </w:pPr>
  </w:style>
  <w:style w:type="table" w:styleId="Mriekatabuky">
    <w:name w:val="Table Grid"/>
    <w:basedOn w:val="Normlnatabuka"/>
    <w:uiPriority w:val="39"/>
    <w:locked/>
    <w:rsid w:val="00BB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04926"/>
    <w:rPr>
      <w:color w:val="0000FF"/>
      <w:u w:val="single"/>
    </w:rPr>
  </w:style>
  <w:style w:type="character" w:styleId="Siln">
    <w:name w:val="Strong"/>
    <w:basedOn w:val="Predvolenpsmoodseku"/>
    <w:uiPriority w:val="22"/>
    <w:qFormat/>
    <w:locked/>
    <w:rsid w:val="00DC3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769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186/201901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8/18/20180525" TargetMode="External"/><Relationship Id="rId4" Type="http://schemas.openxmlformats.org/officeDocument/2006/relationships/settings" Target="settings.xml"/><Relationship Id="rId9" Type="http://schemas.openxmlformats.org/officeDocument/2006/relationships/hyperlink" Target="https://www.slov-lex.sk/pravne-predpisy/SK/ZZ/2009/186/20190101"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5899-1962-47D2-8710-8FF3A099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10012</Words>
  <Characters>65083</Characters>
  <Application>Microsoft Office Word</Application>
  <DocSecurity>0</DocSecurity>
  <Lines>891</Lines>
  <Paragraphs>449</Paragraphs>
  <ScaleCrop>false</ScaleCrop>
  <HeadingPairs>
    <vt:vector size="2" baseType="variant">
      <vt:variant>
        <vt:lpstr>Názov</vt:lpstr>
      </vt:variant>
      <vt:variant>
        <vt:i4>1</vt:i4>
      </vt:variant>
    </vt:vector>
  </HeadingPairs>
  <TitlesOfParts>
    <vt:vector size="1" baseType="lpstr">
      <vt:lpstr>PLNOMOCENSTVO</vt:lpstr>
    </vt:vector>
  </TitlesOfParts>
  <Company>TATRAINVEST DEVELOPMENT s.r.o.</Company>
  <LinksUpToDate>false</LinksUpToDate>
  <CharactersWithSpaces>74646</CharactersWithSpaces>
  <SharedDoc>false</SharedDoc>
  <HLinks>
    <vt:vector size="6" baseType="variant">
      <vt:variant>
        <vt:i4>7536687</vt:i4>
      </vt:variant>
      <vt:variant>
        <vt:i4>81</vt:i4>
      </vt:variant>
      <vt:variant>
        <vt:i4>0</vt:i4>
      </vt:variant>
      <vt:variant>
        <vt:i4>5</vt:i4>
      </vt:variant>
      <vt:variant>
        <vt:lpwstr>https://www.slov-lex.sk/pravne-predpisy/SK/ZZ/2018/18/20180525</vt:lpwstr>
      </vt:variant>
      <vt:variant>
        <vt:lpwstr>paragraf-104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PLNOMOCENSTVO</dc:title>
  <dc:subject/>
  <dc:creator>kasperan</dc:creator>
  <cp:keywords/>
  <dc:description/>
  <cp:lastModifiedBy>horvathan</cp:lastModifiedBy>
  <cp:revision>26</cp:revision>
  <cp:lastPrinted>2020-12-17T21:23:00Z</cp:lastPrinted>
  <dcterms:created xsi:type="dcterms:W3CDTF">2020-07-01T10:51:00Z</dcterms:created>
  <dcterms:modified xsi:type="dcterms:W3CDTF">2022-03-02T12:19:00Z</dcterms:modified>
</cp:coreProperties>
</file>