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25361" w14:textId="40F0B8FE" w:rsidR="00534A08" w:rsidRPr="00BF2E1F" w:rsidRDefault="00534A08" w:rsidP="00534A08">
      <w:pPr>
        <w:jc w:val="center"/>
        <w:outlineLvl w:val="0"/>
        <w:rPr>
          <w:rFonts w:ascii="Arial" w:hAnsi="Arial" w:cs="Arial"/>
          <w:b/>
          <w:color w:val="1D4F91"/>
          <w:sz w:val="36"/>
          <w:szCs w:val="36"/>
        </w:rPr>
      </w:pPr>
      <w:r w:rsidRPr="00BF2E1F">
        <w:rPr>
          <w:rFonts w:ascii="Arial" w:hAnsi="Arial" w:cs="Arial"/>
          <w:b/>
          <w:color w:val="1D4F91"/>
          <w:sz w:val="36"/>
          <w:szCs w:val="36"/>
        </w:rPr>
        <w:t xml:space="preserve">Zmluva o spolupráci s tipérom č. </w:t>
      </w:r>
      <w:r w:rsidR="00E46819">
        <w:rPr>
          <w:rFonts w:ascii="Arial" w:hAnsi="Arial" w:cs="Arial"/>
          <w:b/>
          <w:color w:val="1D4F91"/>
          <w:sz w:val="36"/>
          <w:szCs w:val="36"/>
        </w:rPr>
        <w:tab/>
      </w:r>
    </w:p>
    <w:p w14:paraId="19D6DB75" w14:textId="4A459085" w:rsidR="009F026A" w:rsidRPr="00BF2E1F" w:rsidRDefault="00534A08" w:rsidP="00534A08">
      <w:pPr>
        <w:jc w:val="center"/>
        <w:rPr>
          <w:rFonts w:ascii="Arial" w:hAnsi="Arial" w:cs="Arial"/>
          <w:sz w:val="14"/>
          <w:szCs w:val="14"/>
        </w:rPr>
      </w:pPr>
      <w:r w:rsidRPr="00BF2E1F">
        <w:rPr>
          <w:rFonts w:ascii="Arial" w:hAnsi="Arial" w:cs="Arial"/>
          <w:sz w:val="14"/>
          <w:szCs w:val="14"/>
        </w:rPr>
        <w:t xml:space="preserve"> </w:t>
      </w:r>
      <w:r w:rsidR="009F026A" w:rsidRPr="00BF2E1F">
        <w:rPr>
          <w:rFonts w:ascii="Arial" w:hAnsi="Arial" w:cs="Arial"/>
          <w:sz w:val="14"/>
          <w:szCs w:val="14"/>
        </w:rPr>
        <w:t xml:space="preserve">(ďalej len „zmluva) uzavretá podľa ustanovenia § </w:t>
      </w:r>
      <w:r w:rsidR="00550B28" w:rsidRPr="00BF2E1F">
        <w:rPr>
          <w:rFonts w:ascii="Arial" w:hAnsi="Arial" w:cs="Arial"/>
          <w:sz w:val="14"/>
          <w:szCs w:val="14"/>
        </w:rPr>
        <w:t>269 ods. 2</w:t>
      </w:r>
      <w:r w:rsidR="009F026A" w:rsidRPr="00BF2E1F">
        <w:rPr>
          <w:rFonts w:ascii="Arial" w:hAnsi="Arial" w:cs="Arial"/>
          <w:sz w:val="14"/>
          <w:szCs w:val="14"/>
        </w:rPr>
        <w:t xml:space="preserve"> Zákona č. 513/1991 Zb. Obchodný zákonník v znení neskorších predpisov (ďalej len „ObZ) </w:t>
      </w:r>
    </w:p>
    <w:p w14:paraId="7505E274" w14:textId="77777777" w:rsidR="00C25ADD" w:rsidRPr="00BF2E1F" w:rsidRDefault="00C25ADD" w:rsidP="008C4AEE">
      <w:pPr>
        <w:spacing w:before="120" w:line="288" w:lineRule="auto"/>
        <w:jc w:val="center"/>
        <w:rPr>
          <w:rFonts w:ascii="Arial" w:hAnsi="Arial" w:cs="Arial"/>
          <w:b/>
          <w:sz w:val="18"/>
          <w:szCs w:val="18"/>
        </w:rPr>
      </w:pPr>
      <w:r w:rsidRPr="00BF2E1F">
        <w:rPr>
          <w:rFonts w:ascii="Arial" w:hAnsi="Arial" w:cs="Arial"/>
          <w:b/>
          <w:sz w:val="18"/>
          <w:szCs w:val="18"/>
        </w:rPr>
        <w:t>I. Zmluvné strany</w:t>
      </w:r>
    </w:p>
    <w:p w14:paraId="4E7E7545" w14:textId="77777777" w:rsidR="00C25ADD" w:rsidRPr="00BF2E1F" w:rsidRDefault="00C25ADD" w:rsidP="005C472E">
      <w:pPr>
        <w:numPr>
          <w:ilvl w:val="0"/>
          <w:numId w:val="12"/>
        </w:numPr>
        <w:spacing w:after="120" w:line="288" w:lineRule="auto"/>
        <w:ind w:left="357" w:hanging="357"/>
        <w:jc w:val="both"/>
        <w:rPr>
          <w:rFonts w:ascii="Arial" w:hAnsi="Arial" w:cs="Arial"/>
          <w:b/>
          <w:sz w:val="18"/>
          <w:szCs w:val="18"/>
        </w:rPr>
      </w:pPr>
      <w:r w:rsidRPr="00BF2E1F">
        <w:rPr>
          <w:rFonts w:ascii="Arial" w:hAnsi="Arial" w:cs="Arial"/>
          <w:b/>
          <w:sz w:val="18"/>
          <w:szCs w:val="18"/>
        </w:rPr>
        <w:t>Spoločnosť UNIVERSAL</w:t>
      </w:r>
    </w:p>
    <w:tbl>
      <w:tblPr>
        <w:tblStyle w:val="Mriekatabuky"/>
        <w:tblW w:w="10485" w:type="dxa"/>
        <w:jc w:val="center"/>
        <w:tblBorders>
          <w:insideH w:val="none" w:sz="0" w:space="0" w:color="auto"/>
          <w:insideV w:val="none" w:sz="0" w:space="0" w:color="auto"/>
        </w:tblBorders>
        <w:tblLook w:val="04A0" w:firstRow="1" w:lastRow="0" w:firstColumn="1" w:lastColumn="0" w:noHBand="0" w:noVBand="1"/>
      </w:tblPr>
      <w:tblGrid>
        <w:gridCol w:w="4744"/>
        <w:gridCol w:w="5741"/>
      </w:tblGrid>
      <w:tr w:rsidR="00B9460B" w:rsidRPr="00BF2E1F" w14:paraId="0E2EF4EF" w14:textId="77777777" w:rsidTr="004C48AD">
        <w:trPr>
          <w:jc w:val="center"/>
        </w:trPr>
        <w:tc>
          <w:tcPr>
            <w:tcW w:w="4744" w:type="dxa"/>
          </w:tcPr>
          <w:p w14:paraId="435B3862" w14:textId="77777777" w:rsidR="00B9460B" w:rsidRPr="00BF2E1F" w:rsidRDefault="00B9460B" w:rsidP="004C48AD">
            <w:pPr>
              <w:spacing w:line="288" w:lineRule="auto"/>
              <w:rPr>
                <w:rStyle w:val="slostrany"/>
                <w:sz w:val="18"/>
                <w:szCs w:val="18"/>
              </w:rPr>
            </w:pPr>
            <w:r w:rsidRPr="00BF2E1F">
              <w:rPr>
                <w:rStyle w:val="slostrany"/>
                <w:sz w:val="18"/>
                <w:szCs w:val="18"/>
              </w:rPr>
              <w:t>Obchodné meno:</w:t>
            </w:r>
            <w:r w:rsidRPr="00BF2E1F">
              <w:rPr>
                <w:rStyle w:val="slostrany"/>
                <w:sz w:val="18"/>
                <w:szCs w:val="18"/>
              </w:rPr>
              <w:tab/>
            </w:r>
            <w:r w:rsidRPr="00BF2E1F">
              <w:rPr>
                <w:rStyle w:val="slostrany"/>
                <w:b/>
                <w:bCs/>
                <w:sz w:val="18"/>
                <w:szCs w:val="18"/>
              </w:rPr>
              <w:t>UNIVERSAL maklérsky dom a.s.</w:t>
            </w:r>
          </w:p>
        </w:tc>
        <w:tc>
          <w:tcPr>
            <w:tcW w:w="5741" w:type="dxa"/>
          </w:tcPr>
          <w:p w14:paraId="1D8EE68A" w14:textId="77777777" w:rsidR="00B9460B" w:rsidRPr="00BF2E1F" w:rsidRDefault="00B9460B" w:rsidP="004C48AD">
            <w:pPr>
              <w:spacing w:line="288" w:lineRule="auto"/>
              <w:rPr>
                <w:rStyle w:val="slostrany"/>
                <w:sz w:val="18"/>
                <w:szCs w:val="18"/>
              </w:rPr>
            </w:pPr>
            <w:r w:rsidRPr="00BF2E1F">
              <w:rPr>
                <w:rStyle w:val="slostrany"/>
                <w:sz w:val="18"/>
                <w:szCs w:val="18"/>
              </w:rPr>
              <w:t>IČO: 35 822 091      IČ DPH: SK2021593409</w:t>
            </w:r>
          </w:p>
        </w:tc>
      </w:tr>
      <w:tr w:rsidR="00B9460B" w:rsidRPr="00BF2E1F" w14:paraId="0008080C" w14:textId="77777777" w:rsidTr="004C48AD">
        <w:trPr>
          <w:jc w:val="center"/>
        </w:trPr>
        <w:tc>
          <w:tcPr>
            <w:tcW w:w="4744" w:type="dxa"/>
          </w:tcPr>
          <w:p w14:paraId="3A771C2A" w14:textId="77777777" w:rsidR="00B9460B" w:rsidRPr="00BF2E1F" w:rsidRDefault="00B9460B" w:rsidP="004C48AD">
            <w:pPr>
              <w:spacing w:line="288" w:lineRule="auto"/>
              <w:rPr>
                <w:rStyle w:val="slostrany"/>
                <w:sz w:val="18"/>
                <w:szCs w:val="18"/>
              </w:rPr>
            </w:pPr>
            <w:r w:rsidRPr="00BF2E1F">
              <w:rPr>
                <w:sz w:val="18"/>
                <w:szCs w:val="18"/>
              </w:rPr>
              <w:t>Sídlo:                      Červeňova 18, 811 03 Bratislava</w:t>
            </w:r>
          </w:p>
        </w:tc>
        <w:tc>
          <w:tcPr>
            <w:tcW w:w="5741" w:type="dxa"/>
          </w:tcPr>
          <w:p w14:paraId="06803899" w14:textId="77777777" w:rsidR="00B9460B" w:rsidRPr="00BF2E1F" w:rsidRDefault="00B9460B" w:rsidP="004C48AD">
            <w:pPr>
              <w:spacing w:line="288" w:lineRule="auto"/>
              <w:rPr>
                <w:rStyle w:val="slostrany"/>
                <w:sz w:val="18"/>
                <w:szCs w:val="18"/>
              </w:rPr>
            </w:pPr>
            <w:r w:rsidRPr="00BF2E1F">
              <w:rPr>
                <w:rStyle w:val="slostrany"/>
                <w:sz w:val="18"/>
                <w:szCs w:val="18"/>
              </w:rPr>
              <w:t xml:space="preserve">Bankové spojenie:   </w:t>
            </w:r>
            <w:r w:rsidRPr="00BF2E1F">
              <w:rPr>
                <w:sz w:val="18"/>
                <w:szCs w:val="18"/>
              </w:rPr>
              <w:t>SK54 0900 0000 0051 2151 7260</w:t>
            </w:r>
          </w:p>
        </w:tc>
      </w:tr>
      <w:tr w:rsidR="00B9460B" w:rsidRPr="00BF2E1F" w14:paraId="032AE6CA" w14:textId="77777777" w:rsidTr="004C48AD">
        <w:trPr>
          <w:jc w:val="center"/>
        </w:trPr>
        <w:tc>
          <w:tcPr>
            <w:tcW w:w="10485" w:type="dxa"/>
            <w:gridSpan w:val="2"/>
          </w:tcPr>
          <w:p w14:paraId="4F296C41" w14:textId="77777777" w:rsidR="00B9460B" w:rsidRPr="00BF2E1F" w:rsidRDefault="00B9460B" w:rsidP="004C48AD">
            <w:pPr>
              <w:spacing w:line="288" w:lineRule="auto"/>
              <w:rPr>
                <w:rStyle w:val="slostrany"/>
                <w:sz w:val="18"/>
                <w:szCs w:val="18"/>
              </w:rPr>
            </w:pPr>
            <w:r w:rsidRPr="00BF2E1F">
              <w:rPr>
                <w:rStyle w:val="slostrany"/>
                <w:sz w:val="18"/>
                <w:szCs w:val="18"/>
              </w:rPr>
              <w:t>Spoločnosť zapísaná v Obchodnom registri Okresného súdu Bratislava I, Oddiel: Sa, Vložka číslo: 2831/B</w:t>
            </w:r>
          </w:p>
        </w:tc>
      </w:tr>
      <w:tr w:rsidR="00B9460B" w:rsidRPr="00BF2E1F" w14:paraId="03AB26CE" w14:textId="77777777" w:rsidTr="004C48AD">
        <w:trPr>
          <w:jc w:val="center"/>
        </w:trPr>
        <w:tc>
          <w:tcPr>
            <w:tcW w:w="10485" w:type="dxa"/>
            <w:gridSpan w:val="2"/>
          </w:tcPr>
          <w:p w14:paraId="1FE48716" w14:textId="77777777" w:rsidR="00B9460B" w:rsidRPr="00BF2E1F" w:rsidRDefault="00B9460B" w:rsidP="004C48AD">
            <w:pPr>
              <w:spacing w:line="288" w:lineRule="auto"/>
              <w:rPr>
                <w:sz w:val="18"/>
                <w:szCs w:val="18"/>
              </w:rPr>
            </w:pPr>
            <w:r w:rsidRPr="00BF2E1F">
              <w:rPr>
                <w:rStyle w:val="slostrany"/>
                <w:sz w:val="18"/>
                <w:szCs w:val="18"/>
              </w:rPr>
              <w:t>Za spoločnosť podpisujú:</w:t>
            </w:r>
            <w:r w:rsidRPr="00BF2E1F">
              <w:rPr>
                <w:rStyle w:val="slostrany"/>
                <w:sz w:val="18"/>
                <w:szCs w:val="18"/>
              </w:rPr>
              <w:tab/>
              <w:t>Ing. Marcel Zeleňák, predseda predstavenstva  a generálny riaditeľ</w:t>
            </w:r>
          </w:p>
          <w:p w14:paraId="1D1F1736" w14:textId="77777777" w:rsidR="00B9460B" w:rsidRPr="00BF2E1F" w:rsidRDefault="00B9460B" w:rsidP="004C48AD">
            <w:pPr>
              <w:spacing w:line="288" w:lineRule="auto"/>
              <w:rPr>
                <w:sz w:val="18"/>
                <w:szCs w:val="18"/>
              </w:rPr>
            </w:pPr>
            <w:r w:rsidRPr="00BF2E1F">
              <w:rPr>
                <w:sz w:val="18"/>
                <w:szCs w:val="18"/>
              </w:rPr>
              <w:tab/>
            </w:r>
            <w:r w:rsidRPr="00BF2E1F">
              <w:rPr>
                <w:sz w:val="18"/>
                <w:szCs w:val="18"/>
              </w:rPr>
              <w:tab/>
            </w:r>
            <w:r w:rsidRPr="00BF2E1F">
              <w:rPr>
                <w:sz w:val="18"/>
                <w:szCs w:val="18"/>
              </w:rPr>
              <w:tab/>
              <w:t>Ing. Pavel Smetana, MBA, člen predstavenstva</w:t>
            </w:r>
          </w:p>
          <w:p w14:paraId="4CCA3048" w14:textId="77777777" w:rsidR="00B9460B" w:rsidRPr="00BF2E1F" w:rsidRDefault="00B9460B" w:rsidP="004C48AD">
            <w:pPr>
              <w:spacing w:line="288" w:lineRule="auto"/>
              <w:rPr>
                <w:rStyle w:val="slostrany"/>
                <w:sz w:val="18"/>
                <w:szCs w:val="18"/>
              </w:rPr>
            </w:pPr>
            <w:r w:rsidRPr="00BF2E1F">
              <w:rPr>
                <w:rStyle w:val="slostrany"/>
                <w:sz w:val="18"/>
                <w:szCs w:val="18"/>
              </w:rPr>
              <w:t>e-mailová adresa:                   ustredie@universal.sk</w:t>
            </w:r>
          </w:p>
        </w:tc>
      </w:tr>
    </w:tbl>
    <w:p w14:paraId="52068591" w14:textId="57FC6ED9" w:rsidR="00C25ADD" w:rsidRPr="00BF2E1F" w:rsidRDefault="00B20E1B" w:rsidP="00207DC7">
      <w:pPr>
        <w:spacing w:line="288" w:lineRule="auto"/>
        <w:jc w:val="both"/>
        <w:rPr>
          <w:rFonts w:ascii="Arial" w:hAnsi="Arial" w:cs="Arial"/>
          <w:sz w:val="18"/>
          <w:szCs w:val="18"/>
        </w:rPr>
      </w:pPr>
      <w:r w:rsidRPr="00BF2E1F">
        <w:rPr>
          <w:rFonts w:ascii="Arial" w:hAnsi="Arial" w:cs="Arial"/>
          <w:sz w:val="18"/>
          <w:szCs w:val="18"/>
        </w:rPr>
        <w:t>(ďalej v texte označovaný aj ako „</w:t>
      </w:r>
      <w:r w:rsidRPr="00BF2E1F">
        <w:rPr>
          <w:rFonts w:ascii="Arial" w:hAnsi="Arial" w:cs="Arial"/>
          <w:b/>
          <w:sz w:val="18"/>
          <w:szCs w:val="18"/>
        </w:rPr>
        <w:t>UNIVERSAL</w:t>
      </w:r>
      <w:r w:rsidRPr="00BF2E1F">
        <w:rPr>
          <w:rFonts w:ascii="Arial" w:hAnsi="Arial" w:cs="Arial"/>
          <w:sz w:val="18"/>
          <w:szCs w:val="18"/>
        </w:rPr>
        <w:t>)</w:t>
      </w:r>
      <w:r w:rsidR="00C25ADD" w:rsidRPr="00BF2E1F">
        <w:rPr>
          <w:rFonts w:ascii="Arial" w:hAnsi="Arial" w:cs="Arial"/>
          <w:sz w:val="18"/>
          <w:szCs w:val="18"/>
        </w:rPr>
        <w:tab/>
      </w:r>
    </w:p>
    <w:p w14:paraId="68FDBF9D" w14:textId="77777777" w:rsidR="002A3DAF" w:rsidRPr="00BF2E1F" w:rsidRDefault="002A3DAF" w:rsidP="004C48AD">
      <w:pPr>
        <w:spacing w:line="288" w:lineRule="auto"/>
        <w:ind w:left="357"/>
        <w:jc w:val="both"/>
        <w:rPr>
          <w:rFonts w:ascii="Arial" w:hAnsi="Arial" w:cs="Arial"/>
          <w:b/>
          <w:sz w:val="18"/>
          <w:szCs w:val="18"/>
        </w:rPr>
      </w:pPr>
    </w:p>
    <w:p w14:paraId="5F3EFA32" w14:textId="6BB7D058" w:rsidR="00C25ADD" w:rsidRPr="00BF2E1F" w:rsidRDefault="002A3DAF" w:rsidP="005C472E">
      <w:pPr>
        <w:numPr>
          <w:ilvl w:val="0"/>
          <w:numId w:val="12"/>
        </w:numPr>
        <w:spacing w:after="120" w:line="288" w:lineRule="auto"/>
        <w:ind w:left="357" w:hanging="357"/>
        <w:jc w:val="both"/>
        <w:rPr>
          <w:rFonts w:ascii="Arial" w:hAnsi="Arial" w:cs="Arial"/>
          <w:b/>
          <w:sz w:val="18"/>
          <w:szCs w:val="18"/>
        </w:rPr>
      </w:pPr>
      <w:r w:rsidRPr="00BF2E1F">
        <w:rPr>
          <w:rFonts w:ascii="Arial" w:hAnsi="Arial" w:cs="Arial"/>
          <w:b/>
          <w:sz w:val="18"/>
          <w:szCs w:val="18"/>
        </w:rPr>
        <w:t>Tipér</w:t>
      </w:r>
    </w:p>
    <w:tbl>
      <w:tblPr>
        <w:tblStyle w:val="Mriekatabuky"/>
        <w:tblW w:w="10490" w:type="dxa"/>
        <w:tblLayout w:type="fixed"/>
        <w:tblLook w:val="04A0" w:firstRow="1" w:lastRow="0" w:firstColumn="1" w:lastColumn="0" w:noHBand="0" w:noVBand="1"/>
      </w:tblPr>
      <w:tblGrid>
        <w:gridCol w:w="1543"/>
        <w:gridCol w:w="151"/>
        <w:gridCol w:w="2270"/>
        <w:gridCol w:w="548"/>
        <w:gridCol w:w="159"/>
        <w:gridCol w:w="569"/>
        <w:gridCol w:w="1424"/>
        <w:gridCol w:w="143"/>
        <w:gridCol w:w="3683"/>
      </w:tblGrid>
      <w:tr w:rsidR="00DB577F" w:rsidRPr="00BF2E1F" w14:paraId="3697A2F7" w14:textId="77777777" w:rsidTr="005024C3">
        <w:trPr>
          <w:trHeight w:val="340"/>
        </w:trPr>
        <w:tc>
          <w:tcPr>
            <w:tcW w:w="1694" w:type="dxa"/>
            <w:gridSpan w:val="2"/>
            <w:vAlign w:val="center"/>
          </w:tcPr>
          <w:p w14:paraId="5C2E7B50" w14:textId="77777777" w:rsidR="00DB577F" w:rsidRPr="00BF2E1F" w:rsidRDefault="00DB577F" w:rsidP="005024C3">
            <w:pPr>
              <w:spacing w:line="288" w:lineRule="auto"/>
              <w:rPr>
                <w:rStyle w:val="slostrany"/>
                <w:sz w:val="18"/>
                <w:szCs w:val="18"/>
              </w:rPr>
            </w:pPr>
            <w:r w:rsidRPr="00BF2E1F">
              <w:rPr>
                <w:rStyle w:val="slostrany"/>
                <w:sz w:val="18"/>
                <w:szCs w:val="18"/>
              </w:rPr>
              <w:t>Obchodné meno:</w:t>
            </w:r>
          </w:p>
        </w:tc>
        <w:tc>
          <w:tcPr>
            <w:tcW w:w="4970" w:type="dxa"/>
            <w:gridSpan w:val="5"/>
            <w:vAlign w:val="center"/>
          </w:tcPr>
          <w:p w14:paraId="7E3D8825" w14:textId="6DF5BA05" w:rsidR="00DB577F" w:rsidRPr="00BF2E1F" w:rsidRDefault="00DB577F" w:rsidP="005024C3">
            <w:pPr>
              <w:spacing w:line="288" w:lineRule="auto"/>
              <w:ind w:right="-533"/>
              <w:rPr>
                <w:rStyle w:val="slostrany"/>
                <w:b/>
                <w:sz w:val="22"/>
                <w:szCs w:val="22"/>
              </w:rPr>
            </w:pPr>
          </w:p>
        </w:tc>
        <w:tc>
          <w:tcPr>
            <w:tcW w:w="3826" w:type="dxa"/>
            <w:gridSpan w:val="2"/>
            <w:vAlign w:val="center"/>
          </w:tcPr>
          <w:p w14:paraId="199CFCB6" w14:textId="06EE322E" w:rsidR="00DB577F" w:rsidRPr="00BF2E1F" w:rsidRDefault="00DB577F" w:rsidP="005024C3">
            <w:pPr>
              <w:spacing w:line="288" w:lineRule="auto"/>
              <w:ind w:right="317"/>
              <w:rPr>
                <w:rStyle w:val="slostrany"/>
                <w:sz w:val="18"/>
                <w:szCs w:val="18"/>
              </w:rPr>
            </w:pPr>
            <w:r w:rsidRPr="00BF2E1F">
              <w:rPr>
                <w:rStyle w:val="slostrany"/>
                <w:sz w:val="18"/>
                <w:szCs w:val="18"/>
              </w:rPr>
              <w:t xml:space="preserve">IČO:   </w:t>
            </w:r>
          </w:p>
        </w:tc>
      </w:tr>
      <w:tr w:rsidR="00DB577F" w:rsidRPr="00BF2E1F" w14:paraId="0E153050" w14:textId="77777777" w:rsidTr="005024C3">
        <w:trPr>
          <w:trHeight w:val="340"/>
        </w:trPr>
        <w:tc>
          <w:tcPr>
            <w:tcW w:w="1694" w:type="dxa"/>
            <w:gridSpan w:val="2"/>
            <w:vAlign w:val="center"/>
          </w:tcPr>
          <w:p w14:paraId="7253B731" w14:textId="77777777" w:rsidR="00DB577F" w:rsidRPr="00BF2E1F" w:rsidRDefault="00DB577F" w:rsidP="005024C3">
            <w:pPr>
              <w:spacing w:line="288" w:lineRule="auto"/>
              <w:rPr>
                <w:rStyle w:val="slostrany"/>
                <w:sz w:val="18"/>
                <w:szCs w:val="18"/>
              </w:rPr>
            </w:pPr>
            <w:r w:rsidRPr="00BF2E1F">
              <w:rPr>
                <w:rStyle w:val="slostrany"/>
                <w:sz w:val="18"/>
                <w:szCs w:val="18"/>
              </w:rPr>
              <w:t>Sídlo:</w:t>
            </w:r>
          </w:p>
        </w:tc>
        <w:tc>
          <w:tcPr>
            <w:tcW w:w="4970" w:type="dxa"/>
            <w:gridSpan w:val="5"/>
            <w:vAlign w:val="center"/>
          </w:tcPr>
          <w:p w14:paraId="10A7CE5C" w14:textId="08ABDECA" w:rsidR="00DB577F" w:rsidRPr="00BF2E1F" w:rsidRDefault="00DB577F" w:rsidP="005024C3">
            <w:pPr>
              <w:spacing w:line="288" w:lineRule="auto"/>
              <w:ind w:right="-533"/>
              <w:rPr>
                <w:rStyle w:val="slostrany"/>
                <w:sz w:val="22"/>
                <w:szCs w:val="22"/>
              </w:rPr>
            </w:pPr>
          </w:p>
        </w:tc>
        <w:tc>
          <w:tcPr>
            <w:tcW w:w="3826" w:type="dxa"/>
            <w:gridSpan w:val="2"/>
            <w:vAlign w:val="center"/>
          </w:tcPr>
          <w:p w14:paraId="10A46722" w14:textId="6C9E1C2D" w:rsidR="00DB577F" w:rsidRPr="00BF2E1F" w:rsidRDefault="00DB577F" w:rsidP="005024C3">
            <w:pPr>
              <w:spacing w:line="288" w:lineRule="auto"/>
              <w:ind w:right="317"/>
              <w:rPr>
                <w:rStyle w:val="slostrany"/>
                <w:sz w:val="18"/>
                <w:szCs w:val="18"/>
              </w:rPr>
            </w:pPr>
            <w:r w:rsidRPr="00BF2E1F">
              <w:rPr>
                <w:rStyle w:val="slostrany"/>
                <w:sz w:val="18"/>
                <w:szCs w:val="18"/>
              </w:rPr>
              <w:t xml:space="preserve">DIČ:   </w:t>
            </w:r>
          </w:p>
        </w:tc>
      </w:tr>
      <w:tr w:rsidR="002A6DD6" w:rsidRPr="00BF2E1F" w14:paraId="69026A95" w14:textId="77777777" w:rsidTr="005024C3">
        <w:tblPrEx>
          <w:jc w:val="center"/>
        </w:tblPrEx>
        <w:trPr>
          <w:trHeight w:val="340"/>
          <w:jc w:val="center"/>
        </w:trPr>
        <w:tc>
          <w:tcPr>
            <w:tcW w:w="3964" w:type="dxa"/>
            <w:gridSpan w:val="3"/>
            <w:vAlign w:val="center"/>
          </w:tcPr>
          <w:p w14:paraId="07FF788D" w14:textId="77777777" w:rsidR="002A6DD6" w:rsidRPr="00BF2E1F" w:rsidRDefault="008A2A33" w:rsidP="005024C3">
            <w:pPr>
              <w:spacing w:line="288" w:lineRule="auto"/>
              <w:rPr>
                <w:rStyle w:val="slostrany"/>
                <w:sz w:val="18"/>
                <w:szCs w:val="18"/>
              </w:rPr>
            </w:pPr>
            <w:sdt>
              <w:sdtPr>
                <w:rPr>
                  <w:rStyle w:val="slostrany"/>
                  <w:sz w:val="18"/>
                  <w:szCs w:val="18"/>
                </w:rPr>
                <w:id w:val="1998389521"/>
                <w14:checkbox>
                  <w14:checked w14:val="0"/>
                  <w14:checkedState w14:val="2612" w14:font="MS Gothic"/>
                  <w14:uncheckedState w14:val="2610" w14:font="MS Gothic"/>
                </w14:checkbox>
              </w:sdtPr>
              <w:sdtEndPr>
                <w:rPr>
                  <w:rStyle w:val="slostrany"/>
                </w:rPr>
              </w:sdtEndPr>
              <w:sdtContent>
                <w:r w:rsidR="002A6DD6" w:rsidRPr="00BF2E1F">
                  <w:rPr>
                    <w:rStyle w:val="slostrany"/>
                    <w:rFonts w:ascii="MS Gothic" w:eastAsia="MS Gothic" w:hAnsi="MS Gothic" w:hint="eastAsia"/>
                    <w:sz w:val="18"/>
                    <w:szCs w:val="18"/>
                  </w:rPr>
                  <w:t>☐</w:t>
                </w:r>
              </w:sdtContent>
            </w:sdt>
            <w:r w:rsidR="002A6DD6" w:rsidRPr="00BF2E1F">
              <w:rPr>
                <w:rStyle w:val="slostrany"/>
                <w:sz w:val="18"/>
                <w:szCs w:val="18"/>
              </w:rPr>
              <w:t xml:space="preserve"> Miesto podnikania / </w:t>
            </w:r>
            <w:sdt>
              <w:sdtPr>
                <w:rPr>
                  <w:rStyle w:val="slostrany"/>
                  <w:sz w:val="18"/>
                  <w:szCs w:val="18"/>
                </w:rPr>
                <w:id w:val="-468045772"/>
                <w14:checkbox>
                  <w14:checked w14:val="0"/>
                  <w14:checkedState w14:val="2612" w14:font="MS Gothic"/>
                  <w14:uncheckedState w14:val="2610" w14:font="MS Gothic"/>
                </w14:checkbox>
              </w:sdtPr>
              <w:sdtEndPr>
                <w:rPr>
                  <w:rStyle w:val="slostrany"/>
                </w:rPr>
              </w:sdtEndPr>
              <w:sdtContent>
                <w:r w:rsidR="002A6DD6" w:rsidRPr="00BF2E1F">
                  <w:rPr>
                    <w:rStyle w:val="slostrany"/>
                    <w:rFonts w:ascii="MS Gothic" w:eastAsia="MS Gothic" w:hAnsi="MS Gothic" w:hint="eastAsia"/>
                    <w:sz w:val="18"/>
                    <w:szCs w:val="18"/>
                  </w:rPr>
                  <w:t>☐</w:t>
                </w:r>
              </w:sdtContent>
            </w:sdt>
            <w:r w:rsidR="002A6DD6" w:rsidRPr="00BF2E1F">
              <w:rPr>
                <w:rStyle w:val="slostrany"/>
                <w:sz w:val="18"/>
                <w:szCs w:val="18"/>
              </w:rPr>
              <w:t xml:space="preserve"> Korešpondenčná adresa:</w:t>
            </w:r>
          </w:p>
        </w:tc>
        <w:tc>
          <w:tcPr>
            <w:tcW w:w="6526" w:type="dxa"/>
            <w:gridSpan w:val="6"/>
            <w:vAlign w:val="center"/>
          </w:tcPr>
          <w:p w14:paraId="6EC07982" w14:textId="448EA959" w:rsidR="002A6DD6" w:rsidRPr="00BF2E1F" w:rsidRDefault="002A6DD6" w:rsidP="005024C3">
            <w:pPr>
              <w:spacing w:line="288" w:lineRule="auto"/>
              <w:rPr>
                <w:rStyle w:val="slostrany"/>
                <w:sz w:val="20"/>
                <w:szCs w:val="20"/>
              </w:rPr>
            </w:pPr>
          </w:p>
        </w:tc>
      </w:tr>
      <w:tr w:rsidR="008C0796" w:rsidRPr="00BF2E1F" w14:paraId="4F0C857C" w14:textId="77777777" w:rsidTr="00B71D47">
        <w:tblPrEx>
          <w:jc w:val="center"/>
        </w:tblPrEx>
        <w:trPr>
          <w:trHeight w:val="340"/>
          <w:jc w:val="center"/>
        </w:trPr>
        <w:tc>
          <w:tcPr>
            <w:tcW w:w="1694" w:type="dxa"/>
            <w:gridSpan w:val="2"/>
            <w:vAlign w:val="center"/>
          </w:tcPr>
          <w:p w14:paraId="252822ED" w14:textId="77777777" w:rsidR="008C0796" w:rsidRPr="00BF2E1F" w:rsidRDefault="008C0796" w:rsidP="005024C3">
            <w:pPr>
              <w:spacing w:line="288" w:lineRule="auto"/>
              <w:rPr>
                <w:rStyle w:val="slostrany"/>
                <w:sz w:val="18"/>
                <w:szCs w:val="18"/>
              </w:rPr>
            </w:pPr>
            <w:r w:rsidRPr="00BF2E1F">
              <w:rPr>
                <w:rStyle w:val="slostrany"/>
                <w:sz w:val="18"/>
                <w:szCs w:val="18"/>
              </w:rPr>
              <w:t>Názov banky:</w:t>
            </w:r>
          </w:p>
        </w:tc>
        <w:tc>
          <w:tcPr>
            <w:tcW w:w="3546" w:type="dxa"/>
            <w:gridSpan w:val="4"/>
            <w:vAlign w:val="center"/>
          </w:tcPr>
          <w:p w14:paraId="0FD09E77" w14:textId="6678615A" w:rsidR="008C0796" w:rsidRPr="00BF2E1F" w:rsidRDefault="008C0796" w:rsidP="005024C3">
            <w:pPr>
              <w:spacing w:line="288" w:lineRule="auto"/>
              <w:rPr>
                <w:rStyle w:val="slostrany"/>
                <w:sz w:val="22"/>
                <w:szCs w:val="22"/>
              </w:rPr>
            </w:pPr>
          </w:p>
        </w:tc>
        <w:tc>
          <w:tcPr>
            <w:tcW w:w="5250" w:type="dxa"/>
            <w:gridSpan w:val="3"/>
            <w:vAlign w:val="center"/>
          </w:tcPr>
          <w:p w14:paraId="515BEFD4" w14:textId="30039D7D" w:rsidR="008C0796" w:rsidRPr="00BF2E1F" w:rsidRDefault="008C0796" w:rsidP="005024C3">
            <w:pPr>
              <w:spacing w:line="288" w:lineRule="auto"/>
              <w:ind w:right="-114"/>
              <w:rPr>
                <w:rStyle w:val="slostrany"/>
                <w:sz w:val="18"/>
                <w:szCs w:val="18"/>
              </w:rPr>
            </w:pPr>
            <w:r w:rsidRPr="00BF2E1F">
              <w:rPr>
                <w:rStyle w:val="slostrany"/>
                <w:sz w:val="18"/>
                <w:szCs w:val="18"/>
              </w:rPr>
              <w:t xml:space="preserve">Účet v tvare IBAN: </w:t>
            </w:r>
          </w:p>
        </w:tc>
      </w:tr>
      <w:tr w:rsidR="00DB577F" w:rsidRPr="00BF2E1F" w14:paraId="0C8C2CAD" w14:textId="77777777" w:rsidTr="005024C3">
        <w:trPr>
          <w:trHeight w:val="340"/>
        </w:trPr>
        <w:tc>
          <w:tcPr>
            <w:tcW w:w="1694" w:type="dxa"/>
            <w:gridSpan w:val="2"/>
            <w:vAlign w:val="center"/>
          </w:tcPr>
          <w:p w14:paraId="5DEB1FF0" w14:textId="7B7DA623" w:rsidR="00DB577F" w:rsidRPr="00BF2E1F" w:rsidRDefault="008C0796" w:rsidP="005024C3">
            <w:pPr>
              <w:spacing w:line="288" w:lineRule="auto"/>
              <w:rPr>
                <w:rStyle w:val="slostrany"/>
                <w:sz w:val="18"/>
                <w:szCs w:val="18"/>
              </w:rPr>
            </w:pPr>
            <w:r w:rsidRPr="00BF2E1F">
              <w:rPr>
                <w:rStyle w:val="slostrany"/>
                <w:sz w:val="18"/>
                <w:szCs w:val="18"/>
              </w:rPr>
              <w:t>E-mail:</w:t>
            </w:r>
          </w:p>
        </w:tc>
        <w:tc>
          <w:tcPr>
            <w:tcW w:w="4970" w:type="dxa"/>
            <w:gridSpan w:val="5"/>
            <w:vAlign w:val="center"/>
          </w:tcPr>
          <w:p w14:paraId="203520D7" w14:textId="333BAAC3" w:rsidR="00DB577F" w:rsidRPr="00BF2E1F" w:rsidRDefault="00DB577F" w:rsidP="005024C3">
            <w:pPr>
              <w:spacing w:line="288" w:lineRule="auto"/>
              <w:ind w:right="-533"/>
              <w:rPr>
                <w:rStyle w:val="slostrany"/>
                <w:sz w:val="22"/>
                <w:szCs w:val="22"/>
              </w:rPr>
            </w:pPr>
          </w:p>
        </w:tc>
        <w:tc>
          <w:tcPr>
            <w:tcW w:w="3826" w:type="dxa"/>
            <w:gridSpan w:val="2"/>
            <w:vAlign w:val="center"/>
          </w:tcPr>
          <w:p w14:paraId="3139AC1A" w14:textId="15BD9C4E" w:rsidR="00DB577F" w:rsidRPr="00BF2E1F" w:rsidRDefault="00DB577F" w:rsidP="005024C3">
            <w:pPr>
              <w:spacing w:line="288" w:lineRule="auto"/>
              <w:ind w:right="317"/>
              <w:rPr>
                <w:rStyle w:val="slostrany"/>
                <w:sz w:val="18"/>
                <w:szCs w:val="18"/>
              </w:rPr>
            </w:pPr>
            <w:r w:rsidRPr="00BF2E1F">
              <w:rPr>
                <w:rStyle w:val="slostrany"/>
                <w:sz w:val="18"/>
                <w:szCs w:val="18"/>
              </w:rPr>
              <w:t xml:space="preserve">Telefón: </w:t>
            </w:r>
          </w:p>
        </w:tc>
      </w:tr>
      <w:tr w:rsidR="004D0718" w:rsidRPr="00BF2E1F" w14:paraId="23CCC716" w14:textId="77777777" w:rsidTr="005024C3">
        <w:trPr>
          <w:trHeight w:val="340"/>
        </w:trPr>
        <w:tc>
          <w:tcPr>
            <w:tcW w:w="6664" w:type="dxa"/>
            <w:gridSpan w:val="7"/>
            <w:tcBorders>
              <w:bottom w:val="single" w:sz="4" w:space="0" w:color="auto"/>
            </w:tcBorders>
            <w:vAlign w:val="center"/>
          </w:tcPr>
          <w:p w14:paraId="60885582" w14:textId="1312D85A" w:rsidR="004D0718" w:rsidRPr="00BF2E1F" w:rsidRDefault="004D0718" w:rsidP="005024C3">
            <w:pPr>
              <w:spacing w:line="288" w:lineRule="auto"/>
              <w:ind w:right="-533"/>
              <w:rPr>
                <w:rStyle w:val="slostrany"/>
                <w:sz w:val="18"/>
                <w:szCs w:val="18"/>
              </w:rPr>
            </w:pPr>
            <w:r w:rsidRPr="00BF2E1F">
              <w:rPr>
                <w:rStyle w:val="slostrany"/>
                <w:sz w:val="18"/>
                <w:szCs w:val="18"/>
              </w:rPr>
              <w:t xml:space="preserve">Spoločnosť zapísaná v Obchodnom registri Okresného súdu </w:t>
            </w:r>
          </w:p>
        </w:tc>
        <w:tc>
          <w:tcPr>
            <w:tcW w:w="3826" w:type="dxa"/>
            <w:gridSpan w:val="2"/>
            <w:tcBorders>
              <w:bottom w:val="single" w:sz="4" w:space="0" w:color="auto"/>
            </w:tcBorders>
            <w:vAlign w:val="center"/>
          </w:tcPr>
          <w:p w14:paraId="694554A2" w14:textId="69E9AE5E" w:rsidR="004D0718" w:rsidRPr="00BF2E1F" w:rsidRDefault="004D0718" w:rsidP="005024C3">
            <w:pPr>
              <w:spacing w:line="288" w:lineRule="auto"/>
              <w:ind w:right="-102"/>
              <w:rPr>
                <w:rStyle w:val="slostrany"/>
                <w:sz w:val="22"/>
                <w:szCs w:val="22"/>
              </w:rPr>
            </w:pPr>
            <w:r w:rsidRPr="00BF2E1F">
              <w:rPr>
                <w:rStyle w:val="slostrany"/>
                <w:sz w:val="18"/>
                <w:szCs w:val="18"/>
              </w:rPr>
              <w:t>Oddiel:</w:t>
            </w:r>
            <w:r w:rsidR="00EE1613">
              <w:rPr>
                <w:rStyle w:val="slostrany"/>
                <w:sz w:val="18"/>
                <w:szCs w:val="18"/>
              </w:rPr>
              <w:tab/>
            </w:r>
            <w:r w:rsidR="00EE1613">
              <w:rPr>
                <w:rStyle w:val="slostrany"/>
                <w:sz w:val="18"/>
                <w:szCs w:val="18"/>
              </w:rPr>
              <w:tab/>
              <w:t xml:space="preserve">          Vložka č.:</w:t>
            </w:r>
          </w:p>
        </w:tc>
      </w:tr>
      <w:tr w:rsidR="00DB577F" w:rsidRPr="00BF2E1F" w14:paraId="7EDCD738" w14:textId="77777777" w:rsidTr="005024C3">
        <w:trPr>
          <w:trHeight w:val="340"/>
        </w:trPr>
        <w:tc>
          <w:tcPr>
            <w:tcW w:w="6664" w:type="dxa"/>
            <w:gridSpan w:val="7"/>
            <w:tcBorders>
              <w:bottom w:val="nil"/>
              <w:right w:val="nil"/>
            </w:tcBorders>
            <w:vAlign w:val="center"/>
          </w:tcPr>
          <w:p w14:paraId="5D8D8821" w14:textId="4CAD9FC5" w:rsidR="00DB577F" w:rsidRPr="00BF2E1F" w:rsidRDefault="00DB577F" w:rsidP="005024C3">
            <w:pPr>
              <w:spacing w:line="288" w:lineRule="auto"/>
              <w:ind w:right="-533"/>
              <w:rPr>
                <w:rStyle w:val="slostrany"/>
                <w:sz w:val="18"/>
                <w:szCs w:val="18"/>
              </w:rPr>
            </w:pPr>
            <w:r w:rsidRPr="00BF2E1F">
              <w:rPr>
                <w:rStyle w:val="slostrany"/>
                <w:sz w:val="18"/>
                <w:szCs w:val="18"/>
                <w:u w:val="single"/>
              </w:rPr>
              <w:t xml:space="preserve">Za </w:t>
            </w:r>
            <w:r w:rsidR="002A3DAF" w:rsidRPr="00BF2E1F">
              <w:rPr>
                <w:rStyle w:val="slostrany"/>
                <w:sz w:val="18"/>
                <w:szCs w:val="18"/>
                <w:u w:val="single"/>
              </w:rPr>
              <w:t>tipéra</w:t>
            </w:r>
            <w:r w:rsidRPr="00BF2E1F">
              <w:rPr>
                <w:rStyle w:val="slostrany"/>
                <w:sz w:val="18"/>
                <w:szCs w:val="18"/>
                <w:u w:val="single"/>
              </w:rPr>
              <w:t xml:space="preserve"> právnickú osobu podpisuje</w:t>
            </w:r>
            <w:r w:rsidRPr="00BF2E1F">
              <w:rPr>
                <w:rStyle w:val="slostrany"/>
                <w:sz w:val="18"/>
                <w:szCs w:val="18"/>
              </w:rPr>
              <w:t xml:space="preserve">: </w:t>
            </w:r>
          </w:p>
        </w:tc>
        <w:tc>
          <w:tcPr>
            <w:tcW w:w="3826" w:type="dxa"/>
            <w:gridSpan w:val="2"/>
            <w:tcBorders>
              <w:left w:val="nil"/>
              <w:bottom w:val="nil"/>
            </w:tcBorders>
            <w:vAlign w:val="center"/>
          </w:tcPr>
          <w:p w14:paraId="19AC3794" w14:textId="77777777" w:rsidR="00DB577F" w:rsidRPr="00BF2E1F" w:rsidRDefault="00DB577F" w:rsidP="005024C3">
            <w:pPr>
              <w:spacing w:line="288" w:lineRule="auto"/>
              <w:ind w:right="317"/>
              <w:rPr>
                <w:rStyle w:val="slostrany"/>
                <w:sz w:val="18"/>
                <w:szCs w:val="18"/>
              </w:rPr>
            </w:pPr>
          </w:p>
        </w:tc>
      </w:tr>
      <w:tr w:rsidR="00894D99" w:rsidRPr="00C80BA4" w14:paraId="0E902D30" w14:textId="77777777" w:rsidTr="005024C3">
        <w:tblPrEx>
          <w:jc w:val="center"/>
          <w:tblBorders>
            <w:top w:val="single" w:sz="12" w:space="0" w:color="auto"/>
            <w:left w:val="single" w:sz="12" w:space="0" w:color="auto"/>
            <w:bottom w:val="single" w:sz="12" w:space="0" w:color="auto"/>
            <w:right w:val="single" w:sz="12" w:space="0" w:color="auto"/>
          </w:tblBorders>
        </w:tblPrEx>
        <w:trPr>
          <w:trHeight w:val="340"/>
          <w:jc w:val="center"/>
        </w:trPr>
        <w:tc>
          <w:tcPr>
            <w:tcW w:w="4671" w:type="dxa"/>
            <w:gridSpan w:val="5"/>
            <w:tcBorders>
              <w:top w:val="nil"/>
              <w:left w:val="single" w:sz="4" w:space="0" w:color="auto"/>
              <w:bottom w:val="nil"/>
              <w:right w:val="nil"/>
            </w:tcBorders>
            <w:vAlign w:val="center"/>
          </w:tcPr>
          <w:p w14:paraId="378B688A" w14:textId="58A985FA" w:rsidR="00894D99" w:rsidRPr="00130B54" w:rsidRDefault="00894D99" w:rsidP="005024C3">
            <w:pPr>
              <w:pStyle w:val="Odsekzoznamu"/>
              <w:numPr>
                <w:ilvl w:val="0"/>
                <w:numId w:val="43"/>
              </w:numPr>
              <w:spacing w:line="288" w:lineRule="auto"/>
              <w:ind w:left="318" w:hanging="284"/>
              <w:rPr>
                <w:rStyle w:val="slostrany"/>
                <w:sz w:val="18"/>
                <w:szCs w:val="18"/>
                <w:lang w:val="sk-SK"/>
              </w:rPr>
            </w:pPr>
            <w:r w:rsidRPr="00130B54">
              <w:rPr>
                <w:rStyle w:val="slostrany"/>
                <w:sz w:val="18"/>
                <w:szCs w:val="18"/>
                <w:lang w:val="sk-SK"/>
              </w:rPr>
              <w:t xml:space="preserve">Titul, meno a priezvisko: </w:t>
            </w:r>
          </w:p>
        </w:tc>
        <w:tc>
          <w:tcPr>
            <w:tcW w:w="5819" w:type="dxa"/>
            <w:gridSpan w:val="4"/>
            <w:tcBorders>
              <w:top w:val="nil"/>
              <w:left w:val="nil"/>
              <w:bottom w:val="nil"/>
              <w:right w:val="single" w:sz="4" w:space="0" w:color="auto"/>
            </w:tcBorders>
            <w:vAlign w:val="center"/>
          </w:tcPr>
          <w:p w14:paraId="7A364208" w14:textId="5F9B931B" w:rsidR="00894D99" w:rsidRPr="00C80BA4" w:rsidRDefault="00894D99" w:rsidP="005024C3">
            <w:pPr>
              <w:spacing w:line="288" w:lineRule="auto"/>
              <w:rPr>
                <w:rStyle w:val="slostrany"/>
                <w:sz w:val="18"/>
                <w:szCs w:val="18"/>
              </w:rPr>
            </w:pPr>
            <w:r w:rsidRPr="00C80BA4">
              <w:rPr>
                <w:sz w:val="18"/>
                <w:szCs w:val="18"/>
              </w:rPr>
              <w:t>Rodné číslo:</w:t>
            </w:r>
            <w:r>
              <w:rPr>
                <w:sz w:val="22"/>
                <w:szCs w:val="22"/>
              </w:rPr>
              <w:t xml:space="preserve">      </w:t>
            </w:r>
            <w:r w:rsidR="0001201C">
              <w:rPr>
                <w:sz w:val="22"/>
                <w:szCs w:val="22"/>
              </w:rPr>
              <w:tab/>
            </w:r>
            <w:r w:rsidR="0001201C">
              <w:rPr>
                <w:sz w:val="22"/>
                <w:szCs w:val="22"/>
              </w:rPr>
              <w:tab/>
            </w:r>
            <w:r w:rsidR="0001201C">
              <w:rPr>
                <w:sz w:val="22"/>
                <w:szCs w:val="22"/>
              </w:rPr>
              <w:tab/>
            </w:r>
            <w:r w:rsidRPr="00C80BA4">
              <w:rPr>
                <w:rStyle w:val="slostrany"/>
                <w:sz w:val="18"/>
                <w:szCs w:val="18"/>
              </w:rPr>
              <w:t xml:space="preserve">Funkcia: </w:t>
            </w:r>
          </w:p>
        </w:tc>
      </w:tr>
      <w:tr w:rsidR="00894D99" w:rsidRPr="00C80BA4" w14:paraId="439C4D5A" w14:textId="77777777" w:rsidTr="005024C3">
        <w:tblPrEx>
          <w:jc w:val="center"/>
          <w:tblBorders>
            <w:top w:val="single" w:sz="12" w:space="0" w:color="auto"/>
            <w:left w:val="single" w:sz="12" w:space="0" w:color="auto"/>
            <w:bottom w:val="single" w:sz="12" w:space="0" w:color="auto"/>
            <w:right w:val="single" w:sz="12" w:space="0" w:color="auto"/>
          </w:tblBorders>
        </w:tblPrEx>
        <w:trPr>
          <w:trHeight w:val="340"/>
          <w:jc w:val="center"/>
        </w:trPr>
        <w:tc>
          <w:tcPr>
            <w:tcW w:w="6807" w:type="dxa"/>
            <w:gridSpan w:val="8"/>
            <w:tcBorders>
              <w:top w:val="nil"/>
              <w:left w:val="single" w:sz="4" w:space="0" w:color="auto"/>
              <w:bottom w:val="nil"/>
              <w:right w:val="nil"/>
            </w:tcBorders>
            <w:vAlign w:val="center"/>
          </w:tcPr>
          <w:p w14:paraId="4C223CB7" w14:textId="7A85AD58" w:rsidR="00894D99" w:rsidRPr="00C80BA4" w:rsidRDefault="00894D99" w:rsidP="005024C3">
            <w:pPr>
              <w:spacing w:line="288" w:lineRule="auto"/>
              <w:rPr>
                <w:rStyle w:val="slostrany"/>
                <w:sz w:val="18"/>
                <w:szCs w:val="18"/>
              </w:rPr>
            </w:pPr>
            <w:r w:rsidRPr="00C80BA4">
              <w:rPr>
                <w:rStyle w:val="slostrany"/>
                <w:sz w:val="18"/>
                <w:szCs w:val="18"/>
              </w:rPr>
              <w:t xml:space="preserve">Adresa trvalého pobytu:  </w:t>
            </w:r>
          </w:p>
        </w:tc>
        <w:tc>
          <w:tcPr>
            <w:tcW w:w="3683" w:type="dxa"/>
            <w:tcBorders>
              <w:top w:val="nil"/>
              <w:left w:val="nil"/>
              <w:bottom w:val="nil"/>
              <w:right w:val="single" w:sz="4" w:space="0" w:color="auto"/>
            </w:tcBorders>
            <w:vAlign w:val="center"/>
          </w:tcPr>
          <w:p w14:paraId="58800DBF" w14:textId="77777777" w:rsidR="00894D99" w:rsidRPr="00C80BA4" w:rsidRDefault="00894D99" w:rsidP="005024C3">
            <w:pPr>
              <w:spacing w:line="288" w:lineRule="auto"/>
              <w:rPr>
                <w:rStyle w:val="slostrany"/>
                <w:sz w:val="18"/>
                <w:szCs w:val="18"/>
              </w:rPr>
            </w:pPr>
            <w:r>
              <w:rPr>
                <w:rStyle w:val="slostrany"/>
                <w:sz w:val="18"/>
                <w:szCs w:val="18"/>
              </w:rPr>
              <w:t xml:space="preserve">Politicky exponovaná osoba: </w:t>
            </w:r>
            <w:sdt>
              <w:sdtPr>
                <w:rPr>
                  <w:rStyle w:val="slostrany"/>
                  <w:sz w:val="18"/>
                  <w:szCs w:val="18"/>
                </w:rPr>
                <w:id w:val="2020114158"/>
                <w14:checkbox>
                  <w14:checked w14:val="0"/>
                  <w14:checkedState w14:val="2612" w14:font="MS Gothic"/>
                  <w14:uncheckedState w14:val="2610" w14:font="MS Gothic"/>
                </w14:checkbox>
              </w:sdtPr>
              <w:sdtEndPr>
                <w:rPr>
                  <w:rStyle w:val="slostrany"/>
                </w:rPr>
              </w:sdtEndPr>
              <w:sdtContent>
                <w:r>
                  <w:rPr>
                    <w:rStyle w:val="slostrany"/>
                    <w:rFonts w:ascii="MS Gothic" w:eastAsia="MS Gothic" w:hAnsi="MS Gothic" w:hint="eastAsia"/>
                    <w:sz w:val="18"/>
                    <w:szCs w:val="18"/>
                  </w:rPr>
                  <w:t>☐</w:t>
                </w:r>
              </w:sdtContent>
            </w:sdt>
            <w:r>
              <w:rPr>
                <w:rStyle w:val="slostrany"/>
                <w:sz w:val="18"/>
                <w:szCs w:val="18"/>
              </w:rPr>
              <w:t xml:space="preserve"> Nie / </w:t>
            </w:r>
            <w:sdt>
              <w:sdtPr>
                <w:rPr>
                  <w:rStyle w:val="slostrany"/>
                  <w:sz w:val="18"/>
                  <w:szCs w:val="18"/>
                </w:rPr>
                <w:id w:val="-1096173137"/>
                <w14:checkbox>
                  <w14:checked w14:val="0"/>
                  <w14:checkedState w14:val="2612" w14:font="MS Gothic"/>
                  <w14:uncheckedState w14:val="2610" w14:font="MS Gothic"/>
                </w14:checkbox>
              </w:sdtPr>
              <w:sdtEndPr>
                <w:rPr>
                  <w:rStyle w:val="slostrany"/>
                </w:rPr>
              </w:sdtEndPr>
              <w:sdtContent>
                <w:r>
                  <w:rPr>
                    <w:rStyle w:val="slostrany"/>
                    <w:rFonts w:ascii="MS Gothic" w:eastAsia="MS Gothic" w:hAnsi="MS Gothic" w:hint="eastAsia"/>
                    <w:sz w:val="18"/>
                    <w:szCs w:val="18"/>
                  </w:rPr>
                  <w:t>☐</w:t>
                </w:r>
              </w:sdtContent>
            </w:sdt>
            <w:r>
              <w:rPr>
                <w:rStyle w:val="slostrany"/>
                <w:sz w:val="18"/>
                <w:szCs w:val="18"/>
              </w:rPr>
              <w:t xml:space="preserve"> Áno</w:t>
            </w:r>
          </w:p>
        </w:tc>
      </w:tr>
      <w:tr w:rsidR="00894D99" w:rsidRPr="00C80BA4" w14:paraId="5EBF31A0" w14:textId="77777777" w:rsidTr="005024C3">
        <w:tblPrEx>
          <w:jc w:val="center"/>
          <w:tblBorders>
            <w:top w:val="single" w:sz="12" w:space="0" w:color="auto"/>
            <w:left w:val="single" w:sz="12" w:space="0" w:color="auto"/>
            <w:bottom w:val="single" w:sz="12" w:space="0" w:color="auto"/>
            <w:right w:val="single" w:sz="12" w:space="0" w:color="auto"/>
          </w:tblBorders>
        </w:tblPrEx>
        <w:trPr>
          <w:trHeight w:val="340"/>
          <w:jc w:val="center"/>
        </w:trPr>
        <w:tc>
          <w:tcPr>
            <w:tcW w:w="1543" w:type="dxa"/>
            <w:tcBorders>
              <w:top w:val="nil"/>
              <w:left w:val="single" w:sz="4" w:space="0" w:color="auto"/>
              <w:bottom w:val="nil"/>
              <w:right w:val="nil"/>
            </w:tcBorders>
            <w:vAlign w:val="center"/>
          </w:tcPr>
          <w:p w14:paraId="5E503DED" w14:textId="77777777" w:rsidR="00894D99" w:rsidRPr="00C80BA4" w:rsidRDefault="00894D99" w:rsidP="005024C3">
            <w:pPr>
              <w:pStyle w:val="Odsekzoznamu"/>
              <w:spacing w:line="288" w:lineRule="auto"/>
              <w:ind w:left="0" w:right="-533"/>
              <w:rPr>
                <w:rStyle w:val="slostrany"/>
                <w:sz w:val="22"/>
                <w:szCs w:val="22"/>
                <w:lang w:val="sk-SK"/>
              </w:rPr>
            </w:pPr>
            <w:r>
              <w:rPr>
                <w:rStyle w:val="slostrany"/>
                <w:sz w:val="18"/>
                <w:szCs w:val="18"/>
                <w:lang w:val="sk-SK"/>
              </w:rPr>
              <w:t>Doklad totožnosti</w:t>
            </w:r>
            <w:r w:rsidRPr="005A49D3">
              <w:rPr>
                <w:rStyle w:val="slostrany"/>
                <w:sz w:val="18"/>
                <w:szCs w:val="18"/>
                <w:lang w:val="sk-SK"/>
              </w:rPr>
              <w:t>:</w:t>
            </w:r>
          </w:p>
        </w:tc>
        <w:tc>
          <w:tcPr>
            <w:tcW w:w="2969" w:type="dxa"/>
            <w:gridSpan w:val="3"/>
            <w:tcBorders>
              <w:top w:val="nil"/>
              <w:left w:val="nil"/>
              <w:bottom w:val="nil"/>
              <w:right w:val="nil"/>
            </w:tcBorders>
            <w:vAlign w:val="center"/>
          </w:tcPr>
          <w:p w14:paraId="47648AD5" w14:textId="77777777" w:rsidR="00894D99" w:rsidRPr="00C80BA4" w:rsidRDefault="008A2A33" w:rsidP="005024C3">
            <w:pPr>
              <w:spacing w:line="288" w:lineRule="auto"/>
              <w:ind w:right="-533"/>
              <w:rPr>
                <w:rStyle w:val="slostrany"/>
                <w:sz w:val="18"/>
                <w:szCs w:val="18"/>
              </w:rPr>
            </w:pPr>
            <w:sdt>
              <w:sdtPr>
                <w:rPr>
                  <w:rStyle w:val="slostrany"/>
                  <w:sz w:val="22"/>
                  <w:szCs w:val="22"/>
                </w:rPr>
                <w:id w:val="-462339994"/>
                <w14:checkbox>
                  <w14:checked w14:val="0"/>
                  <w14:checkedState w14:val="2612" w14:font="MS Gothic"/>
                  <w14:uncheckedState w14:val="2610" w14:font="MS Gothic"/>
                </w14:checkbox>
              </w:sdtPr>
              <w:sdtEndPr>
                <w:rPr>
                  <w:rStyle w:val="slostrany"/>
                </w:rPr>
              </w:sdtEndPr>
              <w:sdtContent>
                <w:r w:rsidR="00894D99">
                  <w:rPr>
                    <w:rStyle w:val="slostrany"/>
                    <w:rFonts w:ascii="MS Gothic" w:eastAsia="MS Gothic" w:hAnsi="MS Gothic" w:hint="eastAsia"/>
                    <w:sz w:val="22"/>
                    <w:szCs w:val="22"/>
                  </w:rPr>
                  <w:t>☐</w:t>
                </w:r>
              </w:sdtContent>
            </w:sdt>
            <w:r w:rsidR="00894D99">
              <w:rPr>
                <w:rStyle w:val="slostrany"/>
                <w:sz w:val="22"/>
                <w:szCs w:val="22"/>
              </w:rPr>
              <w:t xml:space="preserve"> </w:t>
            </w:r>
            <w:r w:rsidR="00894D99" w:rsidRPr="00D468A4">
              <w:rPr>
                <w:rStyle w:val="slostrany"/>
                <w:sz w:val="18"/>
                <w:szCs w:val="18"/>
              </w:rPr>
              <w:t>Občiansky preukaz /</w:t>
            </w:r>
            <w:r w:rsidR="00894D99">
              <w:rPr>
                <w:rStyle w:val="slostrany"/>
                <w:sz w:val="22"/>
                <w:szCs w:val="22"/>
              </w:rPr>
              <w:t xml:space="preserve"> </w:t>
            </w:r>
            <w:sdt>
              <w:sdtPr>
                <w:rPr>
                  <w:rStyle w:val="slostrany"/>
                  <w:sz w:val="22"/>
                  <w:szCs w:val="22"/>
                </w:rPr>
                <w:id w:val="-848022550"/>
                <w14:checkbox>
                  <w14:checked w14:val="0"/>
                  <w14:checkedState w14:val="2612" w14:font="MS Gothic"/>
                  <w14:uncheckedState w14:val="2610" w14:font="MS Gothic"/>
                </w14:checkbox>
              </w:sdtPr>
              <w:sdtEndPr>
                <w:rPr>
                  <w:rStyle w:val="slostrany"/>
                </w:rPr>
              </w:sdtEndPr>
              <w:sdtContent>
                <w:r w:rsidR="00894D99">
                  <w:rPr>
                    <w:rStyle w:val="slostrany"/>
                    <w:rFonts w:ascii="MS Gothic" w:eastAsia="MS Gothic" w:hAnsi="MS Gothic" w:hint="eastAsia"/>
                    <w:sz w:val="22"/>
                    <w:szCs w:val="22"/>
                  </w:rPr>
                  <w:t>☐</w:t>
                </w:r>
              </w:sdtContent>
            </w:sdt>
            <w:r w:rsidR="00894D99">
              <w:rPr>
                <w:rStyle w:val="slostrany"/>
                <w:sz w:val="22"/>
                <w:szCs w:val="22"/>
              </w:rPr>
              <w:t xml:space="preserve"> </w:t>
            </w:r>
            <w:r w:rsidR="00894D99" w:rsidRPr="00D468A4">
              <w:rPr>
                <w:rStyle w:val="slostrany"/>
                <w:sz w:val="18"/>
                <w:szCs w:val="18"/>
              </w:rPr>
              <w:t>pas</w:t>
            </w:r>
            <w:r w:rsidR="00894D99">
              <w:rPr>
                <w:rStyle w:val="slostrany"/>
                <w:sz w:val="22"/>
                <w:szCs w:val="22"/>
              </w:rPr>
              <w:t xml:space="preserve">  </w:t>
            </w:r>
          </w:p>
        </w:tc>
        <w:tc>
          <w:tcPr>
            <w:tcW w:w="5978" w:type="dxa"/>
            <w:gridSpan w:val="5"/>
            <w:tcBorders>
              <w:top w:val="nil"/>
              <w:left w:val="nil"/>
              <w:bottom w:val="nil"/>
              <w:right w:val="single" w:sz="4" w:space="0" w:color="auto"/>
            </w:tcBorders>
            <w:vAlign w:val="center"/>
          </w:tcPr>
          <w:p w14:paraId="772EF022" w14:textId="1685303C" w:rsidR="00894D99" w:rsidRDefault="00894D99" w:rsidP="005024C3">
            <w:pPr>
              <w:spacing w:line="288" w:lineRule="auto"/>
              <w:rPr>
                <w:rStyle w:val="slostrany"/>
                <w:sz w:val="18"/>
                <w:szCs w:val="18"/>
              </w:rPr>
            </w:pPr>
            <w:r>
              <w:rPr>
                <w:rStyle w:val="slostrany"/>
                <w:sz w:val="18"/>
                <w:szCs w:val="18"/>
              </w:rPr>
              <w:t>Č. dokladu</w:t>
            </w:r>
            <w:r w:rsidRPr="005A49D3">
              <w:rPr>
                <w:rStyle w:val="slostrany"/>
                <w:sz w:val="18"/>
                <w:szCs w:val="18"/>
              </w:rPr>
              <w:t xml:space="preserve">: </w:t>
            </w:r>
            <w:r w:rsidR="00E46819">
              <w:rPr>
                <w:rStyle w:val="slostrany"/>
                <w:sz w:val="18"/>
                <w:szCs w:val="18"/>
              </w:rPr>
              <w:tab/>
            </w:r>
            <w:r w:rsidR="00E46819">
              <w:rPr>
                <w:rStyle w:val="slostrany"/>
                <w:sz w:val="18"/>
                <w:szCs w:val="18"/>
              </w:rPr>
              <w:tab/>
            </w:r>
            <w:r w:rsidR="00E46819">
              <w:rPr>
                <w:rStyle w:val="slostrany"/>
                <w:sz w:val="18"/>
                <w:szCs w:val="18"/>
              </w:rPr>
              <w:tab/>
            </w:r>
            <w:r w:rsidRPr="00D468A4">
              <w:rPr>
                <w:rStyle w:val="slostrany"/>
                <w:sz w:val="18"/>
                <w:szCs w:val="18"/>
              </w:rPr>
              <w:t>Platnosť dokladu do:</w:t>
            </w:r>
            <w:r>
              <w:rPr>
                <w:rStyle w:val="slostrany"/>
                <w:sz w:val="22"/>
                <w:szCs w:val="22"/>
              </w:rPr>
              <w:t xml:space="preserve"> </w:t>
            </w:r>
          </w:p>
        </w:tc>
      </w:tr>
      <w:tr w:rsidR="00894D99" w:rsidRPr="00C80BA4" w14:paraId="12B12239" w14:textId="77777777" w:rsidTr="005024C3">
        <w:tblPrEx>
          <w:jc w:val="center"/>
          <w:tblBorders>
            <w:top w:val="single" w:sz="12" w:space="0" w:color="auto"/>
            <w:left w:val="single" w:sz="12" w:space="0" w:color="auto"/>
            <w:bottom w:val="single" w:sz="12" w:space="0" w:color="auto"/>
            <w:right w:val="single" w:sz="12" w:space="0" w:color="auto"/>
          </w:tblBorders>
        </w:tblPrEx>
        <w:trPr>
          <w:trHeight w:val="340"/>
          <w:jc w:val="center"/>
        </w:trPr>
        <w:tc>
          <w:tcPr>
            <w:tcW w:w="4671" w:type="dxa"/>
            <w:gridSpan w:val="5"/>
            <w:tcBorders>
              <w:top w:val="nil"/>
              <w:left w:val="single" w:sz="4" w:space="0" w:color="auto"/>
              <w:bottom w:val="nil"/>
              <w:right w:val="nil"/>
            </w:tcBorders>
            <w:vAlign w:val="center"/>
          </w:tcPr>
          <w:p w14:paraId="67DFA8E8" w14:textId="02CB2D52" w:rsidR="00894D99" w:rsidRPr="00C80BA4" w:rsidRDefault="00894D99" w:rsidP="005024C3">
            <w:pPr>
              <w:pStyle w:val="Odsekzoznamu"/>
              <w:numPr>
                <w:ilvl w:val="0"/>
                <w:numId w:val="40"/>
              </w:numPr>
              <w:spacing w:line="288" w:lineRule="auto"/>
              <w:ind w:left="301" w:hanging="284"/>
              <w:rPr>
                <w:rStyle w:val="slostrany"/>
                <w:sz w:val="18"/>
                <w:szCs w:val="18"/>
                <w:lang w:val="sk-SK"/>
              </w:rPr>
            </w:pPr>
            <w:r w:rsidRPr="00C80BA4">
              <w:rPr>
                <w:rStyle w:val="slostrany"/>
                <w:sz w:val="18"/>
                <w:szCs w:val="18"/>
                <w:lang w:val="sk-SK"/>
              </w:rPr>
              <w:t>Titul, meno a priezvisko:</w:t>
            </w:r>
          </w:p>
        </w:tc>
        <w:tc>
          <w:tcPr>
            <w:tcW w:w="5819" w:type="dxa"/>
            <w:gridSpan w:val="4"/>
            <w:tcBorders>
              <w:top w:val="nil"/>
              <w:left w:val="nil"/>
              <w:bottom w:val="nil"/>
              <w:right w:val="single" w:sz="4" w:space="0" w:color="auto"/>
            </w:tcBorders>
            <w:vAlign w:val="center"/>
          </w:tcPr>
          <w:p w14:paraId="0A5FA7B3" w14:textId="6D9D9EB2" w:rsidR="00894D99" w:rsidRPr="00C80BA4" w:rsidRDefault="00894D99" w:rsidP="005024C3">
            <w:pPr>
              <w:spacing w:line="288" w:lineRule="auto"/>
              <w:rPr>
                <w:rStyle w:val="slostrany"/>
                <w:sz w:val="18"/>
                <w:szCs w:val="18"/>
              </w:rPr>
            </w:pPr>
            <w:r w:rsidRPr="00C80BA4">
              <w:rPr>
                <w:sz w:val="18"/>
                <w:szCs w:val="18"/>
              </w:rPr>
              <w:t>Rodné číslo:</w:t>
            </w:r>
            <w:r w:rsidR="00E46819">
              <w:rPr>
                <w:sz w:val="18"/>
                <w:szCs w:val="18"/>
              </w:rPr>
              <w:tab/>
            </w:r>
            <w:r w:rsidR="00E46819">
              <w:rPr>
                <w:sz w:val="18"/>
                <w:szCs w:val="18"/>
              </w:rPr>
              <w:tab/>
            </w:r>
            <w:r w:rsidR="00E46819">
              <w:rPr>
                <w:sz w:val="18"/>
                <w:szCs w:val="18"/>
              </w:rPr>
              <w:tab/>
            </w:r>
            <w:r w:rsidRPr="00C80BA4">
              <w:rPr>
                <w:rStyle w:val="slostrany"/>
                <w:sz w:val="18"/>
                <w:szCs w:val="18"/>
              </w:rPr>
              <w:t xml:space="preserve">Funkcia: </w:t>
            </w:r>
          </w:p>
        </w:tc>
      </w:tr>
      <w:tr w:rsidR="00894D99" w:rsidRPr="00C80BA4" w14:paraId="5AD311C1" w14:textId="77777777" w:rsidTr="005024C3">
        <w:tblPrEx>
          <w:jc w:val="center"/>
          <w:tblBorders>
            <w:top w:val="single" w:sz="12" w:space="0" w:color="auto"/>
            <w:left w:val="single" w:sz="12" w:space="0" w:color="auto"/>
            <w:bottom w:val="single" w:sz="12" w:space="0" w:color="auto"/>
            <w:right w:val="single" w:sz="12" w:space="0" w:color="auto"/>
          </w:tblBorders>
        </w:tblPrEx>
        <w:trPr>
          <w:trHeight w:val="340"/>
          <w:jc w:val="center"/>
        </w:trPr>
        <w:tc>
          <w:tcPr>
            <w:tcW w:w="6807" w:type="dxa"/>
            <w:gridSpan w:val="8"/>
            <w:tcBorders>
              <w:top w:val="nil"/>
              <w:left w:val="single" w:sz="4" w:space="0" w:color="auto"/>
              <w:bottom w:val="nil"/>
              <w:right w:val="nil"/>
            </w:tcBorders>
            <w:vAlign w:val="center"/>
          </w:tcPr>
          <w:p w14:paraId="307A8DEB" w14:textId="4CF5F881" w:rsidR="00894D99" w:rsidRPr="00C80BA4" w:rsidRDefault="00894D99" w:rsidP="005024C3">
            <w:pPr>
              <w:spacing w:line="288" w:lineRule="auto"/>
              <w:rPr>
                <w:rStyle w:val="slostrany"/>
                <w:sz w:val="18"/>
                <w:szCs w:val="18"/>
              </w:rPr>
            </w:pPr>
            <w:r w:rsidRPr="00C80BA4">
              <w:rPr>
                <w:rStyle w:val="slostrany"/>
                <w:sz w:val="18"/>
                <w:szCs w:val="18"/>
              </w:rPr>
              <w:t xml:space="preserve">Adresa trvalého pobytu:  </w:t>
            </w:r>
          </w:p>
        </w:tc>
        <w:tc>
          <w:tcPr>
            <w:tcW w:w="3683" w:type="dxa"/>
            <w:tcBorders>
              <w:top w:val="nil"/>
              <w:left w:val="nil"/>
              <w:bottom w:val="nil"/>
              <w:right w:val="single" w:sz="4" w:space="0" w:color="auto"/>
            </w:tcBorders>
            <w:vAlign w:val="center"/>
          </w:tcPr>
          <w:p w14:paraId="68A34676" w14:textId="77777777" w:rsidR="00894D99" w:rsidRPr="00C80BA4" w:rsidRDefault="00894D99" w:rsidP="005024C3">
            <w:pPr>
              <w:spacing w:line="288" w:lineRule="auto"/>
              <w:rPr>
                <w:rStyle w:val="slostrany"/>
                <w:sz w:val="18"/>
                <w:szCs w:val="18"/>
              </w:rPr>
            </w:pPr>
            <w:r>
              <w:rPr>
                <w:rStyle w:val="slostrany"/>
                <w:sz w:val="18"/>
                <w:szCs w:val="18"/>
              </w:rPr>
              <w:t xml:space="preserve">Politicky exponovaná osoba: </w:t>
            </w:r>
            <w:sdt>
              <w:sdtPr>
                <w:rPr>
                  <w:rStyle w:val="slostrany"/>
                  <w:sz w:val="18"/>
                  <w:szCs w:val="18"/>
                </w:rPr>
                <w:id w:val="-500508103"/>
                <w14:checkbox>
                  <w14:checked w14:val="0"/>
                  <w14:checkedState w14:val="2612" w14:font="MS Gothic"/>
                  <w14:uncheckedState w14:val="2610" w14:font="MS Gothic"/>
                </w14:checkbox>
              </w:sdtPr>
              <w:sdtEndPr>
                <w:rPr>
                  <w:rStyle w:val="slostrany"/>
                </w:rPr>
              </w:sdtEndPr>
              <w:sdtContent>
                <w:r>
                  <w:rPr>
                    <w:rStyle w:val="slostrany"/>
                    <w:rFonts w:ascii="MS Gothic" w:eastAsia="MS Gothic" w:hAnsi="MS Gothic" w:hint="eastAsia"/>
                    <w:sz w:val="18"/>
                    <w:szCs w:val="18"/>
                  </w:rPr>
                  <w:t>☐</w:t>
                </w:r>
              </w:sdtContent>
            </w:sdt>
            <w:r>
              <w:rPr>
                <w:rStyle w:val="slostrany"/>
                <w:sz w:val="18"/>
                <w:szCs w:val="18"/>
              </w:rPr>
              <w:t xml:space="preserve"> Nie / </w:t>
            </w:r>
            <w:sdt>
              <w:sdtPr>
                <w:rPr>
                  <w:rStyle w:val="slostrany"/>
                  <w:sz w:val="18"/>
                  <w:szCs w:val="18"/>
                </w:rPr>
                <w:id w:val="832490400"/>
                <w14:checkbox>
                  <w14:checked w14:val="0"/>
                  <w14:checkedState w14:val="2612" w14:font="MS Gothic"/>
                  <w14:uncheckedState w14:val="2610" w14:font="MS Gothic"/>
                </w14:checkbox>
              </w:sdtPr>
              <w:sdtEndPr>
                <w:rPr>
                  <w:rStyle w:val="slostrany"/>
                </w:rPr>
              </w:sdtEndPr>
              <w:sdtContent>
                <w:r>
                  <w:rPr>
                    <w:rStyle w:val="slostrany"/>
                    <w:rFonts w:ascii="MS Gothic" w:eastAsia="MS Gothic" w:hAnsi="MS Gothic" w:hint="eastAsia"/>
                    <w:sz w:val="18"/>
                    <w:szCs w:val="18"/>
                  </w:rPr>
                  <w:t>☐</w:t>
                </w:r>
              </w:sdtContent>
            </w:sdt>
            <w:r>
              <w:rPr>
                <w:rStyle w:val="slostrany"/>
                <w:sz w:val="18"/>
                <w:szCs w:val="18"/>
              </w:rPr>
              <w:t xml:space="preserve"> Áno</w:t>
            </w:r>
          </w:p>
        </w:tc>
      </w:tr>
      <w:tr w:rsidR="00894D99" w:rsidRPr="00C80BA4" w14:paraId="29C7FF6B" w14:textId="77777777" w:rsidTr="005024C3">
        <w:tblPrEx>
          <w:jc w:val="center"/>
          <w:tblBorders>
            <w:top w:val="single" w:sz="12" w:space="0" w:color="auto"/>
            <w:left w:val="single" w:sz="12" w:space="0" w:color="auto"/>
            <w:bottom w:val="single" w:sz="12" w:space="0" w:color="auto"/>
            <w:right w:val="single" w:sz="12" w:space="0" w:color="auto"/>
          </w:tblBorders>
        </w:tblPrEx>
        <w:trPr>
          <w:trHeight w:val="340"/>
          <w:jc w:val="center"/>
        </w:trPr>
        <w:tc>
          <w:tcPr>
            <w:tcW w:w="1543" w:type="dxa"/>
            <w:tcBorders>
              <w:top w:val="nil"/>
              <w:left w:val="single" w:sz="4" w:space="0" w:color="auto"/>
              <w:bottom w:val="single" w:sz="4" w:space="0" w:color="auto"/>
              <w:right w:val="nil"/>
            </w:tcBorders>
            <w:vAlign w:val="center"/>
          </w:tcPr>
          <w:p w14:paraId="6E5D00BD" w14:textId="77777777" w:rsidR="00894D99" w:rsidRPr="00C80BA4" w:rsidRDefault="00894D99" w:rsidP="005024C3">
            <w:pPr>
              <w:pStyle w:val="Odsekzoznamu"/>
              <w:spacing w:line="288" w:lineRule="auto"/>
              <w:ind w:left="0" w:right="-533"/>
              <w:rPr>
                <w:rStyle w:val="slostrany"/>
                <w:sz w:val="22"/>
                <w:szCs w:val="22"/>
                <w:lang w:val="sk-SK"/>
              </w:rPr>
            </w:pPr>
            <w:r>
              <w:rPr>
                <w:rStyle w:val="slostrany"/>
                <w:sz w:val="18"/>
                <w:szCs w:val="18"/>
                <w:lang w:val="sk-SK"/>
              </w:rPr>
              <w:t>Doklad totožnosti</w:t>
            </w:r>
            <w:r w:rsidRPr="005A49D3">
              <w:rPr>
                <w:rStyle w:val="slostrany"/>
                <w:sz w:val="18"/>
                <w:szCs w:val="18"/>
                <w:lang w:val="sk-SK"/>
              </w:rPr>
              <w:t>:</w:t>
            </w:r>
          </w:p>
        </w:tc>
        <w:tc>
          <w:tcPr>
            <w:tcW w:w="2969" w:type="dxa"/>
            <w:gridSpan w:val="3"/>
            <w:tcBorders>
              <w:top w:val="nil"/>
              <w:left w:val="nil"/>
              <w:bottom w:val="single" w:sz="4" w:space="0" w:color="auto"/>
              <w:right w:val="nil"/>
            </w:tcBorders>
            <w:vAlign w:val="center"/>
          </w:tcPr>
          <w:p w14:paraId="00F23485" w14:textId="77777777" w:rsidR="00894D99" w:rsidRPr="00C80BA4" w:rsidRDefault="008A2A33" w:rsidP="005024C3">
            <w:pPr>
              <w:spacing w:line="288" w:lineRule="auto"/>
              <w:ind w:right="-533"/>
              <w:rPr>
                <w:rStyle w:val="slostrany"/>
                <w:sz w:val="18"/>
                <w:szCs w:val="18"/>
              </w:rPr>
            </w:pPr>
            <w:sdt>
              <w:sdtPr>
                <w:rPr>
                  <w:rStyle w:val="slostrany"/>
                  <w:sz w:val="22"/>
                  <w:szCs w:val="22"/>
                </w:rPr>
                <w:id w:val="830107451"/>
                <w14:checkbox>
                  <w14:checked w14:val="0"/>
                  <w14:checkedState w14:val="2612" w14:font="MS Gothic"/>
                  <w14:uncheckedState w14:val="2610" w14:font="MS Gothic"/>
                </w14:checkbox>
              </w:sdtPr>
              <w:sdtEndPr>
                <w:rPr>
                  <w:rStyle w:val="slostrany"/>
                </w:rPr>
              </w:sdtEndPr>
              <w:sdtContent>
                <w:r w:rsidR="00894D99">
                  <w:rPr>
                    <w:rStyle w:val="slostrany"/>
                    <w:rFonts w:ascii="MS Gothic" w:eastAsia="MS Gothic" w:hAnsi="MS Gothic" w:hint="eastAsia"/>
                    <w:sz w:val="22"/>
                    <w:szCs w:val="22"/>
                  </w:rPr>
                  <w:t>☐</w:t>
                </w:r>
              </w:sdtContent>
            </w:sdt>
            <w:r w:rsidR="00894D99">
              <w:rPr>
                <w:rStyle w:val="slostrany"/>
                <w:sz w:val="22"/>
                <w:szCs w:val="22"/>
              </w:rPr>
              <w:t xml:space="preserve"> </w:t>
            </w:r>
            <w:r w:rsidR="00894D99" w:rsidRPr="00D468A4">
              <w:rPr>
                <w:rStyle w:val="slostrany"/>
                <w:sz w:val="18"/>
                <w:szCs w:val="18"/>
              </w:rPr>
              <w:t>Občiansky preukaz /</w:t>
            </w:r>
            <w:r w:rsidR="00894D99">
              <w:rPr>
                <w:rStyle w:val="slostrany"/>
                <w:sz w:val="22"/>
                <w:szCs w:val="22"/>
              </w:rPr>
              <w:t xml:space="preserve"> </w:t>
            </w:r>
            <w:sdt>
              <w:sdtPr>
                <w:rPr>
                  <w:rStyle w:val="slostrany"/>
                  <w:sz w:val="22"/>
                  <w:szCs w:val="22"/>
                </w:rPr>
                <w:id w:val="-2042049016"/>
                <w14:checkbox>
                  <w14:checked w14:val="0"/>
                  <w14:checkedState w14:val="2612" w14:font="MS Gothic"/>
                  <w14:uncheckedState w14:val="2610" w14:font="MS Gothic"/>
                </w14:checkbox>
              </w:sdtPr>
              <w:sdtEndPr>
                <w:rPr>
                  <w:rStyle w:val="slostrany"/>
                </w:rPr>
              </w:sdtEndPr>
              <w:sdtContent>
                <w:r w:rsidR="00894D99">
                  <w:rPr>
                    <w:rStyle w:val="slostrany"/>
                    <w:rFonts w:ascii="MS Gothic" w:eastAsia="MS Gothic" w:hAnsi="MS Gothic" w:hint="eastAsia"/>
                    <w:sz w:val="22"/>
                    <w:szCs w:val="22"/>
                  </w:rPr>
                  <w:t>☐</w:t>
                </w:r>
              </w:sdtContent>
            </w:sdt>
            <w:r w:rsidR="00894D99">
              <w:rPr>
                <w:rStyle w:val="slostrany"/>
                <w:sz w:val="22"/>
                <w:szCs w:val="22"/>
              </w:rPr>
              <w:t xml:space="preserve"> </w:t>
            </w:r>
            <w:r w:rsidR="00894D99" w:rsidRPr="00D468A4">
              <w:rPr>
                <w:rStyle w:val="slostrany"/>
                <w:sz w:val="18"/>
                <w:szCs w:val="18"/>
              </w:rPr>
              <w:t>pas</w:t>
            </w:r>
            <w:r w:rsidR="00894D99">
              <w:rPr>
                <w:rStyle w:val="slostrany"/>
                <w:sz w:val="22"/>
                <w:szCs w:val="22"/>
              </w:rPr>
              <w:t xml:space="preserve">  </w:t>
            </w:r>
          </w:p>
        </w:tc>
        <w:tc>
          <w:tcPr>
            <w:tcW w:w="5978" w:type="dxa"/>
            <w:gridSpan w:val="5"/>
            <w:tcBorders>
              <w:top w:val="nil"/>
              <w:left w:val="nil"/>
              <w:bottom w:val="single" w:sz="4" w:space="0" w:color="auto"/>
              <w:right w:val="single" w:sz="4" w:space="0" w:color="auto"/>
            </w:tcBorders>
            <w:vAlign w:val="center"/>
          </w:tcPr>
          <w:p w14:paraId="66D58E7B" w14:textId="07290D75" w:rsidR="00894D99" w:rsidRDefault="00894D99" w:rsidP="005024C3">
            <w:pPr>
              <w:spacing w:line="288" w:lineRule="auto"/>
              <w:rPr>
                <w:rStyle w:val="slostrany"/>
                <w:sz w:val="18"/>
                <w:szCs w:val="18"/>
              </w:rPr>
            </w:pPr>
            <w:r>
              <w:rPr>
                <w:rStyle w:val="slostrany"/>
                <w:sz w:val="18"/>
                <w:szCs w:val="18"/>
              </w:rPr>
              <w:t>Č. dokladu</w:t>
            </w:r>
            <w:r w:rsidRPr="005A49D3">
              <w:rPr>
                <w:rStyle w:val="slostrany"/>
                <w:sz w:val="18"/>
                <w:szCs w:val="18"/>
              </w:rPr>
              <w:t xml:space="preserve">: </w:t>
            </w:r>
            <w:r w:rsidR="00E46819">
              <w:rPr>
                <w:rStyle w:val="slostrany"/>
                <w:sz w:val="18"/>
                <w:szCs w:val="18"/>
              </w:rPr>
              <w:tab/>
            </w:r>
            <w:r w:rsidR="00E46819">
              <w:rPr>
                <w:rStyle w:val="slostrany"/>
                <w:sz w:val="18"/>
                <w:szCs w:val="18"/>
              </w:rPr>
              <w:tab/>
            </w:r>
            <w:r w:rsidR="00E46819">
              <w:rPr>
                <w:rStyle w:val="slostrany"/>
                <w:sz w:val="18"/>
                <w:szCs w:val="18"/>
              </w:rPr>
              <w:tab/>
            </w:r>
            <w:r w:rsidRPr="00D468A4">
              <w:rPr>
                <w:rStyle w:val="slostrany"/>
                <w:sz w:val="18"/>
                <w:szCs w:val="18"/>
              </w:rPr>
              <w:t>Platnosť dokladu do:</w:t>
            </w:r>
            <w:r>
              <w:rPr>
                <w:rStyle w:val="slostrany"/>
                <w:sz w:val="22"/>
                <w:szCs w:val="22"/>
              </w:rPr>
              <w:t xml:space="preserve"> </w:t>
            </w:r>
          </w:p>
        </w:tc>
      </w:tr>
      <w:tr w:rsidR="00130B54" w:rsidRPr="00C80BA4" w14:paraId="1271FE36" w14:textId="77777777" w:rsidTr="005024C3">
        <w:tblPrEx>
          <w:jc w:val="center"/>
          <w:tblBorders>
            <w:top w:val="single" w:sz="12" w:space="0" w:color="auto"/>
            <w:left w:val="single" w:sz="12" w:space="0" w:color="auto"/>
            <w:bottom w:val="single" w:sz="12" w:space="0" w:color="auto"/>
            <w:right w:val="single" w:sz="12" w:space="0" w:color="auto"/>
          </w:tblBorders>
        </w:tblPrEx>
        <w:trPr>
          <w:trHeight w:val="340"/>
          <w:jc w:val="center"/>
        </w:trPr>
        <w:tc>
          <w:tcPr>
            <w:tcW w:w="10490" w:type="dxa"/>
            <w:gridSpan w:val="9"/>
            <w:tcBorders>
              <w:top w:val="single" w:sz="4" w:space="0" w:color="auto"/>
              <w:left w:val="single" w:sz="4" w:space="0" w:color="auto"/>
              <w:bottom w:val="nil"/>
              <w:right w:val="single" w:sz="4" w:space="0" w:color="auto"/>
            </w:tcBorders>
            <w:vAlign w:val="center"/>
          </w:tcPr>
          <w:p w14:paraId="3CDA0155" w14:textId="77777777" w:rsidR="00130B54" w:rsidRPr="00C80BA4" w:rsidRDefault="00130B54" w:rsidP="005024C3">
            <w:pPr>
              <w:spacing w:line="288" w:lineRule="auto"/>
              <w:rPr>
                <w:rStyle w:val="slostrany"/>
                <w:sz w:val="18"/>
                <w:szCs w:val="18"/>
              </w:rPr>
            </w:pPr>
            <w:r w:rsidRPr="00C80BA4">
              <w:rPr>
                <w:rStyle w:val="slostrany"/>
                <w:sz w:val="18"/>
                <w:szCs w:val="18"/>
                <w:u w:val="single"/>
              </w:rPr>
              <w:t>Konečný užívateľ výhod</w:t>
            </w:r>
            <w:r w:rsidRPr="00C80BA4">
              <w:rPr>
                <w:rStyle w:val="slostrany"/>
                <w:sz w:val="18"/>
                <w:szCs w:val="18"/>
              </w:rPr>
              <w:t xml:space="preserve"> v zmysle §6a Zákona č. 297/2008 Z. z. o ochrane pred legalizáciou príjmov z trestnej činnosti a o ochrane pred financovaním terorizmu a o zmene a doplnení niektorých zákonov: </w:t>
            </w:r>
          </w:p>
        </w:tc>
      </w:tr>
      <w:tr w:rsidR="00130B54" w:rsidRPr="00C80BA4" w14:paraId="07329A96" w14:textId="77777777" w:rsidTr="005024C3">
        <w:tblPrEx>
          <w:jc w:val="center"/>
          <w:tblBorders>
            <w:top w:val="single" w:sz="12" w:space="0" w:color="auto"/>
            <w:left w:val="single" w:sz="12" w:space="0" w:color="auto"/>
            <w:bottom w:val="single" w:sz="12" w:space="0" w:color="auto"/>
            <w:right w:val="single" w:sz="12" w:space="0" w:color="auto"/>
          </w:tblBorders>
        </w:tblPrEx>
        <w:trPr>
          <w:trHeight w:val="340"/>
          <w:jc w:val="center"/>
        </w:trPr>
        <w:tc>
          <w:tcPr>
            <w:tcW w:w="4671" w:type="dxa"/>
            <w:gridSpan w:val="5"/>
            <w:tcBorders>
              <w:top w:val="nil"/>
              <w:left w:val="single" w:sz="4" w:space="0" w:color="auto"/>
              <w:bottom w:val="nil"/>
              <w:right w:val="nil"/>
            </w:tcBorders>
            <w:vAlign w:val="center"/>
          </w:tcPr>
          <w:p w14:paraId="3A321969" w14:textId="134B3848" w:rsidR="00130B54" w:rsidRPr="0025333B" w:rsidRDefault="00130B54" w:rsidP="005024C3">
            <w:pPr>
              <w:pStyle w:val="Odsekzoznamu"/>
              <w:numPr>
                <w:ilvl w:val="0"/>
                <w:numId w:val="44"/>
              </w:numPr>
              <w:spacing w:line="288" w:lineRule="auto"/>
              <w:ind w:left="318" w:hanging="284"/>
              <w:rPr>
                <w:rStyle w:val="slostrany"/>
                <w:sz w:val="18"/>
                <w:szCs w:val="18"/>
                <w:lang w:val="sk-SK"/>
              </w:rPr>
            </w:pPr>
            <w:r w:rsidRPr="0025333B">
              <w:rPr>
                <w:rStyle w:val="slostrany"/>
                <w:sz w:val="18"/>
                <w:szCs w:val="18"/>
                <w:lang w:val="sk-SK"/>
              </w:rPr>
              <w:t xml:space="preserve">Titul, meno a priezvisko: </w:t>
            </w:r>
          </w:p>
        </w:tc>
        <w:tc>
          <w:tcPr>
            <w:tcW w:w="5819" w:type="dxa"/>
            <w:gridSpan w:val="4"/>
            <w:tcBorders>
              <w:top w:val="nil"/>
              <w:left w:val="nil"/>
              <w:bottom w:val="nil"/>
              <w:right w:val="single" w:sz="4" w:space="0" w:color="auto"/>
            </w:tcBorders>
            <w:vAlign w:val="center"/>
          </w:tcPr>
          <w:p w14:paraId="2F05A909" w14:textId="6E674A06" w:rsidR="00130B54" w:rsidRPr="00C80BA4" w:rsidRDefault="00130B54" w:rsidP="005024C3">
            <w:pPr>
              <w:spacing w:line="288" w:lineRule="auto"/>
              <w:rPr>
                <w:rStyle w:val="slostrany"/>
                <w:sz w:val="18"/>
                <w:szCs w:val="18"/>
              </w:rPr>
            </w:pPr>
            <w:r w:rsidRPr="00C80BA4">
              <w:rPr>
                <w:sz w:val="18"/>
                <w:szCs w:val="18"/>
              </w:rPr>
              <w:t>Rodné číslo:</w:t>
            </w:r>
            <w:r w:rsidR="00E46819">
              <w:rPr>
                <w:sz w:val="18"/>
                <w:szCs w:val="18"/>
              </w:rPr>
              <w:tab/>
            </w:r>
            <w:r w:rsidR="00E46819">
              <w:rPr>
                <w:sz w:val="18"/>
                <w:szCs w:val="18"/>
              </w:rPr>
              <w:tab/>
            </w:r>
            <w:r w:rsidR="00E46819">
              <w:rPr>
                <w:sz w:val="18"/>
                <w:szCs w:val="18"/>
              </w:rPr>
              <w:tab/>
            </w:r>
            <w:r w:rsidRPr="00C80BA4">
              <w:rPr>
                <w:rStyle w:val="slostrany"/>
                <w:sz w:val="18"/>
                <w:szCs w:val="18"/>
              </w:rPr>
              <w:t>Funkcia:</w:t>
            </w:r>
          </w:p>
        </w:tc>
      </w:tr>
      <w:tr w:rsidR="00130B54" w:rsidRPr="00C80BA4" w14:paraId="1CEA6AD7" w14:textId="77777777" w:rsidTr="005024C3">
        <w:tblPrEx>
          <w:jc w:val="center"/>
          <w:tblBorders>
            <w:top w:val="single" w:sz="12" w:space="0" w:color="auto"/>
            <w:left w:val="single" w:sz="12" w:space="0" w:color="auto"/>
            <w:bottom w:val="single" w:sz="12" w:space="0" w:color="auto"/>
            <w:right w:val="single" w:sz="12" w:space="0" w:color="auto"/>
          </w:tblBorders>
        </w:tblPrEx>
        <w:trPr>
          <w:trHeight w:val="340"/>
          <w:jc w:val="center"/>
        </w:trPr>
        <w:tc>
          <w:tcPr>
            <w:tcW w:w="6807" w:type="dxa"/>
            <w:gridSpan w:val="8"/>
            <w:tcBorders>
              <w:top w:val="nil"/>
              <w:left w:val="single" w:sz="4" w:space="0" w:color="auto"/>
              <w:bottom w:val="nil"/>
              <w:right w:val="nil"/>
            </w:tcBorders>
            <w:vAlign w:val="center"/>
          </w:tcPr>
          <w:p w14:paraId="3B611794" w14:textId="47BAE1FF" w:rsidR="00130B54" w:rsidRPr="00C80BA4" w:rsidRDefault="00130B54" w:rsidP="005024C3">
            <w:pPr>
              <w:spacing w:line="288" w:lineRule="auto"/>
              <w:rPr>
                <w:rStyle w:val="slostrany"/>
                <w:sz w:val="18"/>
                <w:szCs w:val="18"/>
              </w:rPr>
            </w:pPr>
            <w:r w:rsidRPr="00C80BA4">
              <w:rPr>
                <w:rStyle w:val="slostrany"/>
                <w:sz w:val="18"/>
                <w:szCs w:val="18"/>
              </w:rPr>
              <w:t xml:space="preserve">Adresa trvalého pobytu:  </w:t>
            </w:r>
          </w:p>
        </w:tc>
        <w:tc>
          <w:tcPr>
            <w:tcW w:w="3683" w:type="dxa"/>
            <w:tcBorders>
              <w:top w:val="nil"/>
              <w:left w:val="nil"/>
              <w:bottom w:val="nil"/>
              <w:right w:val="single" w:sz="4" w:space="0" w:color="auto"/>
            </w:tcBorders>
            <w:vAlign w:val="center"/>
          </w:tcPr>
          <w:p w14:paraId="16D24D41" w14:textId="77777777" w:rsidR="00130B54" w:rsidRPr="00C80BA4" w:rsidRDefault="00130B54" w:rsidP="005024C3">
            <w:pPr>
              <w:spacing w:line="288" w:lineRule="auto"/>
              <w:rPr>
                <w:rStyle w:val="slostrany"/>
                <w:sz w:val="18"/>
                <w:szCs w:val="18"/>
              </w:rPr>
            </w:pPr>
            <w:r>
              <w:rPr>
                <w:rStyle w:val="slostrany"/>
                <w:sz w:val="18"/>
                <w:szCs w:val="18"/>
              </w:rPr>
              <w:t xml:space="preserve">Politicky exponovaná osoba: </w:t>
            </w:r>
            <w:sdt>
              <w:sdtPr>
                <w:rPr>
                  <w:rStyle w:val="slostrany"/>
                  <w:sz w:val="18"/>
                  <w:szCs w:val="18"/>
                </w:rPr>
                <w:id w:val="1324078345"/>
                <w14:checkbox>
                  <w14:checked w14:val="0"/>
                  <w14:checkedState w14:val="2612" w14:font="MS Gothic"/>
                  <w14:uncheckedState w14:val="2610" w14:font="MS Gothic"/>
                </w14:checkbox>
              </w:sdtPr>
              <w:sdtEndPr>
                <w:rPr>
                  <w:rStyle w:val="slostrany"/>
                </w:rPr>
              </w:sdtEndPr>
              <w:sdtContent>
                <w:r>
                  <w:rPr>
                    <w:rStyle w:val="slostrany"/>
                    <w:rFonts w:ascii="MS Gothic" w:eastAsia="MS Gothic" w:hAnsi="MS Gothic" w:hint="eastAsia"/>
                    <w:sz w:val="18"/>
                    <w:szCs w:val="18"/>
                  </w:rPr>
                  <w:t>☐</w:t>
                </w:r>
              </w:sdtContent>
            </w:sdt>
            <w:r>
              <w:rPr>
                <w:rStyle w:val="slostrany"/>
                <w:sz w:val="18"/>
                <w:szCs w:val="18"/>
              </w:rPr>
              <w:t xml:space="preserve"> Nie / </w:t>
            </w:r>
            <w:sdt>
              <w:sdtPr>
                <w:rPr>
                  <w:rStyle w:val="slostrany"/>
                  <w:sz w:val="18"/>
                  <w:szCs w:val="18"/>
                </w:rPr>
                <w:id w:val="298108926"/>
                <w14:checkbox>
                  <w14:checked w14:val="0"/>
                  <w14:checkedState w14:val="2612" w14:font="MS Gothic"/>
                  <w14:uncheckedState w14:val="2610" w14:font="MS Gothic"/>
                </w14:checkbox>
              </w:sdtPr>
              <w:sdtEndPr>
                <w:rPr>
                  <w:rStyle w:val="slostrany"/>
                </w:rPr>
              </w:sdtEndPr>
              <w:sdtContent>
                <w:r>
                  <w:rPr>
                    <w:rStyle w:val="slostrany"/>
                    <w:rFonts w:ascii="MS Gothic" w:eastAsia="MS Gothic" w:hAnsi="MS Gothic" w:hint="eastAsia"/>
                    <w:sz w:val="18"/>
                    <w:szCs w:val="18"/>
                  </w:rPr>
                  <w:t>☐</w:t>
                </w:r>
              </w:sdtContent>
            </w:sdt>
            <w:r>
              <w:rPr>
                <w:rStyle w:val="slostrany"/>
                <w:sz w:val="18"/>
                <w:szCs w:val="18"/>
              </w:rPr>
              <w:t xml:space="preserve"> Áno</w:t>
            </w:r>
          </w:p>
        </w:tc>
      </w:tr>
      <w:tr w:rsidR="00130B54" w:rsidRPr="00C80BA4" w14:paraId="450C962B" w14:textId="77777777" w:rsidTr="005024C3">
        <w:tblPrEx>
          <w:jc w:val="center"/>
          <w:tblBorders>
            <w:top w:val="single" w:sz="12" w:space="0" w:color="auto"/>
            <w:left w:val="single" w:sz="12" w:space="0" w:color="auto"/>
            <w:bottom w:val="single" w:sz="12" w:space="0" w:color="auto"/>
            <w:right w:val="single" w:sz="12" w:space="0" w:color="auto"/>
          </w:tblBorders>
        </w:tblPrEx>
        <w:trPr>
          <w:trHeight w:val="340"/>
          <w:jc w:val="center"/>
        </w:trPr>
        <w:tc>
          <w:tcPr>
            <w:tcW w:w="1543" w:type="dxa"/>
            <w:tcBorders>
              <w:top w:val="nil"/>
              <w:left w:val="single" w:sz="4" w:space="0" w:color="auto"/>
              <w:bottom w:val="nil"/>
              <w:right w:val="nil"/>
            </w:tcBorders>
            <w:vAlign w:val="center"/>
          </w:tcPr>
          <w:p w14:paraId="681184BB" w14:textId="77777777" w:rsidR="00130B54" w:rsidRPr="00C80BA4" w:rsidRDefault="00130B54" w:rsidP="005024C3">
            <w:pPr>
              <w:pStyle w:val="Odsekzoznamu"/>
              <w:spacing w:line="288" w:lineRule="auto"/>
              <w:ind w:left="0" w:right="-533"/>
              <w:rPr>
                <w:rStyle w:val="slostrany"/>
                <w:sz w:val="22"/>
                <w:szCs w:val="22"/>
                <w:lang w:val="sk-SK"/>
              </w:rPr>
            </w:pPr>
            <w:r>
              <w:rPr>
                <w:rStyle w:val="slostrany"/>
                <w:sz w:val="18"/>
                <w:szCs w:val="18"/>
                <w:lang w:val="sk-SK"/>
              </w:rPr>
              <w:t>Doklad totožnosti</w:t>
            </w:r>
            <w:r w:rsidRPr="005A49D3">
              <w:rPr>
                <w:rStyle w:val="slostrany"/>
                <w:sz w:val="18"/>
                <w:szCs w:val="18"/>
                <w:lang w:val="sk-SK"/>
              </w:rPr>
              <w:t>:</w:t>
            </w:r>
          </w:p>
        </w:tc>
        <w:tc>
          <w:tcPr>
            <w:tcW w:w="2969" w:type="dxa"/>
            <w:gridSpan w:val="3"/>
            <w:tcBorders>
              <w:top w:val="nil"/>
              <w:left w:val="nil"/>
              <w:bottom w:val="nil"/>
              <w:right w:val="nil"/>
            </w:tcBorders>
            <w:vAlign w:val="center"/>
          </w:tcPr>
          <w:p w14:paraId="031DF6D8" w14:textId="77777777" w:rsidR="00130B54" w:rsidRPr="00C80BA4" w:rsidRDefault="008A2A33" w:rsidP="005024C3">
            <w:pPr>
              <w:spacing w:line="288" w:lineRule="auto"/>
              <w:ind w:right="-533"/>
              <w:rPr>
                <w:rStyle w:val="slostrany"/>
                <w:sz w:val="18"/>
                <w:szCs w:val="18"/>
              </w:rPr>
            </w:pPr>
            <w:sdt>
              <w:sdtPr>
                <w:rPr>
                  <w:rStyle w:val="slostrany"/>
                  <w:sz w:val="22"/>
                  <w:szCs w:val="22"/>
                </w:rPr>
                <w:id w:val="120505352"/>
                <w14:checkbox>
                  <w14:checked w14:val="0"/>
                  <w14:checkedState w14:val="2612" w14:font="MS Gothic"/>
                  <w14:uncheckedState w14:val="2610" w14:font="MS Gothic"/>
                </w14:checkbox>
              </w:sdtPr>
              <w:sdtEndPr>
                <w:rPr>
                  <w:rStyle w:val="slostrany"/>
                </w:rPr>
              </w:sdtEndPr>
              <w:sdtContent>
                <w:r w:rsidR="00130B54">
                  <w:rPr>
                    <w:rStyle w:val="slostrany"/>
                    <w:rFonts w:ascii="MS Gothic" w:eastAsia="MS Gothic" w:hAnsi="MS Gothic" w:hint="eastAsia"/>
                    <w:sz w:val="22"/>
                    <w:szCs w:val="22"/>
                  </w:rPr>
                  <w:t>☐</w:t>
                </w:r>
              </w:sdtContent>
            </w:sdt>
            <w:r w:rsidR="00130B54">
              <w:rPr>
                <w:rStyle w:val="slostrany"/>
                <w:sz w:val="22"/>
                <w:szCs w:val="22"/>
              </w:rPr>
              <w:t xml:space="preserve"> </w:t>
            </w:r>
            <w:r w:rsidR="00130B54" w:rsidRPr="00D468A4">
              <w:rPr>
                <w:rStyle w:val="slostrany"/>
                <w:sz w:val="18"/>
                <w:szCs w:val="18"/>
              </w:rPr>
              <w:t>Občiansky preukaz /</w:t>
            </w:r>
            <w:r w:rsidR="00130B54">
              <w:rPr>
                <w:rStyle w:val="slostrany"/>
                <w:sz w:val="22"/>
                <w:szCs w:val="22"/>
              </w:rPr>
              <w:t xml:space="preserve"> </w:t>
            </w:r>
            <w:sdt>
              <w:sdtPr>
                <w:rPr>
                  <w:rStyle w:val="slostrany"/>
                  <w:sz w:val="22"/>
                  <w:szCs w:val="22"/>
                </w:rPr>
                <w:id w:val="-1037119877"/>
                <w14:checkbox>
                  <w14:checked w14:val="0"/>
                  <w14:checkedState w14:val="2612" w14:font="MS Gothic"/>
                  <w14:uncheckedState w14:val="2610" w14:font="MS Gothic"/>
                </w14:checkbox>
              </w:sdtPr>
              <w:sdtEndPr>
                <w:rPr>
                  <w:rStyle w:val="slostrany"/>
                </w:rPr>
              </w:sdtEndPr>
              <w:sdtContent>
                <w:r w:rsidR="00130B54">
                  <w:rPr>
                    <w:rStyle w:val="slostrany"/>
                    <w:rFonts w:ascii="MS Gothic" w:eastAsia="MS Gothic" w:hAnsi="MS Gothic" w:hint="eastAsia"/>
                    <w:sz w:val="22"/>
                    <w:szCs w:val="22"/>
                  </w:rPr>
                  <w:t>☐</w:t>
                </w:r>
              </w:sdtContent>
            </w:sdt>
            <w:r w:rsidR="00130B54">
              <w:rPr>
                <w:rStyle w:val="slostrany"/>
                <w:sz w:val="22"/>
                <w:szCs w:val="22"/>
              </w:rPr>
              <w:t xml:space="preserve"> </w:t>
            </w:r>
            <w:r w:rsidR="00130B54" w:rsidRPr="00D468A4">
              <w:rPr>
                <w:rStyle w:val="slostrany"/>
                <w:sz w:val="18"/>
                <w:szCs w:val="18"/>
              </w:rPr>
              <w:t>pas</w:t>
            </w:r>
            <w:r w:rsidR="00130B54">
              <w:rPr>
                <w:rStyle w:val="slostrany"/>
                <w:sz w:val="22"/>
                <w:szCs w:val="22"/>
              </w:rPr>
              <w:t xml:space="preserve">  </w:t>
            </w:r>
          </w:p>
        </w:tc>
        <w:tc>
          <w:tcPr>
            <w:tcW w:w="5978" w:type="dxa"/>
            <w:gridSpan w:val="5"/>
            <w:tcBorders>
              <w:top w:val="nil"/>
              <w:left w:val="nil"/>
              <w:bottom w:val="nil"/>
              <w:right w:val="single" w:sz="4" w:space="0" w:color="auto"/>
            </w:tcBorders>
            <w:vAlign w:val="center"/>
          </w:tcPr>
          <w:p w14:paraId="2F936814" w14:textId="1D4571E0" w:rsidR="00130B54" w:rsidRDefault="00130B54" w:rsidP="005024C3">
            <w:pPr>
              <w:spacing w:line="288" w:lineRule="auto"/>
              <w:rPr>
                <w:rStyle w:val="slostrany"/>
                <w:sz w:val="18"/>
                <w:szCs w:val="18"/>
              </w:rPr>
            </w:pPr>
            <w:r>
              <w:rPr>
                <w:rStyle w:val="slostrany"/>
                <w:sz w:val="18"/>
                <w:szCs w:val="18"/>
              </w:rPr>
              <w:t>Č. dokladu</w:t>
            </w:r>
            <w:r w:rsidRPr="005A49D3">
              <w:rPr>
                <w:rStyle w:val="slostrany"/>
                <w:sz w:val="18"/>
                <w:szCs w:val="18"/>
              </w:rPr>
              <w:t>:</w:t>
            </w:r>
            <w:r w:rsidR="00E46819">
              <w:rPr>
                <w:rStyle w:val="slostrany"/>
                <w:sz w:val="18"/>
                <w:szCs w:val="18"/>
              </w:rPr>
              <w:tab/>
            </w:r>
            <w:r w:rsidR="00E46819">
              <w:rPr>
                <w:rStyle w:val="slostrany"/>
                <w:sz w:val="18"/>
                <w:szCs w:val="18"/>
              </w:rPr>
              <w:tab/>
            </w:r>
            <w:r w:rsidR="00E46819">
              <w:rPr>
                <w:rStyle w:val="slostrany"/>
                <w:sz w:val="18"/>
                <w:szCs w:val="18"/>
              </w:rPr>
              <w:tab/>
            </w:r>
            <w:r w:rsidRPr="00D468A4">
              <w:rPr>
                <w:rStyle w:val="slostrany"/>
                <w:sz w:val="18"/>
                <w:szCs w:val="18"/>
              </w:rPr>
              <w:t>Platnosť dokladu do:</w:t>
            </w:r>
          </w:p>
        </w:tc>
      </w:tr>
      <w:tr w:rsidR="00130B54" w:rsidRPr="00C80BA4" w14:paraId="7775B7F4" w14:textId="77777777" w:rsidTr="005024C3">
        <w:tblPrEx>
          <w:jc w:val="center"/>
          <w:tblBorders>
            <w:top w:val="single" w:sz="12" w:space="0" w:color="auto"/>
            <w:left w:val="single" w:sz="12" w:space="0" w:color="auto"/>
            <w:bottom w:val="single" w:sz="12" w:space="0" w:color="auto"/>
            <w:right w:val="single" w:sz="12" w:space="0" w:color="auto"/>
          </w:tblBorders>
        </w:tblPrEx>
        <w:trPr>
          <w:trHeight w:val="340"/>
          <w:jc w:val="center"/>
        </w:trPr>
        <w:tc>
          <w:tcPr>
            <w:tcW w:w="4671" w:type="dxa"/>
            <w:gridSpan w:val="5"/>
            <w:tcBorders>
              <w:top w:val="nil"/>
              <w:left w:val="single" w:sz="4" w:space="0" w:color="auto"/>
              <w:bottom w:val="nil"/>
              <w:right w:val="nil"/>
            </w:tcBorders>
            <w:vAlign w:val="center"/>
          </w:tcPr>
          <w:p w14:paraId="0EE9C45E" w14:textId="07D7DAFB" w:rsidR="00130B54" w:rsidRPr="00C80BA4" w:rsidRDefault="00130B54" w:rsidP="005024C3">
            <w:pPr>
              <w:pStyle w:val="Odsekzoznamu"/>
              <w:numPr>
                <w:ilvl w:val="0"/>
                <w:numId w:val="44"/>
              </w:numPr>
              <w:spacing w:line="288" w:lineRule="auto"/>
              <w:ind w:left="301" w:hanging="284"/>
              <w:rPr>
                <w:rStyle w:val="slostrany"/>
                <w:sz w:val="18"/>
                <w:szCs w:val="18"/>
                <w:lang w:val="sk-SK"/>
              </w:rPr>
            </w:pPr>
            <w:r w:rsidRPr="00C80BA4">
              <w:rPr>
                <w:rStyle w:val="slostrany"/>
                <w:sz w:val="18"/>
                <w:szCs w:val="18"/>
                <w:lang w:val="sk-SK"/>
              </w:rPr>
              <w:t>Titul, meno a priezvisko:</w:t>
            </w:r>
          </w:p>
        </w:tc>
        <w:tc>
          <w:tcPr>
            <w:tcW w:w="5819" w:type="dxa"/>
            <w:gridSpan w:val="4"/>
            <w:tcBorders>
              <w:top w:val="nil"/>
              <w:left w:val="nil"/>
              <w:bottom w:val="nil"/>
              <w:right w:val="single" w:sz="4" w:space="0" w:color="auto"/>
            </w:tcBorders>
            <w:vAlign w:val="center"/>
          </w:tcPr>
          <w:p w14:paraId="391F0E55" w14:textId="0B8FB282" w:rsidR="00130B54" w:rsidRPr="00C80BA4" w:rsidRDefault="00130B54" w:rsidP="005024C3">
            <w:pPr>
              <w:spacing w:line="288" w:lineRule="auto"/>
              <w:rPr>
                <w:rStyle w:val="slostrany"/>
                <w:sz w:val="18"/>
                <w:szCs w:val="18"/>
              </w:rPr>
            </w:pPr>
            <w:r w:rsidRPr="00C80BA4">
              <w:rPr>
                <w:sz w:val="18"/>
                <w:szCs w:val="18"/>
              </w:rPr>
              <w:t>Rodné číslo:</w:t>
            </w:r>
            <w:r w:rsidR="00E46819">
              <w:rPr>
                <w:sz w:val="18"/>
                <w:szCs w:val="18"/>
              </w:rPr>
              <w:tab/>
            </w:r>
            <w:r w:rsidR="00E46819">
              <w:rPr>
                <w:sz w:val="18"/>
                <w:szCs w:val="18"/>
              </w:rPr>
              <w:tab/>
            </w:r>
            <w:r w:rsidR="00E46819">
              <w:rPr>
                <w:sz w:val="18"/>
                <w:szCs w:val="18"/>
              </w:rPr>
              <w:tab/>
            </w:r>
            <w:r w:rsidRPr="00C80BA4">
              <w:rPr>
                <w:rStyle w:val="slostrany"/>
                <w:sz w:val="18"/>
                <w:szCs w:val="18"/>
              </w:rPr>
              <w:t xml:space="preserve">Funkcia: </w:t>
            </w:r>
          </w:p>
        </w:tc>
      </w:tr>
      <w:tr w:rsidR="00130B54" w:rsidRPr="00C80BA4" w14:paraId="04C859B0" w14:textId="77777777" w:rsidTr="005024C3">
        <w:tblPrEx>
          <w:jc w:val="center"/>
          <w:tblBorders>
            <w:top w:val="single" w:sz="12" w:space="0" w:color="auto"/>
            <w:left w:val="single" w:sz="12" w:space="0" w:color="auto"/>
            <w:bottom w:val="single" w:sz="12" w:space="0" w:color="auto"/>
            <w:right w:val="single" w:sz="12" w:space="0" w:color="auto"/>
          </w:tblBorders>
        </w:tblPrEx>
        <w:trPr>
          <w:trHeight w:val="340"/>
          <w:jc w:val="center"/>
        </w:trPr>
        <w:tc>
          <w:tcPr>
            <w:tcW w:w="6807" w:type="dxa"/>
            <w:gridSpan w:val="8"/>
            <w:tcBorders>
              <w:top w:val="nil"/>
              <w:left w:val="single" w:sz="4" w:space="0" w:color="auto"/>
              <w:bottom w:val="nil"/>
              <w:right w:val="nil"/>
            </w:tcBorders>
            <w:vAlign w:val="center"/>
          </w:tcPr>
          <w:p w14:paraId="7A1F0D1D" w14:textId="25CCEA60" w:rsidR="00130B54" w:rsidRPr="00C80BA4" w:rsidRDefault="00E46819" w:rsidP="005024C3">
            <w:pPr>
              <w:spacing w:line="288" w:lineRule="auto"/>
              <w:rPr>
                <w:rStyle w:val="slostrany"/>
                <w:sz w:val="18"/>
                <w:szCs w:val="18"/>
              </w:rPr>
            </w:pPr>
            <w:r>
              <w:rPr>
                <w:rStyle w:val="slostrany"/>
                <w:sz w:val="18"/>
                <w:szCs w:val="18"/>
              </w:rPr>
              <w:t>Adresa trvalého pobytu:</w:t>
            </w:r>
          </w:p>
        </w:tc>
        <w:tc>
          <w:tcPr>
            <w:tcW w:w="3683" w:type="dxa"/>
            <w:tcBorders>
              <w:top w:val="nil"/>
              <w:left w:val="nil"/>
              <w:bottom w:val="nil"/>
              <w:right w:val="single" w:sz="4" w:space="0" w:color="auto"/>
            </w:tcBorders>
            <w:vAlign w:val="center"/>
          </w:tcPr>
          <w:p w14:paraId="14470CF2" w14:textId="77777777" w:rsidR="00130B54" w:rsidRPr="00C80BA4" w:rsidRDefault="00130B54" w:rsidP="005024C3">
            <w:pPr>
              <w:spacing w:line="288" w:lineRule="auto"/>
              <w:rPr>
                <w:rStyle w:val="slostrany"/>
                <w:sz w:val="18"/>
                <w:szCs w:val="18"/>
              </w:rPr>
            </w:pPr>
            <w:r>
              <w:rPr>
                <w:rStyle w:val="slostrany"/>
                <w:sz w:val="18"/>
                <w:szCs w:val="18"/>
              </w:rPr>
              <w:t xml:space="preserve">Politicky exponovaná osoba: </w:t>
            </w:r>
            <w:sdt>
              <w:sdtPr>
                <w:rPr>
                  <w:rStyle w:val="slostrany"/>
                  <w:sz w:val="18"/>
                  <w:szCs w:val="18"/>
                </w:rPr>
                <w:id w:val="-517165004"/>
                <w14:checkbox>
                  <w14:checked w14:val="0"/>
                  <w14:checkedState w14:val="2612" w14:font="MS Gothic"/>
                  <w14:uncheckedState w14:val="2610" w14:font="MS Gothic"/>
                </w14:checkbox>
              </w:sdtPr>
              <w:sdtEndPr>
                <w:rPr>
                  <w:rStyle w:val="slostrany"/>
                </w:rPr>
              </w:sdtEndPr>
              <w:sdtContent>
                <w:r>
                  <w:rPr>
                    <w:rStyle w:val="slostrany"/>
                    <w:rFonts w:ascii="MS Gothic" w:eastAsia="MS Gothic" w:hAnsi="MS Gothic" w:hint="eastAsia"/>
                    <w:sz w:val="18"/>
                    <w:szCs w:val="18"/>
                  </w:rPr>
                  <w:t>☐</w:t>
                </w:r>
              </w:sdtContent>
            </w:sdt>
            <w:r>
              <w:rPr>
                <w:rStyle w:val="slostrany"/>
                <w:sz w:val="18"/>
                <w:szCs w:val="18"/>
              </w:rPr>
              <w:t xml:space="preserve"> Nie / </w:t>
            </w:r>
            <w:sdt>
              <w:sdtPr>
                <w:rPr>
                  <w:rStyle w:val="slostrany"/>
                  <w:sz w:val="18"/>
                  <w:szCs w:val="18"/>
                </w:rPr>
                <w:id w:val="770899021"/>
                <w14:checkbox>
                  <w14:checked w14:val="0"/>
                  <w14:checkedState w14:val="2612" w14:font="MS Gothic"/>
                  <w14:uncheckedState w14:val="2610" w14:font="MS Gothic"/>
                </w14:checkbox>
              </w:sdtPr>
              <w:sdtEndPr>
                <w:rPr>
                  <w:rStyle w:val="slostrany"/>
                </w:rPr>
              </w:sdtEndPr>
              <w:sdtContent>
                <w:r>
                  <w:rPr>
                    <w:rStyle w:val="slostrany"/>
                    <w:rFonts w:ascii="MS Gothic" w:eastAsia="MS Gothic" w:hAnsi="MS Gothic" w:hint="eastAsia"/>
                    <w:sz w:val="18"/>
                    <w:szCs w:val="18"/>
                  </w:rPr>
                  <w:t>☐</w:t>
                </w:r>
              </w:sdtContent>
            </w:sdt>
            <w:r>
              <w:rPr>
                <w:rStyle w:val="slostrany"/>
                <w:sz w:val="18"/>
                <w:szCs w:val="18"/>
              </w:rPr>
              <w:t xml:space="preserve"> Áno</w:t>
            </w:r>
          </w:p>
        </w:tc>
      </w:tr>
      <w:tr w:rsidR="00130B54" w:rsidRPr="00C80BA4" w14:paraId="4CB44A55" w14:textId="77777777" w:rsidTr="005024C3">
        <w:tblPrEx>
          <w:jc w:val="center"/>
          <w:tblBorders>
            <w:top w:val="single" w:sz="12" w:space="0" w:color="auto"/>
            <w:left w:val="single" w:sz="12" w:space="0" w:color="auto"/>
            <w:bottom w:val="single" w:sz="12" w:space="0" w:color="auto"/>
            <w:right w:val="single" w:sz="12" w:space="0" w:color="auto"/>
          </w:tblBorders>
        </w:tblPrEx>
        <w:trPr>
          <w:trHeight w:val="340"/>
          <w:jc w:val="center"/>
        </w:trPr>
        <w:tc>
          <w:tcPr>
            <w:tcW w:w="1543" w:type="dxa"/>
            <w:tcBorders>
              <w:top w:val="nil"/>
              <w:left w:val="single" w:sz="4" w:space="0" w:color="auto"/>
              <w:bottom w:val="single" w:sz="4" w:space="0" w:color="auto"/>
              <w:right w:val="nil"/>
            </w:tcBorders>
            <w:vAlign w:val="center"/>
          </w:tcPr>
          <w:p w14:paraId="15256A24" w14:textId="77777777" w:rsidR="00130B54" w:rsidRPr="00C80BA4" w:rsidRDefault="00130B54" w:rsidP="005024C3">
            <w:pPr>
              <w:pStyle w:val="Odsekzoznamu"/>
              <w:spacing w:line="288" w:lineRule="auto"/>
              <w:ind w:left="0" w:right="-533"/>
              <w:rPr>
                <w:rStyle w:val="slostrany"/>
                <w:sz w:val="22"/>
                <w:szCs w:val="22"/>
                <w:lang w:val="sk-SK"/>
              </w:rPr>
            </w:pPr>
            <w:r>
              <w:rPr>
                <w:rStyle w:val="slostrany"/>
                <w:sz w:val="18"/>
                <w:szCs w:val="18"/>
                <w:lang w:val="sk-SK"/>
              </w:rPr>
              <w:t>Doklad totožnosti</w:t>
            </w:r>
            <w:r w:rsidRPr="005A49D3">
              <w:rPr>
                <w:rStyle w:val="slostrany"/>
                <w:sz w:val="18"/>
                <w:szCs w:val="18"/>
                <w:lang w:val="sk-SK"/>
              </w:rPr>
              <w:t>:</w:t>
            </w:r>
          </w:p>
        </w:tc>
        <w:tc>
          <w:tcPr>
            <w:tcW w:w="2969" w:type="dxa"/>
            <w:gridSpan w:val="3"/>
            <w:tcBorders>
              <w:top w:val="nil"/>
              <w:left w:val="nil"/>
              <w:bottom w:val="single" w:sz="4" w:space="0" w:color="auto"/>
              <w:right w:val="nil"/>
            </w:tcBorders>
            <w:vAlign w:val="center"/>
          </w:tcPr>
          <w:p w14:paraId="57659934" w14:textId="77777777" w:rsidR="00130B54" w:rsidRPr="00C80BA4" w:rsidRDefault="008A2A33" w:rsidP="005024C3">
            <w:pPr>
              <w:spacing w:line="288" w:lineRule="auto"/>
              <w:ind w:right="-533"/>
              <w:rPr>
                <w:rStyle w:val="slostrany"/>
                <w:sz w:val="18"/>
                <w:szCs w:val="18"/>
              </w:rPr>
            </w:pPr>
            <w:sdt>
              <w:sdtPr>
                <w:rPr>
                  <w:rStyle w:val="slostrany"/>
                  <w:sz w:val="22"/>
                  <w:szCs w:val="22"/>
                </w:rPr>
                <w:id w:val="166983773"/>
                <w14:checkbox>
                  <w14:checked w14:val="0"/>
                  <w14:checkedState w14:val="2612" w14:font="MS Gothic"/>
                  <w14:uncheckedState w14:val="2610" w14:font="MS Gothic"/>
                </w14:checkbox>
              </w:sdtPr>
              <w:sdtEndPr>
                <w:rPr>
                  <w:rStyle w:val="slostrany"/>
                </w:rPr>
              </w:sdtEndPr>
              <w:sdtContent>
                <w:r w:rsidR="00130B54">
                  <w:rPr>
                    <w:rStyle w:val="slostrany"/>
                    <w:rFonts w:ascii="MS Gothic" w:eastAsia="MS Gothic" w:hAnsi="MS Gothic" w:hint="eastAsia"/>
                    <w:sz w:val="22"/>
                    <w:szCs w:val="22"/>
                  </w:rPr>
                  <w:t>☐</w:t>
                </w:r>
              </w:sdtContent>
            </w:sdt>
            <w:r w:rsidR="00130B54">
              <w:rPr>
                <w:rStyle w:val="slostrany"/>
                <w:sz w:val="22"/>
                <w:szCs w:val="22"/>
              </w:rPr>
              <w:t xml:space="preserve"> </w:t>
            </w:r>
            <w:r w:rsidR="00130B54" w:rsidRPr="00D468A4">
              <w:rPr>
                <w:rStyle w:val="slostrany"/>
                <w:sz w:val="18"/>
                <w:szCs w:val="18"/>
              </w:rPr>
              <w:t>Občiansky preukaz /</w:t>
            </w:r>
            <w:r w:rsidR="00130B54">
              <w:rPr>
                <w:rStyle w:val="slostrany"/>
                <w:sz w:val="22"/>
                <w:szCs w:val="22"/>
              </w:rPr>
              <w:t xml:space="preserve"> </w:t>
            </w:r>
            <w:sdt>
              <w:sdtPr>
                <w:rPr>
                  <w:rStyle w:val="slostrany"/>
                  <w:sz w:val="22"/>
                  <w:szCs w:val="22"/>
                </w:rPr>
                <w:id w:val="-2140027022"/>
                <w14:checkbox>
                  <w14:checked w14:val="0"/>
                  <w14:checkedState w14:val="2612" w14:font="MS Gothic"/>
                  <w14:uncheckedState w14:val="2610" w14:font="MS Gothic"/>
                </w14:checkbox>
              </w:sdtPr>
              <w:sdtEndPr>
                <w:rPr>
                  <w:rStyle w:val="slostrany"/>
                </w:rPr>
              </w:sdtEndPr>
              <w:sdtContent>
                <w:r w:rsidR="00130B54">
                  <w:rPr>
                    <w:rStyle w:val="slostrany"/>
                    <w:rFonts w:ascii="MS Gothic" w:eastAsia="MS Gothic" w:hAnsi="MS Gothic" w:hint="eastAsia"/>
                    <w:sz w:val="22"/>
                    <w:szCs w:val="22"/>
                  </w:rPr>
                  <w:t>☐</w:t>
                </w:r>
              </w:sdtContent>
            </w:sdt>
            <w:r w:rsidR="00130B54">
              <w:rPr>
                <w:rStyle w:val="slostrany"/>
                <w:sz w:val="22"/>
                <w:szCs w:val="22"/>
              </w:rPr>
              <w:t xml:space="preserve"> </w:t>
            </w:r>
            <w:r w:rsidR="00130B54" w:rsidRPr="00D468A4">
              <w:rPr>
                <w:rStyle w:val="slostrany"/>
                <w:sz w:val="18"/>
                <w:szCs w:val="18"/>
              </w:rPr>
              <w:t>pas</w:t>
            </w:r>
            <w:r w:rsidR="00130B54">
              <w:rPr>
                <w:rStyle w:val="slostrany"/>
                <w:sz w:val="22"/>
                <w:szCs w:val="22"/>
              </w:rPr>
              <w:t xml:space="preserve">  </w:t>
            </w:r>
          </w:p>
        </w:tc>
        <w:tc>
          <w:tcPr>
            <w:tcW w:w="5978" w:type="dxa"/>
            <w:gridSpan w:val="5"/>
            <w:tcBorders>
              <w:top w:val="nil"/>
              <w:left w:val="nil"/>
              <w:bottom w:val="single" w:sz="4" w:space="0" w:color="auto"/>
              <w:right w:val="single" w:sz="4" w:space="0" w:color="auto"/>
            </w:tcBorders>
            <w:vAlign w:val="center"/>
          </w:tcPr>
          <w:p w14:paraId="6FB34D95" w14:textId="7EE89F64" w:rsidR="00130B54" w:rsidRDefault="00130B54" w:rsidP="005024C3">
            <w:pPr>
              <w:spacing w:line="288" w:lineRule="auto"/>
              <w:rPr>
                <w:rStyle w:val="slostrany"/>
                <w:sz w:val="18"/>
                <w:szCs w:val="18"/>
              </w:rPr>
            </w:pPr>
            <w:r>
              <w:rPr>
                <w:rStyle w:val="slostrany"/>
                <w:sz w:val="18"/>
                <w:szCs w:val="18"/>
              </w:rPr>
              <w:t>Č. dokladu</w:t>
            </w:r>
            <w:r w:rsidRPr="005A49D3">
              <w:rPr>
                <w:rStyle w:val="slostrany"/>
                <w:sz w:val="18"/>
                <w:szCs w:val="18"/>
              </w:rPr>
              <w:t>:</w:t>
            </w:r>
            <w:r w:rsidR="00E46819">
              <w:rPr>
                <w:rStyle w:val="slostrany"/>
                <w:sz w:val="18"/>
                <w:szCs w:val="18"/>
              </w:rPr>
              <w:tab/>
            </w:r>
            <w:r w:rsidR="00E46819">
              <w:rPr>
                <w:rStyle w:val="slostrany"/>
                <w:sz w:val="18"/>
                <w:szCs w:val="18"/>
              </w:rPr>
              <w:tab/>
            </w:r>
            <w:r w:rsidR="00E46819">
              <w:rPr>
                <w:rStyle w:val="slostrany"/>
                <w:sz w:val="18"/>
                <w:szCs w:val="18"/>
              </w:rPr>
              <w:tab/>
            </w:r>
            <w:r w:rsidRPr="00D468A4">
              <w:rPr>
                <w:rStyle w:val="slostrany"/>
                <w:sz w:val="18"/>
                <w:szCs w:val="18"/>
              </w:rPr>
              <w:t>Platnosť dokladu do:</w:t>
            </w:r>
          </w:p>
        </w:tc>
      </w:tr>
      <w:tr w:rsidR="006E1659" w:rsidRPr="00BF2E1F" w14:paraId="2D2C8A87" w14:textId="77777777" w:rsidTr="005024C3">
        <w:trPr>
          <w:trHeight w:val="340"/>
        </w:trPr>
        <w:tc>
          <w:tcPr>
            <w:tcW w:w="3964" w:type="dxa"/>
            <w:gridSpan w:val="3"/>
            <w:tcBorders>
              <w:top w:val="single" w:sz="4" w:space="0" w:color="auto"/>
            </w:tcBorders>
            <w:vAlign w:val="center"/>
          </w:tcPr>
          <w:p w14:paraId="4DF191C4" w14:textId="50FBC235" w:rsidR="006E1659" w:rsidRPr="00BF2E1F" w:rsidRDefault="006E1659" w:rsidP="005024C3">
            <w:pPr>
              <w:spacing w:line="288" w:lineRule="auto"/>
              <w:ind w:right="-533"/>
              <w:rPr>
                <w:rStyle w:val="slostrany"/>
                <w:sz w:val="18"/>
                <w:szCs w:val="18"/>
              </w:rPr>
            </w:pPr>
            <w:r w:rsidRPr="00BF2E1F">
              <w:rPr>
                <w:rStyle w:val="slostrany"/>
                <w:sz w:val="18"/>
                <w:szCs w:val="18"/>
              </w:rPr>
              <w:t>Získateľ (</w:t>
            </w:r>
            <w:r w:rsidRPr="00BF2E1F">
              <w:rPr>
                <w:rStyle w:val="slostrany"/>
                <w:sz w:val="14"/>
                <w:szCs w:val="14"/>
              </w:rPr>
              <w:t>obchodné meno alebo titul, meno a priezvisko, číslo</w:t>
            </w:r>
            <w:r w:rsidRPr="00BF2E1F">
              <w:rPr>
                <w:rStyle w:val="slostrany"/>
                <w:sz w:val="18"/>
                <w:szCs w:val="18"/>
              </w:rPr>
              <w:t xml:space="preserve">):          </w:t>
            </w:r>
          </w:p>
        </w:tc>
        <w:tc>
          <w:tcPr>
            <w:tcW w:w="6526" w:type="dxa"/>
            <w:gridSpan w:val="6"/>
            <w:tcBorders>
              <w:top w:val="single" w:sz="4" w:space="0" w:color="auto"/>
            </w:tcBorders>
            <w:vAlign w:val="center"/>
          </w:tcPr>
          <w:p w14:paraId="76F4ECC7" w14:textId="7EF8905E" w:rsidR="006E1659" w:rsidRPr="00BF2E1F" w:rsidRDefault="006E1659" w:rsidP="005024C3">
            <w:pPr>
              <w:spacing w:line="288" w:lineRule="auto"/>
              <w:ind w:right="-114"/>
              <w:rPr>
                <w:rStyle w:val="slostrany"/>
                <w:sz w:val="22"/>
                <w:szCs w:val="22"/>
              </w:rPr>
            </w:pPr>
          </w:p>
        </w:tc>
      </w:tr>
    </w:tbl>
    <w:p w14:paraId="1818B9BD" w14:textId="2B877CBD" w:rsidR="00B20E1B" w:rsidRPr="00BF2E1F" w:rsidRDefault="00362A65" w:rsidP="00362A65">
      <w:pPr>
        <w:spacing w:line="288" w:lineRule="auto"/>
        <w:jc w:val="both"/>
        <w:rPr>
          <w:rFonts w:ascii="Arial" w:hAnsi="Arial" w:cs="Arial"/>
          <w:sz w:val="18"/>
          <w:szCs w:val="18"/>
        </w:rPr>
      </w:pPr>
      <w:r w:rsidRPr="00BF2E1F">
        <w:rPr>
          <w:rFonts w:ascii="Arial" w:hAnsi="Arial" w:cs="Arial"/>
          <w:sz w:val="18"/>
          <w:szCs w:val="18"/>
        </w:rPr>
        <w:t>(</w:t>
      </w:r>
      <w:r w:rsidR="00B20E1B" w:rsidRPr="00BF2E1F">
        <w:rPr>
          <w:rFonts w:ascii="Arial" w:hAnsi="Arial" w:cs="Arial"/>
          <w:sz w:val="18"/>
          <w:szCs w:val="18"/>
        </w:rPr>
        <w:t>ďalej v texte označovaný aj ako „</w:t>
      </w:r>
      <w:r w:rsidR="002A3DAF" w:rsidRPr="00BF2E1F">
        <w:rPr>
          <w:rFonts w:ascii="Arial" w:hAnsi="Arial" w:cs="Arial"/>
          <w:sz w:val="18"/>
          <w:szCs w:val="18"/>
        </w:rPr>
        <w:t>Tipér</w:t>
      </w:r>
      <w:r w:rsidR="00B20E1B" w:rsidRPr="00BF2E1F">
        <w:rPr>
          <w:rFonts w:ascii="Arial" w:hAnsi="Arial" w:cs="Arial"/>
          <w:sz w:val="18"/>
          <w:szCs w:val="18"/>
        </w:rPr>
        <w:t>“)</w:t>
      </w:r>
    </w:p>
    <w:p w14:paraId="0707AFD3" w14:textId="352F0C75" w:rsidR="00C25ADD" w:rsidRPr="00BF2E1F" w:rsidRDefault="00B20E1B" w:rsidP="00362A65">
      <w:pPr>
        <w:spacing w:line="288" w:lineRule="auto"/>
        <w:jc w:val="both"/>
        <w:rPr>
          <w:rFonts w:ascii="Arial" w:hAnsi="Arial" w:cs="Arial"/>
          <w:sz w:val="18"/>
          <w:szCs w:val="18"/>
        </w:rPr>
      </w:pPr>
      <w:r w:rsidRPr="00BF2E1F">
        <w:rPr>
          <w:rFonts w:ascii="Arial" w:hAnsi="Arial" w:cs="Arial"/>
          <w:sz w:val="18"/>
          <w:szCs w:val="18"/>
        </w:rPr>
        <w:t>(Spoločnosť UNIVERSAL a</w:t>
      </w:r>
      <w:r w:rsidR="002A3DAF" w:rsidRPr="00BF2E1F">
        <w:rPr>
          <w:rFonts w:ascii="Arial" w:hAnsi="Arial" w:cs="Arial"/>
          <w:sz w:val="18"/>
          <w:szCs w:val="18"/>
        </w:rPr>
        <w:t xml:space="preserve"> Tipér </w:t>
      </w:r>
      <w:r w:rsidRPr="00BF2E1F">
        <w:rPr>
          <w:rFonts w:ascii="Arial" w:hAnsi="Arial" w:cs="Arial"/>
          <w:sz w:val="18"/>
          <w:szCs w:val="18"/>
        </w:rPr>
        <w:t>ďalej spoločne aj ako „</w:t>
      </w:r>
      <w:r w:rsidRPr="00BF2E1F">
        <w:rPr>
          <w:rFonts w:ascii="Arial" w:hAnsi="Arial" w:cs="Arial"/>
          <w:b/>
          <w:sz w:val="18"/>
          <w:szCs w:val="18"/>
        </w:rPr>
        <w:t>Zmluvné strany</w:t>
      </w:r>
      <w:r w:rsidRPr="00BF2E1F">
        <w:rPr>
          <w:rFonts w:ascii="Arial" w:hAnsi="Arial" w:cs="Arial"/>
          <w:sz w:val="18"/>
          <w:szCs w:val="18"/>
        </w:rPr>
        <w:t>“ a jednotlivo aj ako „</w:t>
      </w:r>
      <w:r w:rsidRPr="00BF2E1F">
        <w:rPr>
          <w:rFonts w:ascii="Arial" w:hAnsi="Arial" w:cs="Arial"/>
          <w:b/>
          <w:sz w:val="18"/>
          <w:szCs w:val="18"/>
        </w:rPr>
        <w:t>Zmluvná strana</w:t>
      </w:r>
      <w:r w:rsidRPr="00BF2E1F">
        <w:rPr>
          <w:rFonts w:ascii="Arial" w:hAnsi="Arial" w:cs="Arial"/>
          <w:sz w:val="18"/>
          <w:szCs w:val="18"/>
        </w:rPr>
        <w:t>“)</w:t>
      </w:r>
    </w:p>
    <w:p w14:paraId="588EBF32" w14:textId="77777777" w:rsidR="00CD59B5" w:rsidRPr="00BF2E1F" w:rsidRDefault="00CD59B5" w:rsidP="00362A65">
      <w:pPr>
        <w:spacing w:line="288" w:lineRule="auto"/>
        <w:jc w:val="both"/>
        <w:rPr>
          <w:rFonts w:ascii="Arial" w:hAnsi="Arial" w:cs="Arial"/>
          <w:sz w:val="18"/>
          <w:szCs w:val="18"/>
        </w:rPr>
      </w:pPr>
    </w:p>
    <w:p w14:paraId="41C2A7AF" w14:textId="77777777" w:rsidR="00CD59B5" w:rsidRPr="00BF2E1F" w:rsidRDefault="00CD59B5" w:rsidP="005C472E">
      <w:pPr>
        <w:numPr>
          <w:ilvl w:val="0"/>
          <w:numId w:val="12"/>
        </w:numPr>
        <w:suppressAutoHyphens/>
        <w:spacing w:after="120" w:line="288" w:lineRule="auto"/>
        <w:ind w:left="357" w:hanging="357"/>
        <w:rPr>
          <w:rStyle w:val="slostrany"/>
          <w:rFonts w:ascii="Arial" w:hAnsi="Arial" w:cs="Arial"/>
          <w:b/>
          <w:sz w:val="18"/>
          <w:szCs w:val="18"/>
        </w:rPr>
      </w:pPr>
      <w:r w:rsidRPr="00BF2E1F">
        <w:rPr>
          <w:rStyle w:val="slostrany"/>
          <w:rFonts w:ascii="Arial" w:hAnsi="Arial" w:cs="Arial"/>
          <w:b/>
          <w:sz w:val="18"/>
          <w:szCs w:val="18"/>
        </w:rPr>
        <w:t>Pristupujúci dlžník</w:t>
      </w:r>
      <w:r w:rsidRPr="00BF2E1F">
        <w:rPr>
          <w:rStyle w:val="slostrany"/>
          <w:rFonts w:ascii="Arial" w:hAnsi="Arial" w:cs="Arial"/>
          <w:sz w:val="18"/>
          <w:szCs w:val="18"/>
        </w:rPr>
        <w:tab/>
      </w:r>
    </w:p>
    <w:tbl>
      <w:tblPr>
        <w:tblStyle w:val="Mriekatabuky"/>
        <w:tblW w:w="10475" w:type="dxa"/>
        <w:tblBorders>
          <w:insideH w:val="none" w:sz="0" w:space="0" w:color="auto"/>
          <w:insideV w:val="none" w:sz="0" w:space="0" w:color="auto"/>
        </w:tblBorders>
        <w:tblLook w:val="04A0" w:firstRow="1" w:lastRow="0" w:firstColumn="1" w:lastColumn="0" w:noHBand="0" w:noVBand="1"/>
      </w:tblPr>
      <w:tblGrid>
        <w:gridCol w:w="4744"/>
        <w:gridCol w:w="5731"/>
      </w:tblGrid>
      <w:tr w:rsidR="00CD59B5" w:rsidRPr="00BF2E1F" w14:paraId="7BD11023" w14:textId="77777777" w:rsidTr="005024C3">
        <w:trPr>
          <w:trHeight w:val="340"/>
        </w:trPr>
        <w:tc>
          <w:tcPr>
            <w:tcW w:w="4744" w:type="dxa"/>
            <w:vAlign w:val="center"/>
          </w:tcPr>
          <w:p w14:paraId="63A7B20C" w14:textId="1CD69AA2" w:rsidR="00CD59B5" w:rsidRPr="00BF2E1F" w:rsidRDefault="00CD59B5" w:rsidP="005024C3">
            <w:pPr>
              <w:spacing w:line="288" w:lineRule="auto"/>
              <w:rPr>
                <w:rStyle w:val="slostrany"/>
                <w:sz w:val="18"/>
                <w:szCs w:val="18"/>
              </w:rPr>
            </w:pPr>
            <w:r w:rsidRPr="00BF2E1F">
              <w:rPr>
                <w:rStyle w:val="slostrany"/>
                <w:sz w:val="18"/>
                <w:szCs w:val="18"/>
              </w:rPr>
              <w:t>Titul, meno a priezvisko:</w:t>
            </w:r>
          </w:p>
        </w:tc>
        <w:tc>
          <w:tcPr>
            <w:tcW w:w="5731" w:type="dxa"/>
            <w:vAlign w:val="center"/>
          </w:tcPr>
          <w:p w14:paraId="33666F85" w14:textId="06FDF2CC" w:rsidR="00CD59B5" w:rsidRPr="00BF2E1F" w:rsidRDefault="00DB3DE1" w:rsidP="00DB3DE1">
            <w:pPr>
              <w:spacing w:line="288" w:lineRule="auto"/>
              <w:rPr>
                <w:rStyle w:val="slostrany"/>
                <w:sz w:val="18"/>
                <w:szCs w:val="18"/>
              </w:rPr>
            </w:pPr>
            <w:r>
              <w:rPr>
                <w:rStyle w:val="slostrany"/>
                <w:sz w:val="18"/>
                <w:szCs w:val="18"/>
              </w:rPr>
              <w:tab/>
            </w:r>
            <w:r>
              <w:rPr>
                <w:rStyle w:val="slostrany"/>
                <w:sz w:val="18"/>
                <w:szCs w:val="18"/>
              </w:rPr>
              <w:tab/>
            </w:r>
            <w:r>
              <w:rPr>
                <w:rStyle w:val="slostrany"/>
                <w:sz w:val="18"/>
                <w:szCs w:val="18"/>
              </w:rPr>
              <w:tab/>
              <w:t>R</w:t>
            </w:r>
            <w:r w:rsidR="00CD59B5" w:rsidRPr="00BF2E1F">
              <w:rPr>
                <w:rStyle w:val="slostrany"/>
                <w:sz w:val="18"/>
                <w:szCs w:val="18"/>
              </w:rPr>
              <w:t>odné číslo:</w:t>
            </w:r>
          </w:p>
        </w:tc>
      </w:tr>
      <w:tr w:rsidR="00CD59B5" w:rsidRPr="00BF2E1F" w14:paraId="2678996E" w14:textId="77777777" w:rsidTr="005024C3">
        <w:trPr>
          <w:trHeight w:val="340"/>
        </w:trPr>
        <w:tc>
          <w:tcPr>
            <w:tcW w:w="10475" w:type="dxa"/>
            <w:gridSpan w:val="2"/>
            <w:vAlign w:val="center"/>
          </w:tcPr>
          <w:p w14:paraId="1E651237" w14:textId="0C872E55" w:rsidR="00CD59B5" w:rsidRPr="00BF2E1F" w:rsidRDefault="00E46819" w:rsidP="005024C3">
            <w:pPr>
              <w:spacing w:line="288" w:lineRule="auto"/>
              <w:rPr>
                <w:rStyle w:val="slostrany"/>
                <w:sz w:val="18"/>
                <w:szCs w:val="18"/>
              </w:rPr>
            </w:pPr>
            <w:r>
              <w:rPr>
                <w:rStyle w:val="slostrany"/>
                <w:sz w:val="18"/>
                <w:szCs w:val="18"/>
              </w:rPr>
              <w:t>Adresa trvalého pobytu:</w:t>
            </w:r>
          </w:p>
        </w:tc>
      </w:tr>
      <w:tr w:rsidR="00CD59B5" w:rsidRPr="00BF2E1F" w14:paraId="30E35101" w14:textId="77777777" w:rsidTr="005024C3">
        <w:trPr>
          <w:trHeight w:val="340"/>
        </w:trPr>
        <w:tc>
          <w:tcPr>
            <w:tcW w:w="10475" w:type="dxa"/>
            <w:gridSpan w:val="2"/>
            <w:vAlign w:val="center"/>
          </w:tcPr>
          <w:p w14:paraId="7BA2D571" w14:textId="77777777" w:rsidR="00CD59B5" w:rsidRPr="00BF2E1F" w:rsidRDefault="00CD59B5" w:rsidP="005024C3">
            <w:pPr>
              <w:spacing w:line="288" w:lineRule="auto"/>
              <w:rPr>
                <w:rStyle w:val="slostrany"/>
                <w:sz w:val="18"/>
                <w:szCs w:val="18"/>
              </w:rPr>
            </w:pPr>
            <w:r w:rsidRPr="00BF2E1F">
              <w:rPr>
                <w:rStyle w:val="slostrany"/>
                <w:sz w:val="18"/>
                <w:szCs w:val="18"/>
              </w:rPr>
              <w:t xml:space="preserve">V prípade, ak Predstavenstvo Universalu rozhodne o ďalších pristupujúcich dlžníkoch, </w:t>
            </w:r>
            <w:r w:rsidRPr="00BF2E1F">
              <w:rPr>
                <w:rStyle w:val="slostrany"/>
                <w:sz w:val="18"/>
                <w:szCs w:val="18"/>
                <w:u w:val="single"/>
              </w:rPr>
              <w:t>títo sú povinní podpísať osobitný dokument „Dohoda o pristúpení k záväzkom“, ináč nebude Zmluva platná a účinná</w:t>
            </w:r>
            <w:r w:rsidRPr="00BF2E1F">
              <w:rPr>
                <w:rStyle w:val="slostrany"/>
                <w:sz w:val="18"/>
                <w:szCs w:val="18"/>
              </w:rPr>
              <w:t>.</w:t>
            </w:r>
          </w:p>
        </w:tc>
      </w:tr>
    </w:tbl>
    <w:p w14:paraId="1BA75E12" w14:textId="7ED08FAF" w:rsidR="00CD59B5" w:rsidRPr="00BF2E1F" w:rsidRDefault="00CD59B5" w:rsidP="00CD59B5">
      <w:pPr>
        <w:spacing w:line="288" w:lineRule="auto"/>
        <w:rPr>
          <w:rFonts w:ascii="Arial" w:hAnsi="Arial" w:cs="Arial"/>
          <w:sz w:val="18"/>
          <w:szCs w:val="18"/>
        </w:rPr>
      </w:pPr>
      <w:r w:rsidRPr="00BF2E1F">
        <w:rPr>
          <w:rStyle w:val="slostrany"/>
          <w:rFonts w:ascii="Arial" w:hAnsi="Arial" w:cs="Arial"/>
          <w:sz w:val="18"/>
          <w:szCs w:val="18"/>
        </w:rPr>
        <w:t>(ďalej v texte označovaný iba ako „</w:t>
      </w:r>
      <w:r w:rsidRPr="00BF2E1F">
        <w:rPr>
          <w:rStyle w:val="slostrany"/>
          <w:rFonts w:ascii="Arial" w:hAnsi="Arial" w:cs="Arial"/>
          <w:b/>
          <w:sz w:val="18"/>
          <w:szCs w:val="18"/>
        </w:rPr>
        <w:t>pristupujúci dlžník</w:t>
      </w:r>
      <w:r w:rsidRPr="00BF2E1F">
        <w:rPr>
          <w:rStyle w:val="slostrany"/>
          <w:rFonts w:ascii="Arial" w:hAnsi="Arial" w:cs="Arial"/>
          <w:sz w:val="18"/>
          <w:szCs w:val="18"/>
        </w:rPr>
        <w:t>“)</w:t>
      </w:r>
    </w:p>
    <w:p w14:paraId="740E59B6" w14:textId="77777777" w:rsidR="005C472E" w:rsidRPr="00BF2E1F" w:rsidRDefault="005C472E" w:rsidP="005C472E">
      <w:pPr>
        <w:spacing w:before="120" w:after="120" w:line="288" w:lineRule="auto"/>
        <w:jc w:val="center"/>
        <w:rPr>
          <w:rFonts w:ascii="Arial" w:hAnsi="Arial" w:cs="Arial"/>
          <w:b/>
          <w:sz w:val="18"/>
          <w:szCs w:val="18"/>
        </w:rPr>
      </w:pPr>
    </w:p>
    <w:p w14:paraId="125F1BCC" w14:textId="77777777" w:rsidR="005C472E" w:rsidRPr="00BF2E1F" w:rsidRDefault="005C472E" w:rsidP="005C472E">
      <w:pPr>
        <w:spacing w:before="120" w:after="120" w:line="288" w:lineRule="auto"/>
        <w:jc w:val="center"/>
        <w:rPr>
          <w:rFonts w:ascii="Arial" w:hAnsi="Arial" w:cs="Arial"/>
          <w:b/>
          <w:sz w:val="18"/>
          <w:szCs w:val="18"/>
        </w:rPr>
      </w:pPr>
    </w:p>
    <w:p w14:paraId="4CF0F6BC" w14:textId="135152EA" w:rsidR="00C25ADD" w:rsidRPr="00BF2E1F" w:rsidRDefault="00C25ADD" w:rsidP="005C472E">
      <w:pPr>
        <w:spacing w:before="120" w:after="120" w:line="288" w:lineRule="auto"/>
        <w:jc w:val="center"/>
        <w:rPr>
          <w:rFonts w:ascii="Arial" w:hAnsi="Arial" w:cs="Arial"/>
          <w:b/>
          <w:sz w:val="18"/>
          <w:szCs w:val="18"/>
        </w:rPr>
      </w:pPr>
      <w:r w:rsidRPr="00BF2E1F">
        <w:rPr>
          <w:rFonts w:ascii="Arial" w:hAnsi="Arial" w:cs="Arial"/>
          <w:b/>
          <w:sz w:val="18"/>
          <w:szCs w:val="18"/>
        </w:rPr>
        <w:lastRenderedPageBreak/>
        <w:t>II. Predmet zmluvy</w:t>
      </w:r>
    </w:p>
    <w:p w14:paraId="22DA8F48" w14:textId="77777777" w:rsidR="00303DE8" w:rsidRPr="00BF2E1F" w:rsidRDefault="00303DE8" w:rsidP="004C48AD">
      <w:pPr>
        <w:numPr>
          <w:ilvl w:val="0"/>
          <w:numId w:val="1"/>
        </w:numPr>
        <w:tabs>
          <w:tab w:val="clear" w:pos="360"/>
          <w:tab w:val="num" w:pos="426"/>
        </w:tabs>
        <w:spacing w:line="288" w:lineRule="auto"/>
        <w:ind w:left="426" w:hanging="426"/>
        <w:jc w:val="both"/>
        <w:rPr>
          <w:rFonts w:ascii="Arial" w:hAnsi="Arial" w:cs="Arial"/>
          <w:sz w:val="18"/>
          <w:szCs w:val="18"/>
        </w:rPr>
      </w:pPr>
      <w:r w:rsidRPr="00BF2E1F">
        <w:rPr>
          <w:rFonts w:ascii="Arial" w:hAnsi="Arial" w:cs="Arial"/>
          <w:sz w:val="18"/>
          <w:szCs w:val="18"/>
        </w:rPr>
        <w:t>Touto zmluvou sa tipér zaväzuje podľa pokynov spoločnosti UNIVERSAL poskytovať asistenciu podriadenému finančnému agentovi (ďalej aj ako „sprostredkovateľ“), ktorý na základe zmluvy uzavretej so spoločnosťou UNIVERSAL zariaďuje pre spoločnosť UNIVERSAL vykonávanie finančného sprostredkovania, tým, že:</w:t>
      </w:r>
    </w:p>
    <w:p w14:paraId="35B77F3E" w14:textId="77777777" w:rsidR="00303DE8" w:rsidRPr="00BF2E1F" w:rsidRDefault="00303DE8" w:rsidP="00F7470B">
      <w:pPr>
        <w:numPr>
          <w:ilvl w:val="0"/>
          <w:numId w:val="13"/>
        </w:numPr>
        <w:spacing w:line="288" w:lineRule="auto"/>
        <w:ind w:hanging="294"/>
        <w:jc w:val="both"/>
        <w:rPr>
          <w:rFonts w:ascii="Arial" w:hAnsi="Arial" w:cs="Arial"/>
          <w:sz w:val="18"/>
          <w:szCs w:val="18"/>
        </w:rPr>
      </w:pPr>
      <w:r w:rsidRPr="00BF2E1F">
        <w:rPr>
          <w:rFonts w:ascii="Arial" w:hAnsi="Arial" w:cs="Arial"/>
          <w:sz w:val="18"/>
          <w:szCs w:val="18"/>
        </w:rPr>
        <w:t xml:space="preserve">pomáha sprostredkovateľovi pri zariaďovaní finančného sprostredkovania pre spoločnosť UNIVERSAL vykonávaním pomocných úkonov tak, aby sa dosiahlo čo najefektívnejšie zariaďovanie finančného sprostredkovania pre spoločnosť UNIVERSAL (ďalej len „poskytovanie asistencie“), </w:t>
      </w:r>
    </w:p>
    <w:p w14:paraId="5B994F4E" w14:textId="5A07F269" w:rsidR="00303DE8" w:rsidRPr="00BF2E1F" w:rsidRDefault="00B237F1" w:rsidP="00F7470B">
      <w:pPr>
        <w:numPr>
          <w:ilvl w:val="0"/>
          <w:numId w:val="13"/>
        </w:numPr>
        <w:spacing w:line="288" w:lineRule="auto"/>
        <w:ind w:hanging="294"/>
        <w:jc w:val="both"/>
        <w:rPr>
          <w:rFonts w:ascii="Arial" w:hAnsi="Arial" w:cs="Arial"/>
          <w:sz w:val="18"/>
          <w:szCs w:val="18"/>
        </w:rPr>
      </w:pPr>
      <w:r w:rsidRPr="00BF2E1F">
        <w:rPr>
          <w:rFonts w:ascii="Arial" w:hAnsi="Arial" w:cs="Arial"/>
          <w:sz w:val="18"/>
          <w:szCs w:val="18"/>
        </w:rPr>
        <w:t xml:space="preserve">poskytuje potencionálnemu klientovi alebo klientovi, na účely uzavretia, zmeny alebo ukončenia zmlúv o poskytnutí finančnej služby prostredníctvom </w:t>
      </w:r>
      <w:proofErr w:type="spellStart"/>
      <w:r w:rsidRPr="00BF2E1F">
        <w:rPr>
          <w:rFonts w:ascii="Arial" w:hAnsi="Arial" w:cs="Arial"/>
          <w:sz w:val="18"/>
          <w:szCs w:val="18"/>
        </w:rPr>
        <w:t>UNIVERSALu</w:t>
      </w:r>
      <w:proofErr w:type="spellEnd"/>
      <w:r w:rsidRPr="00BF2E1F">
        <w:rPr>
          <w:rFonts w:ascii="Arial" w:hAnsi="Arial" w:cs="Arial"/>
          <w:sz w:val="18"/>
          <w:szCs w:val="18"/>
        </w:rPr>
        <w:t xml:space="preserve">, kontaktné údaje na UNIVERSAL alebo sprostredkovateľa </w:t>
      </w:r>
      <w:proofErr w:type="spellStart"/>
      <w:r w:rsidRPr="00BF2E1F">
        <w:rPr>
          <w:rFonts w:ascii="Arial" w:hAnsi="Arial" w:cs="Arial"/>
          <w:sz w:val="18"/>
          <w:szCs w:val="18"/>
        </w:rPr>
        <w:t>UNIVERSALu</w:t>
      </w:r>
      <w:proofErr w:type="spellEnd"/>
      <w:r w:rsidRPr="00BF2E1F">
        <w:rPr>
          <w:rFonts w:ascii="Arial" w:hAnsi="Arial" w:cs="Arial"/>
          <w:sz w:val="18"/>
          <w:szCs w:val="18"/>
        </w:rPr>
        <w:t xml:space="preserve">, </w:t>
      </w:r>
      <w:r w:rsidRPr="00BF2E1F">
        <w:rPr>
          <w:rFonts w:ascii="Arial" w:hAnsi="Arial" w:cs="Arial"/>
          <w:sz w:val="18"/>
          <w:szCs w:val="18"/>
          <w:u w:val="single"/>
        </w:rPr>
        <w:t xml:space="preserve">pričom údaje na potencionálneho klient alebo klienta sprostredkovateľovi </w:t>
      </w:r>
      <w:proofErr w:type="spellStart"/>
      <w:r w:rsidRPr="00BF2E1F">
        <w:rPr>
          <w:rFonts w:ascii="Arial" w:hAnsi="Arial" w:cs="Arial"/>
          <w:sz w:val="18"/>
          <w:szCs w:val="18"/>
          <w:u w:val="single"/>
        </w:rPr>
        <w:t>UNIVERSALu</w:t>
      </w:r>
      <w:proofErr w:type="spellEnd"/>
      <w:r w:rsidRPr="00BF2E1F">
        <w:rPr>
          <w:rFonts w:ascii="Arial" w:hAnsi="Arial" w:cs="Arial"/>
          <w:sz w:val="18"/>
          <w:szCs w:val="18"/>
          <w:u w:val="single"/>
        </w:rPr>
        <w:t xml:space="preserve"> nie je oprávnený poskytnúť</w:t>
      </w:r>
      <w:r w:rsidRPr="00BF2E1F">
        <w:rPr>
          <w:rFonts w:ascii="Arial" w:hAnsi="Arial" w:cs="Arial"/>
          <w:sz w:val="18"/>
          <w:szCs w:val="18"/>
        </w:rPr>
        <w:t xml:space="preserve">; kontaktnými údajmi sú najmä meno, priezvisko, telefónne číslo a adresa elektronickej pošty sprostredkovateľa </w:t>
      </w:r>
      <w:proofErr w:type="spellStart"/>
      <w:r w:rsidRPr="00BF2E1F">
        <w:rPr>
          <w:rFonts w:ascii="Arial" w:hAnsi="Arial" w:cs="Arial"/>
          <w:sz w:val="18"/>
          <w:szCs w:val="18"/>
        </w:rPr>
        <w:t>UNIVERSALu</w:t>
      </w:r>
      <w:proofErr w:type="spellEnd"/>
      <w:r w:rsidRPr="00BF2E1F">
        <w:rPr>
          <w:rFonts w:ascii="Arial" w:hAnsi="Arial" w:cs="Arial"/>
          <w:sz w:val="18"/>
          <w:szCs w:val="18"/>
        </w:rPr>
        <w:t>, ak ide o fyzickú osobu, alebo názov, sídlo, identifikačné číslo, ak bolo pridelené, zástupcu sprostredkovateľa, telefónne číslo a adresa elektronickej pošty sprostredkovateľa, ak ide o právnickú osobu</w:t>
      </w:r>
      <w:r w:rsidR="00303DE8" w:rsidRPr="00BF2E1F">
        <w:rPr>
          <w:rFonts w:ascii="Arial" w:hAnsi="Arial" w:cs="Arial"/>
          <w:sz w:val="18"/>
          <w:szCs w:val="18"/>
        </w:rPr>
        <w:t>.</w:t>
      </w:r>
    </w:p>
    <w:p w14:paraId="23843EC0" w14:textId="77777777" w:rsidR="00303DE8" w:rsidRPr="00BF2E1F" w:rsidRDefault="00303DE8" w:rsidP="00303DE8">
      <w:pPr>
        <w:spacing w:line="288" w:lineRule="auto"/>
        <w:ind w:left="360"/>
        <w:jc w:val="both"/>
        <w:rPr>
          <w:rFonts w:ascii="Arial" w:hAnsi="Arial" w:cs="Arial"/>
          <w:sz w:val="18"/>
          <w:szCs w:val="18"/>
        </w:rPr>
      </w:pPr>
      <w:r w:rsidRPr="00BF2E1F">
        <w:rPr>
          <w:rFonts w:ascii="Arial" w:hAnsi="Arial" w:cs="Arial"/>
          <w:sz w:val="18"/>
          <w:szCs w:val="18"/>
        </w:rPr>
        <w:t xml:space="preserve">Spoločnosť UNIVERSAL sa zaväzuje platiť za poskytovanie asistencie tipérovi dohodnutú odmenu (províziu). </w:t>
      </w:r>
    </w:p>
    <w:p w14:paraId="2368164E" w14:textId="77777777" w:rsidR="00303DE8" w:rsidRPr="00BF2E1F" w:rsidRDefault="00303DE8" w:rsidP="004C48AD">
      <w:pPr>
        <w:numPr>
          <w:ilvl w:val="0"/>
          <w:numId w:val="1"/>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 xml:space="preserve">Tipér poskytuje asistenciu výlučne tomu sprostredkovateľovi, ktorý tipéra získal pre spoluprácu so spoločnosťou UNIVERSAL. V prípade, ak zanikne zmluvný vzťah medzi takýmto sprostredkovateľom a spoločnosťou UNIVERSAL a v dôsledku toho takýto sprostredkovateľ prestane zariaďovať finančné sprostredkovanie pre spoločnosť UNIVERSAL, predstavenstvo spoločnosti UNIVERSAL po dohode s tipérom určí, ktorému inému sprostredkovateľovi bude tipér ďalej poskytovať asistenciu.   </w:t>
      </w:r>
    </w:p>
    <w:p w14:paraId="6B2C7DE8" w14:textId="77777777" w:rsidR="00303DE8" w:rsidRPr="00BF2E1F" w:rsidRDefault="00303DE8" w:rsidP="004C48AD">
      <w:pPr>
        <w:numPr>
          <w:ilvl w:val="0"/>
          <w:numId w:val="1"/>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Ďalšie činnosti, ktoré je tipér oprávnený alebo povinný vykonávať v rámci plnenia záväzku poskytovať asistenciu, môže spoločnosť UNIVERSAL vymedziť vo vnútorných aktoch riadenia vydaných spoločnosťou UNIVERSAL, ktoré sa potom stávajú nedeliteľnou súčasťou tejto zmluvy ich oznámením tipérovi.</w:t>
      </w:r>
    </w:p>
    <w:p w14:paraId="0BC09BCA" w14:textId="24E729BD" w:rsidR="00C25ADD" w:rsidRPr="00BF2E1F" w:rsidRDefault="00303DE8" w:rsidP="004C48AD">
      <w:pPr>
        <w:numPr>
          <w:ilvl w:val="0"/>
          <w:numId w:val="1"/>
        </w:numPr>
        <w:tabs>
          <w:tab w:val="clear" w:pos="360"/>
        </w:tabs>
        <w:spacing w:line="288" w:lineRule="auto"/>
        <w:ind w:left="426" w:hanging="426"/>
        <w:jc w:val="both"/>
        <w:rPr>
          <w:rFonts w:ascii="Arial" w:hAnsi="Arial" w:cs="Arial"/>
          <w:sz w:val="19"/>
          <w:szCs w:val="19"/>
        </w:rPr>
      </w:pPr>
      <w:r w:rsidRPr="00BF2E1F">
        <w:rPr>
          <w:rFonts w:ascii="Arial" w:hAnsi="Arial" w:cs="Arial"/>
          <w:sz w:val="18"/>
          <w:szCs w:val="18"/>
        </w:rPr>
        <w:t>Tipér nie je oprávnený na základe tejto zmluvy sám vykonávať činnosti, ktoré sa považujú za finančné sprostredkovanie podľa Zákona 186/2009 o finančnom sprostredkovaní a finančnom poradenstve a o zmene a doplnení niektorých zákonov (ďalej len „Zákon“)</w:t>
      </w:r>
      <w:r w:rsidR="00C25ADD" w:rsidRPr="00BF2E1F">
        <w:rPr>
          <w:rFonts w:ascii="Arial" w:hAnsi="Arial" w:cs="Arial"/>
          <w:sz w:val="19"/>
          <w:szCs w:val="19"/>
        </w:rPr>
        <w:t>.</w:t>
      </w:r>
    </w:p>
    <w:p w14:paraId="6D7626C1" w14:textId="77777777" w:rsidR="00C25ADD" w:rsidRPr="00BF2E1F" w:rsidRDefault="00C25ADD" w:rsidP="00D347A0">
      <w:pPr>
        <w:spacing w:before="120" w:line="288" w:lineRule="auto"/>
        <w:jc w:val="center"/>
        <w:rPr>
          <w:rFonts w:ascii="Arial" w:hAnsi="Arial" w:cs="Arial"/>
          <w:b/>
          <w:sz w:val="18"/>
          <w:szCs w:val="18"/>
        </w:rPr>
      </w:pPr>
      <w:r w:rsidRPr="00BF2E1F">
        <w:rPr>
          <w:rFonts w:ascii="Arial" w:hAnsi="Arial" w:cs="Arial"/>
          <w:b/>
          <w:sz w:val="18"/>
          <w:szCs w:val="18"/>
        </w:rPr>
        <w:t xml:space="preserve">III. Práva a povinnosti </w:t>
      </w:r>
    </w:p>
    <w:p w14:paraId="7667C6A1" w14:textId="77777777" w:rsidR="0031333A" w:rsidRPr="00BF2E1F" w:rsidRDefault="0031333A" w:rsidP="004C48AD">
      <w:pPr>
        <w:numPr>
          <w:ilvl w:val="0"/>
          <w:numId w:val="2"/>
        </w:numPr>
        <w:tabs>
          <w:tab w:val="clear" w:pos="360"/>
          <w:tab w:val="num" w:pos="426"/>
        </w:tabs>
        <w:spacing w:line="288" w:lineRule="auto"/>
        <w:ind w:left="426" w:hanging="426"/>
        <w:jc w:val="both"/>
        <w:rPr>
          <w:rFonts w:ascii="Arial" w:hAnsi="Arial" w:cs="Arial"/>
          <w:sz w:val="18"/>
          <w:szCs w:val="18"/>
        </w:rPr>
      </w:pPr>
      <w:r w:rsidRPr="00BF2E1F">
        <w:rPr>
          <w:rFonts w:ascii="Arial" w:hAnsi="Arial" w:cs="Arial"/>
          <w:sz w:val="18"/>
          <w:szCs w:val="18"/>
        </w:rPr>
        <w:t xml:space="preserve">Zmluvné strany sa dohodli, že všetky interné predpisy UNIVERSALU, uvádzané </w:t>
      </w:r>
      <w:r w:rsidRPr="00BF2E1F">
        <w:rPr>
          <w:rStyle w:val="slostrany"/>
          <w:rFonts w:ascii="Arial" w:hAnsi="Arial" w:cs="Arial"/>
          <w:sz w:val="18"/>
          <w:szCs w:val="18"/>
        </w:rPr>
        <w:t>najmä, nie však výlučne,</w:t>
      </w:r>
      <w:r w:rsidRPr="00BF2E1F">
        <w:rPr>
          <w:rFonts w:ascii="Arial" w:hAnsi="Arial" w:cs="Arial"/>
          <w:sz w:val="18"/>
          <w:szCs w:val="18"/>
        </w:rPr>
        <w:t xml:space="preserve"> a bližšie nešpecifikované v tejto zmluve, sa spoločne označujú pod pojmom vnútorné akty riadenia UNIVERSALU.</w:t>
      </w:r>
    </w:p>
    <w:p w14:paraId="063C0DCC" w14:textId="77777777" w:rsidR="0031333A" w:rsidRPr="00BF2E1F" w:rsidRDefault="0031333A" w:rsidP="004C48AD">
      <w:pPr>
        <w:numPr>
          <w:ilvl w:val="0"/>
          <w:numId w:val="2"/>
        </w:numPr>
        <w:tabs>
          <w:tab w:val="clear" w:pos="360"/>
          <w:tab w:val="num" w:pos="426"/>
        </w:tabs>
        <w:spacing w:line="288" w:lineRule="auto"/>
        <w:ind w:left="426" w:hanging="426"/>
        <w:jc w:val="both"/>
        <w:rPr>
          <w:rFonts w:ascii="Arial" w:hAnsi="Arial" w:cs="Arial"/>
          <w:sz w:val="18"/>
          <w:szCs w:val="18"/>
        </w:rPr>
      </w:pPr>
      <w:r w:rsidRPr="00BF2E1F">
        <w:rPr>
          <w:rFonts w:ascii="Arial" w:hAnsi="Arial" w:cs="Arial"/>
          <w:sz w:val="18"/>
          <w:szCs w:val="18"/>
        </w:rPr>
        <w:t>Pri poskytovaní asistencie je tipér povinný najmä:</w:t>
      </w:r>
    </w:p>
    <w:p w14:paraId="48E9EF99" w14:textId="77777777" w:rsidR="0031333A" w:rsidRPr="00BF2E1F" w:rsidRDefault="0031333A" w:rsidP="00F7470B">
      <w:pPr>
        <w:numPr>
          <w:ilvl w:val="0"/>
          <w:numId w:val="10"/>
        </w:numPr>
        <w:tabs>
          <w:tab w:val="clear" w:pos="750"/>
          <w:tab w:val="num" w:pos="709"/>
        </w:tabs>
        <w:spacing w:line="288" w:lineRule="auto"/>
        <w:ind w:left="709" w:hanging="283"/>
        <w:jc w:val="both"/>
        <w:rPr>
          <w:rFonts w:ascii="Arial" w:hAnsi="Arial" w:cs="Arial"/>
          <w:sz w:val="18"/>
          <w:szCs w:val="18"/>
        </w:rPr>
      </w:pPr>
      <w:r w:rsidRPr="00BF2E1F">
        <w:rPr>
          <w:rFonts w:ascii="Arial" w:hAnsi="Arial" w:cs="Arial"/>
          <w:sz w:val="18"/>
          <w:szCs w:val="18"/>
        </w:rPr>
        <w:t>postupovať čestne, svedomito, s náležitou starostlivosťou, podľa pokynov spoločnosti UNIVERSAL, podľa pokynov sprostredkovateľa, ktorému poskytuje asistenciu, a v súlade so záujmami spoločnosti UNIVERSAL, tipér pozná alebo musí poznať; v prípade, ak sú pokyny sprostredkovateľa v rozpore s pokynmi spoločnosti UNIVERSAL, je tipér povinný si bezodkladne vyžiadať stanovisko spoločnosti UNIVERSAL,</w:t>
      </w:r>
    </w:p>
    <w:p w14:paraId="5199AC07" w14:textId="77777777" w:rsidR="0031333A" w:rsidRPr="00BF2E1F" w:rsidRDefault="0031333A" w:rsidP="00F7470B">
      <w:pPr>
        <w:numPr>
          <w:ilvl w:val="0"/>
          <w:numId w:val="10"/>
        </w:numPr>
        <w:tabs>
          <w:tab w:val="clear" w:pos="750"/>
          <w:tab w:val="num" w:pos="709"/>
        </w:tabs>
        <w:spacing w:line="288" w:lineRule="auto"/>
        <w:ind w:left="709" w:hanging="283"/>
        <w:jc w:val="both"/>
        <w:rPr>
          <w:rFonts w:ascii="Arial" w:hAnsi="Arial" w:cs="Arial"/>
          <w:sz w:val="18"/>
          <w:szCs w:val="18"/>
        </w:rPr>
      </w:pPr>
      <w:r w:rsidRPr="00BF2E1F">
        <w:rPr>
          <w:rFonts w:ascii="Arial" w:hAnsi="Arial" w:cs="Arial"/>
          <w:sz w:val="18"/>
          <w:szCs w:val="18"/>
        </w:rPr>
        <w:t>chrániť a presadzovať práva a oprávnené záujmy spoločnosti UNIVERSAL,</w:t>
      </w:r>
    </w:p>
    <w:p w14:paraId="0F697485" w14:textId="77777777" w:rsidR="0031333A" w:rsidRPr="00BF2E1F" w:rsidRDefault="0031333A" w:rsidP="00F7470B">
      <w:pPr>
        <w:numPr>
          <w:ilvl w:val="0"/>
          <w:numId w:val="10"/>
        </w:numPr>
        <w:tabs>
          <w:tab w:val="clear" w:pos="750"/>
          <w:tab w:val="num" w:pos="709"/>
        </w:tabs>
        <w:spacing w:line="288" w:lineRule="auto"/>
        <w:ind w:left="709" w:hanging="283"/>
        <w:jc w:val="both"/>
        <w:rPr>
          <w:rFonts w:ascii="Arial" w:hAnsi="Arial" w:cs="Arial"/>
          <w:sz w:val="18"/>
          <w:szCs w:val="18"/>
        </w:rPr>
      </w:pPr>
      <w:r w:rsidRPr="00BF2E1F">
        <w:rPr>
          <w:rFonts w:ascii="Arial" w:hAnsi="Arial" w:cs="Arial"/>
          <w:sz w:val="18"/>
          <w:szCs w:val="18"/>
        </w:rPr>
        <w:t>oznámiť spoločnosti UNIVERSAL všetky okolnosti, ktoré zistil pri poskytovaní asistencie a ktoré môžu mať vplyv na zmenu pokynov spoločnosti UNIVERSAL; za pokyny UNIVERSALU sa považujú aj vnútorné akty riadenia vydané UNIVERSALOM,</w:t>
      </w:r>
    </w:p>
    <w:p w14:paraId="5BA7BBFA" w14:textId="77777777" w:rsidR="0031333A" w:rsidRPr="00BF2E1F" w:rsidRDefault="0031333A" w:rsidP="00F7470B">
      <w:pPr>
        <w:numPr>
          <w:ilvl w:val="0"/>
          <w:numId w:val="10"/>
        </w:numPr>
        <w:tabs>
          <w:tab w:val="clear" w:pos="750"/>
          <w:tab w:val="num" w:pos="709"/>
        </w:tabs>
        <w:spacing w:line="288" w:lineRule="auto"/>
        <w:ind w:left="709" w:hanging="283"/>
        <w:jc w:val="both"/>
        <w:rPr>
          <w:rFonts w:ascii="Arial" w:hAnsi="Arial" w:cs="Arial"/>
          <w:sz w:val="18"/>
          <w:szCs w:val="18"/>
        </w:rPr>
      </w:pPr>
      <w:r w:rsidRPr="00BF2E1F">
        <w:rPr>
          <w:rFonts w:ascii="Arial" w:hAnsi="Arial" w:cs="Arial"/>
          <w:sz w:val="18"/>
          <w:szCs w:val="18"/>
        </w:rPr>
        <w:t>na žiadosť spoločnosti UNIVERSAL podávať jej správy o poskytovaní asistencie,</w:t>
      </w:r>
    </w:p>
    <w:p w14:paraId="4CE33F5C" w14:textId="77777777" w:rsidR="0031333A" w:rsidRPr="00BF2E1F" w:rsidRDefault="0031333A" w:rsidP="00F7470B">
      <w:pPr>
        <w:numPr>
          <w:ilvl w:val="0"/>
          <w:numId w:val="10"/>
        </w:numPr>
        <w:tabs>
          <w:tab w:val="clear" w:pos="750"/>
          <w:tab w:val="num" w:pos="709"/>
        </w:tabs>
        <w:spacing w:line="288" w:lineRule="auto"/>
        <w:ind w:left="709" w:hanging="283"/>
        <w:jc w:val="both"/>
        <w:rPr>
          <w:rFonts w:ascii="Arial" w:hAnsi="Arial" w:cs="Arial"/>
          <w:sz w:val="18"/>
          <w:szCs w:val="18"/>
        </w:rPr>
      </w:pPr>
      <w:r w:rsidRPr="00BF2E1F">
        <w:rPr>
          <w:rFonts w:ascii="Arial" w:hAnsi="Arial" w:cs="Arial"/>
          <w:sz w:val="18"/>
          <w:szCs w:val="18"/>
        </w:rPr>
        <w:t xml:space="preserve">dodržiavať ustanovenia platných všeobecne záväzných právnych predpisov a  vnútorných aktov riadenia vydaných spoločnosťou UNIVERSAL a dôkladne sa oboznamovať s ustanoveniami platných všeobecne záväzných právnych predpisov upravujúcich finančné sprostredkovanie a vnútorných aktov riadenia vydaných spoločnosťou UNIVERSAL a s ich zmenami, </w:t>
      </w:r>
    </w:p>
    <w:p w14:paraId="45028895" w14:textId="77777777" w:rsidR="0031333A" w:rsidRPr="00BF2E1F" w:rsidRDefault="0031333A" w:rsidP="00F7470B">
      <w:pPr>
        <w:numPr>
          <w:ilvl w:val="0"/>
          <w:numId w:val="10"/>
        </w:numPr>
        <w:tabs>
          <w:tab w:val="clear" w:pos="750"/>
          <w:tab w:val="num" w:pos="709"/>
        </w:tabs>
        <w:spacing w:line="288" w:lineRule="auto"/>
        <w:ind w:left="709" w:hanging="283"/>
        <w:jc w:val="both"/>
        <w:rPr>
          <w:rFonts w:ascii="Arial" w:hAnsi="Arial" w:cs="Arial"/>
          <w:sz w:val="18"/>
          <w:szCs w:val="18"/>
        </w:rPr>
      </w:pPr>
      <w:r w:rsidRPr="00BF2E1F">
        <w:rPr>
          <w:rFonts w:ascii="Arial" w:hAnsi="Arial" w:cs="Arial"/>
          <w:sz w:val="18"/>
          <w:szCs w:val="18"/>
        </w:rPr>
        <w:t>podľa pokynov spoločnosti UNIVERSAL sa zúčastňovať školení zameraných na zvýšenie odborných schopností a znalostí tipéra,</w:t>
      </w:r>
    </w:p>
    <w:p w14:paraId="0D3EA602" w14:textId="77777777" w:rsidR="0031333A" w:rsidRPr="00BF2E1F" w:rsidRDefault="0031333A" w:rsidP="00F7470B">
      <w:pPr>
        <w:numPr>
          <w:ilvl w:val="0"/>
          <w:numId w:val="10"/>
        </w:numPr>
        <w:tabs>
          <w:tab w:val="clear" w:pos="750"/>
          <w:tab w:val="num" w:pos="709"/>
        </w:tabs>
        <w:spacing w:line="288" w:lineRule="auto"/>
        <w:ind w:left="709" w:hanging="283"/>
        <w:jc w:val="both"/>
        <w:rPr>
          <w:rFonts w:ascii="Arial" w:hAnsi="Arial" w:cs="Arial"/>
          <w:sz w:val="18"/>
          <w:szCs w:val="18"/>
        </w:rPr>
      </w:pPr>
      <w:r w:rsidRPr="00BF2E1F">
        <w:rPr>
          <w:rFonts w:ascii="Arial" w:hAnsi="Arial" w:cs="Arial"/>
          <w:sz w:val="18"/>
          <w:szCs w:val="18"/>
        </w:rPr>
        <w:t>používať listiny predpísané spoločnosťou UNIVERSAL,</w:t>
      </w:r>
    </w:p>
    <w:p w14:paraId="37734117" w14:textId="77777777" w:rsidR="0031333A" w:rsidRPr="00BF2E1F" w:rsidRDefault="0031333A" w:rsidP="00F7470B">
      <w:pPr>
        <w:numPr>
          <w:ilvl w:val="0"/>
          <w:numId w:val="10"/>
        </w:numPr>
        <w:tabs>
          <w:tab w:val="clear" w:pos="750"/>
          <w:tab w:val="num" w:pos="709"/>
        </w:tabs>
        <w:spacing w:line="288" w:lineRule="auto"/>
        <w:ind w:left="709" w:hanging="283"/>
        <w:jc w:val="both"/>
        <w:rPr>
          <w:rFonts w:ascii="Arial" w:hAnsi="Arial" w:cs="Arial"/>
          <w:sz w:val="18"/>
          <w:szCs w:val="18"/>
        </w:rPr>
      </w:pPr>
      <w:r w:rsidRPr="00BF2E1F">
        <w:rPr>
          <w:rFonts w:ascii="Arial" w:hAnsi="Arial" w:cs="Arial"/>
          <w:sz w:val="18"/>
          <w:szCs w:val="18"/>
        </w:rPr>
        <w:t>veci a informácie prevzaté od spoločnosti UNIVERSAL v súvislosti s poskytovaním asistencie používať hospodárne a výlučne na účely poskytovania asistencie a chrániť ich pred poškodením, zničením, zneužitím a odcudzením,</w:t>
      </w:r>
    </w:p>
    <w:p w14:paraId="5B94E931" w14:textId="77777777" w:rsidR="0031333A" w:rsidRPr="00BF2E1F" w:rsidRDefault="0031333A" w:rsidP="00F7470B">
      <w:pPr>
        <w:numPr>
          <w:ilvl w:val="0"/>
          <w:numId w:val="10"/>
        </w:numPr>
        <w:tabs>
          <w:tab w:val="clear" w:pos="750"/>
          <w:tab w:val="num" w:pos="709"/>
        </w:tabs>
        <w:spacing w:line="288" w:lineRule="auto"/>
        <w:ind w:left="709" w:hanging="283"/>
        <w:jc w:val="both"/>
        <w:rPr>
          <w:rFonts w:ascii="Arial" w:hAnsi="Arial" w:cs="Arial"/>
          <w:sz w:val="18"/>
          <w:szCs w:val="18"/>
        </w:rPr>
      </w:pPr>
      <w:r w:rsidRPr="00BF2E1F">
        <w:rPr>
          <w:rFonts w:ascii="Arial" w:hAnsi="Arial" w:cs="Arial"/>
          <w:sz w:val="18"/>
          <w:szCs w:val="18"/>
        </w:rPr>
        <w:t>poskytovať asistenciu na vlastné náklady a znášať náklady vynaložené pri poskytovaní asistencie, pokiaľ z písomnej dohody tipéra a spoločnosti UNIVERSAL nevyplýva, že tieto náklady je povinná znášať spoločnosť UNIVERSAL,</w:t>
      </w:r>
    </w:p>
    <w:p w14:paraId="7AC2F4D5" w14:textId="77777777" w:rsidR="0031333A" w:rsidRPr="00BF2E1F" w:rsidRDefault="0031333A" w:rsidP="00F7470B">
      <w:pPr>
        <w:numPr>
          <w:ilvl w:val="0"/>
          <w:numId w:val="10"/>
        </w:numPr>
        <w:tabs>
          <w:tab w:val="clear" w:pos="750"/>
          <w:tab w:val="num" w:pos="709"/>
        </w:tabs>
        <w:spacing w:line="288" w:lineRule="auto"/>
        <w:ind w:left="709" w:hanging="283"/>
        <w:jc w:val="both"/>
        <w:rPr>
          <w:rFonts w:ascii="Arial" w:hAnsi="Arial" w:cs="Arial"/>
          <w:sz w:val="18"/>
          <w:szCs w:val="18"/>
        </w:rPr>
      </w:pPr>
      <w:r w:rsidRPr="00BF2E1F">
        <w:rPr>
          <w:rFonts w:ascii="Arial" w:hAnsi="Arial" w:cs="Arial"/>
          <w:sz w:val="18"/>
          <w:szCs w:val="18"/>
        </w:rPr>
        <w:t>bezodkladne odovzdať spoločnosti UNIVERSAL všetky veci, ktoré pre UNIVERSAL prevzal v súvislosti s poskytovaním asistencie,</w:t>
      </w:r>
    </w:p>
    <w:p w14:paraId="24378F22" w14:textId="77777777" w:rsidR="0031333A" w:rsidRPr="00BF2E1F" w:rsidRDefault="0031333A" w:rsidP="00F7470B">
      <w:pPr>
        <w:numPr>
          <w:ilvl w:val="0"/>
          <w:numId w:val="10"/>
        </w:numPr>
        <w:tabs>
          <w:tab w:val="clear" w:pos="750"/>
          <w:tab w:val="num" w:pos="709"/>
        </w:tabs>
        <w:spacing w:line="288" w:lineRule="auto"/>
        <w:ind w:left="709" w:hanging="283"/>
        <w:jc w:val="both"/>
        <w:rPr>
          <w:rFonts w:ascii="Arial" w:hAnsi="Arial" w:cs="Arial"/>
          <w:sz w:val="18"/>
          <w:szCs w:val="18"/>
        </w:rPr>
      </w:pPr>
      <w:r w:rsidRPr="00BF2E1F">
        <w:rPr>
          <w:rFonts w:ascii="Arial" w:hAnsi="Arial" w:cs="Arial"/>
          <w:sz w:val="18"/>
          <w:szCs w:val="18"/>
        </w:rPr>
        <w:t>primeraným spôsobom dbať o úpravu svojho zovňajšku vrátane oblečenia,</w:t>
      </w:r>
    </w:p>
    <w:p w14:paraId="027AD9A8" w14:textId="77777777" w:rsidR="0031333A" w:rsidRPr="00BF2E1F" w:rsidRDefault="0031333A" w:rsidP="00F7470B">
      <w:pPr>
        <w:numPr>
          <w:ilvl w:val="0"/>
          <w:numId w:val="10"/>
        </w:numPr>
        <w:tabs>
          <w:tab w:val="clear" w:pos="750"/>
          <w:tab w:val="num" w:pos="709"/>
        </w:tabs>
        <w:spacing w:line="288" w:lineRule="auto"/>
        <w:ind w:left="709" w:hanging="283"/>
        <w:jc w:val="both"/>
        <w:rPr>
          <w:rFonts w:ascii="Arial" w:hAnsi="Arial" w:cs="Arial"/>
          <w:sz w:val="18"/>
          <w:szCs w:val="18"/>
        </w:rPr>
      </w:pPr>
      <w:r w:rsidRPr="00BF2E1F">
        <w:rPr>
          <w:rFonts w:ascii="Arial" w:hAnsi="Arial" w:cs="Arial"/>
          <w:sz w:val="18"/>
          <w:szCs w:val="18"/>
        </w:rPr>
        <w:t xml:space="preserve">bezodkladne oznámiť spoločnosti UNIVERSAL zmenu údajov týkajúcich sa tipéra, ktoré oznámil spoločnosti UNIVERSAL a to najmä zmenu týchto údajov: osobných údajov tipéra, adresy trvalého pobytu, adresy pre doručovanie, bankového spojenia, telefónnych čísiel, e-mailovej adresy a podobne, </w:t>
      </w:r>
    </w:p>
    <w:p w14:paraId="3DFCAE64" w14:textId="77777777" w:rsidR="0031333A" w:rsidRPr="00BF2E1F" w:rsidRDefault="0031333A" w:rsidP="00F7470B">
      <w:pPr>
        <w:numPr>
          <w:ilvl w:val="0"/>
          <w:numId w:val="10"/>
        </w:numPr>
        <w:tabs>
          <w:tab w:val="clear" w:pos="750"/>
          <w:tab w:val="num" w:pos="709"/>
        </w:tabs>
        <w:spacing w:line="288" w:lineRule="auto"/>
        <w:ind w:left="709" w:hanging="283"/>
        <w:jc w:val="both"/>
        <w:rPr>
          <w:rFonts w:ascii="Arial" w:hAnsi="Arial" w:cs="Arial"/>
          <w:sz w:val="18"/>
          <w:szCs w:val="18"/>
        </w:rPr>
      </w:pPr>
      <w:r w:rsidRPr="00BF2E1F">
        <w:rPr>
          <w:rFonts w:ascii="Arial" w:hAnsi="Arial" w:cs="Arial"/>
          <w:sz w:val="18"/>
          <w:szCs w:val="18"/>
        </w:rPr>
        <w:t>bezodkladne po zániku tejto zmluvy vrátiť spoločnosti UNIVERSAL všetky nepoužité podklady, propagačné materiály a iné veci, ktoré od spoločnosti UNIVERSAL prevzal pre účely poskytovania asistencie.</w:t>
      </w:r>
    </w:p>
    <w:p w14:paraId="21BAFA30" w14:textId="77777777" w:rsidR="0031333A" w:rsidRPr="00BF2E1F" w:rsidRDefault="0031333A" w:rsidP="0006773A">
      <w:pPr>
        <w:numPr>
          <w:ilvl w:val="0"/>
          <w:numId w:val="9"/>
        </w:numPr>
        <w:tabs>
          <w:tab w:val="clear" w:pos="510"/>
          <w:tab w:val="num" w:pos="426"/>
        </w:tabs>
        <w:spacing w:line="288" w:lineRule="auto"/>
        <w:ind w:left="426" w:hanging="426"/>
        <w:jc w:val="both"/>
        <w:rPr>
          <w:rFonts w:ascii="Arial" w:hAnsi="Arial" w:cs="Arial"/>
          <w:sz w:val="18"/>
          <w:szCs w:val="18"/>
        </w:rPr>
      </w:pPr>
      <w:r w:rsidRPr="00BF2E1F">
        <w:rPr>
          <w:rFonts w:ascii="Arial" w:hAnsi="Arial" w:cs="Arial"/>
          <w:sz w:val="18"/>
          <w:szCs w:val="18"/>
        </w:rPr>
        <w:t>Pri poskytovaní asistencie tipér nesmie:</w:t>
      </w:r>
    </w:p>
    <w:p w14:paraId="1D1CD556" w14:textId="77777777" w:rsidR="0031333A" w:rsidRPr="00BF2E1F" w:rsidRDefault="0031333A" w:rsidP="00F7470B">
      <w:pPr>
        <w:numPr>
          <w:ilvl w:val="0"/>
          <w:numId w:val="11"/>
        </w:numPr>
        <w:spacing w:line="288" w:lineRule="auto"/>
        <w:ind w:hanging="294"/>
        <w:jc w:val="both"/>
        <w:rPr>
          <w:rFonts w:ascii="Arial" w:hAnsi="Arial" w:cs="Arial"/>
          <w:sz w:val="18"/>
          <w:szCs w:val="18"/>
        </w:rPr>
      </w:pPr>
      <w:r w:rsidRPr="00BF2E1F">
        <w:rPr>
          <w:rFonts w:ascii="Arial" w:hAnsi="Arial" w:cs="Arial"/>
          <w:sz w:val="18"/>
          <w:szCs w:val="18"/>
        </w:rPr>
        <w:lastRenderedPageBreak/>
        <w:t>bez súhlasu spoločnosti UNIVERSAL oznámiť údaje, ktoré získal od spoločnosti UNIVERSAL pri poskytovaní asistencie iným osobám alebo ich využiť pre seba alebo pre iné osoby, pokiaľ by to bolo v rozpore so záujmami spoločnosti UNIVERSAL; táto povinnosť tipéra trvá aj po zániku tejto zmluvy,</w:t>
      </w:r>
    </w:p>
    <w:p w14:paraId="76310C2C" w14:textId="77777777" w:rsidR="0031333A" w:rsidRPr="00BF2E1F" w:rsidRDefault="0031333A" w:rsidP="00F7470B">
      <w:pPr>
        <w:numPr>
          <w:ilvl w:val="0"/>
          <w:numId w:val="11"/>
        </w:numPr>
        <w:spacing w:line="288" w:lineRule="auto"/>
        <w:jc w:val="both"/>
        <w:rPr>
          <w:rFonts w:ascii="Arial" w:hAnsi="Arial" w:cs="Arial"/>
          <w:sz w:val="18"/>
          <w:szCs w:val="18"/>
        </w:rPr>
      </w:pPr>
      <w:r w:rsidRPr="00BF2E1F">
        <w:rPr>
          <w:rFonts w:ascii="Arial" w:hAnsi="Arial" w:cs="Arial"/>
          <w:sz w:val="18"/>
          <w:szCs w:val="18"/>
        </w:rPr>
        <w:t>prijímať od klientov akékoľvek platby,</w:t>
      </w:r>
    </w:p>
    <w:p w14:paraId="52ACDC35" w14:textId="77777777" w:rsidR="0031333A" w:rsidRPr="00BF2E1F" w:rsidRDefault="0031333A" w:rsidP="00F7470B">
      <w:pPr>
        <w:numPr>
          <w:ilvl w:val="0"/>
          <w:numId w:val="11"/>
        </w:numPr>
        <w:spacing w:line="288" w:lineRule="auto"/>
        <w:jc w:val="both"/>
        <w:rPr>
          <w:rFonts w:ascii="Arial" w:hAnsi="Arial" w:cs="Arial"/>
          <w:sz w:val="18"/>
          <w:szCs w:val="18"/>
        </w:rPr>
      </w:pPr>
      <w:r w:rsidRPr="00BF2E1F">
        <w:rPr>
          <w:rFonts w:ascii="Arial" w:hAnsi="Arial" w:cs="Arial"/>
          <w:sz w:val="18"/>
          <w:szCs w:val="18"/>
        </w:rPr>
        <w:t>postúpiť na inú osobu akékoľvek pohľadávky tipéra, práva alebo nároky, ktoré má tipér voči spoločnosti UNIVERSAL,</w:t>
      </w:r>
    </w:p>
    <w:p w14:paraId="4C88D091" w14:textId="77777777" w:rsidR="0031333A" w:rsidRPr="00BF2E1F" w:rsidRDefault="0031333A" w:rsidP="00F7470B">
      <w:pPr>
        <w:numPr>
          <w:ilvl w:val="0"/>
          <w:numId w:val="11"/>
        </w:numPr>
        <w:spacing w:line="288" w:lineRule="auto"/>
        <w:jc w:val="both"/>
        <w:rPr>
          <w:rFonts w:ascii="Arial" w:hAnsi="Arial" w:cs="Arial"/>
          <w:sz w:val="18"/>
          <w:szCs w:val="18"/>
        </w:rPr>
      </w:pPr>
      <w:r w:rsidRPr="00BF2E1F">
        <w:rPr>
          <w:rFonts w:ascii="Arial" w:hAnsi="Arial" w:cs="Arial"/>
          <w:sz w:val="18"/>
          <w:szCs w:val="18"/>
        </w:rPr>
        <w:t>jednostranne započítať akékoľvek pohľadávky tipéra voči spoločnosti UNIVERSAL proti pohľadávkam spoločnosti UNIVERSAL voči tipérovi.</w:t>
      </w:r>
    </w:p>
    <w:p w14:paraId="37B6396C" w14:textId="77777777" w:rsidR="0031333A" w:rsidRPr="00BF2E1F" w:rsidRDefault="0031333A" w:rsidP="00F7470B">
      <w:pPr>
        <w:numPr>
          <w:ilvl w:val="0"/>
          <w:numId w:val="9"/>
        </w:numPr>
        <w:tabs>
          <w:tab w:val="clear" w:pos="510"/>
        </w:tabs>
        <w:spacing w:line="288" w:lineRule="auto"/>
        <w:ind w:left="426" w:hanging="426"/>
        <w:jc w:val="both"/>
        <w:rPr>
          <w:rFonts w:ascii="Arial" w:hAnsi="Arial" w:cs="Arial"/>
          <w:sz w:val="18"/>
          <w:szCs w:val="18"/>
        </w:rPr>
      </w:pPr>
      <w:r w:rsidRPr="00BF2E1F">
        <w:rPr>
          <w:rFonts w:ascii="Arial" w:hAnsi="Arial" w:cs="Arial"/>
          <w:sz w:val="18"/>
          <w:szCs w:val="18"/>
        </w:rPr>
        <w:t>Tipér je povinný zachovávať mlčanlivosť a nesmie v prospech svoj ani v prospech inej osoby využiť a ani na úkor UNIVERSALU zneužiť tieto skutočnosti a informácie :</w:t>
      </w:r>
    </w:p>
    <w:p w14:paraId="64C5A98B" w14:textId="77777777" w:rsidR="0031333A" w:rsidRPr="00BF2E1F" w:rsidRDefault="0031333A" w:rsidP="004C48AD">
      <w:pPr>
        <w:numPr>
          <w:ilvl w:val="1"/>
          <w:numId w:val="2"/>
        </w:numPr>
        <w:tabs>
          <w:tab w:val="clear" w:pos="1080"/>
          <w:tab w:val="num" w:pos="720"/>
        </w:tabs>
        <w:spacing w:line="288" w:lineRule="auto"/>
        <w:ind w:left="720" w:hanging="294"/>
        <w:jc w:val="both"/>
        <w:rPr>
          <w:rFonts w:ascii="Arial" w:hAnsi="Arial" w:cs="Arial"/>
          <w:sz w:val="18"/>
          <w:szCs w:val="18"/>
        </w:rPr>
      </w:pPr>
      <w:r w:rsidRPr="00BF2E1F">
        <w:rPr>
          <w:rFonts w:ascii="Arial" w:hAnsi="Arial" w:cs="Arial"/>
          <w:sz w:val="18"/>
          <w:szCs w:val="18"/>
        </w:rPr>
        <w:t>o ktorých sa dozvedel v súvislosti s poskytovaním asistencie,</w:t>
      </w:r>
    </w:p>
    <w:p w14:paraId="0E061403" w14:textId="77777777" w:rsidR="0031333A" w:rsidRPr="00BF2E1F" w:rsidRDefault="0031333A" w:rsidP="004C48AD">
      <w:pPr>
        <w:numPr>
          <w:ilvl w:val="1"/>
          <w:numId w:val="2"/>
        </w:numPr>
        <w:tabs>
          <w:tab w:val="clear" w:pos="1080"/>
          <w:tab w:val="num" w:pos="720"/>
        </w:tabs>
        <w:spacing w:line="288" w:lineRule="auto"/>
        <w:ind w:left="720" w:hanging="294"/>
        <w:jc w:val="both"/>
        <w:rPr>
          <w:rFonts w:ascii="Arial" w:hAnsi="Arial" w:cs="Arial"/>
          <w:sz w:val="18"/>
          <w:szCs w:val="18"/>
        </w:rPr>
      </w:pPr>
      <w:r w:rsidRPr="00BF2E1F">
        <w:rPr>
          <w:rFonts w:ascii="Arial" w:hAnsi="Arial" w:cs="Arial"/>
          <w:sz w:val="18"/>
          <w:szCs w:val="18"/>
        </w:rPr>
        <w:t xml:space="preserve">ktoré sú predmetom obchodného tajomstva spoločnosti UNIVERSAL, </w:t>
      </w:r>
    </w:p>
    <w:p w14:paraId="1A3A7AC1" w14:textId="77777777" w:rsidR="0031333A" w:rsidRPr="00BF2E1F" w:rsidRDefault="0031333A" w:rsidP="004C48AD">
      <w:pPr>
        <w:numPr>
          <w:ilvl w:val="1"/>
          <w:numId w:val="2"/>
        </w:numPr>
        <w:tabs>
          <w:tab w:val="clear" w:pos="1080"/>
          <w:tab w:val="num" w:pos="720"/>
        </w:tabs>
        <w:spacing w:line="288" w:lineRule="auto"/>
        <w:ind w:left="720" w:hanging="294"/>
        <w:jc w:val="both"/>
        <w:rPr>
          <w:rFonts w:ascii="Arial" w:hAnsi="Arial" w:cs="Arial"/>
          <w:sz w:val="18"/>
          <w:szCs w:val="18"/>
        </w:rPr>
      </w:pPr>
      <w:r w:rsidRPr="00BF2E1F">
        <w:rPr>
          <w:rFonts w:ascii="Arial" w:hAnsi="Arial" w:cs="Arial"/>
          <w:sz w:val="18"/>
          <w:szCs w:val="18"/>
        </w:rPr>
        <w:t>ktoré spoločnosť UNIVERSAL považuje za dôverné alebo, ktorých prezradenie tretím osobám by mohlo spoločnosti UNIVERSAL spôsobiť škodu alebo ohroziť jeho záujmy; za takéto skutočnosti a informácie sa považujú najmä skutočnosti a informácie obchodnej, výrobnej, prevádzkovej, organizačnej alebo technickej povahy, know-how spoločnosti UNIVERSAL, obsah vnútorných aktov riadenia UNIVERSALU,</w:t>
      </w:r>
    </w:p>
    <w:p w14:paraId="5083F26A" w14:textId="77777777" w:rsidR="0031333A" w:rsidRPr="00BF2E1F" w:rsidRDefault="0031333A" w:rsidP="004C48AD">
      <w:pPr>
        <w:numPr>
          <w:ilvl w:val="1"/>
          <w:numId w:val="2"/>
        </w:numPr>
        <w:tabs>
          <w:tab w:val="clear" w:pos="1080"/>
          <w:tab w:val="num" w:pos="720"/>
        </w:tabs>
        <w:spacing w:line="288" w:lineRule="auto"/>
        <w:ind w:left="720" w:hanging="294"/>
        <w:jc w:val="both"/>
        <w:rPr>
          <w:rFonts w:ascii="Arial" w:hAnsi="Arial" w:cs="Arial"/>
          <w:sz w:val="18"/>
          <w:szCs w:val="18"/>
        </w:rPr>
      </w:pPr>
      <w:r w:rsidRPr="00BF2E1F">
        <w:rPr>
          <w:rFonts w:ascii="Arial" w:hAnsi="Arial" w:cs="Arial"/>
          <w:sz w:val="18"/>
          <w:szCs w:val="18"/>
        </w:rPr>
        <w:t>spoločnosti UNIVERSAL, spôsob vzdelávania a organizácie používaný spoločnosťou UNIVERSAL a podobne.</w:t>
      </w:r>
    </w:p>
    <w:p w14:paraId="70F79E1A" w14:textId="77777777" w:rsidR="0031333A" w:rsidRPr="00BF2E1F" w:rsidRDefault="0031333A" w:rsidP="00F7470B">
      <w:pPr>
        <w:numPr>
          <w:ilvl w:val="0"/>
          <w:numId w:val="9"/>
        </w:numPr>
        <w:tabs>
          <w:tab w:val="clear" w:pos="510"/>
        </w:tabs>
        <w:spacing w:line="288" w:lineRule="auto"/>
        <w:ind w:left="426" w:hanging="426"/>
        <w:jc w:val="both"/>
        <w:rPr>
          <w:rFonts w:ascii="Arial" w:hAnsi="Arial" w:cs="Arial"/>
          <w:sz w:val="18"/>
          <w:szCs w:val="18"/>
        </w:rPr>
      </w:pPr>
      <w:r w:rsidRPr="00BF2E1F">
        <w:rPr>
          <w:rFonts w:ascii="Arial" w:hAnsi="Arial" w:cs="Arial"/>
          <w:sz w:val="18"/>
          <w:szCs w:val="18"/>
        </w:rPr>
        <w:t>Tipér je pri poskytovaní asistencie oprávnený:</w:t>
      </w:r>
    </w:p>
    <w:p w14:paraId="6679443A" w14:textId="77777777" w:rsidR="0031333A" w:rsidRPr="00BF2E1F" w:rsidRDefault="0031333A" w:rsidP="004C48AD">
      <w:pPr>
        <w:numPr>
          <w:ilvl w:val="3"/>
          <w:numId w:val="4"/>
        </w:numPr>
        <w:tabs>
          <w:tab w:val="clear" w:pos="2880"/>
          <w:tab w:val="num" w:pos="720"/>
        </w:tabs>
        <w:spacing w:line="288" w:lineRule="auto"/>
        <w:ind w:left="720" w:hanging="294"/>
        <w:jc w:val="both"/>
        <w:rPr>
          <w:rFonts w:ascii="Arial" w:hAnsi="Arial" w:cs="Arial"/>
          <w:sz w:val="18"/>
          <w:szCs w:val="18"/>
        </w:rPr>
      </w:pPr>
      <w:r w:rsidRPr="00BF2E1F">
        <w:rPr>
          <w:rFonts w:ascii="Arial" w:hAnsi="Arial" w:cs="Arial"/>
          <w:sz w:val="18"/>
          <w:szCs w:val="18"/>
        </w:rPr>
        <w:t xml:space="preserve">poskytovať asistenciu na celom území Slovenskej republiky, </w:t>
      </w:r>
    </w:p>
    <w:p w14:paraId="553B5DC7" w14:textId="77777777" w:rsidR="0031333A" w:rsidRPr="00BF2E1F" w:rsidRDefault="0031333A" w:rsidP="004C48AD">
      <w:pPr>
        <w:numPr>
          <w:ilvl w:val="3"/>
          <w:numId w:val="4"/>
        </w:numPr>
        <w:tabs>
          <w:tab w:val="clear" w:pos="2880"/>
          <w:tab w:val="num" w:pos="720"/>
        </w:tabs>
        <w:spacing w:line="288" w:lineRule="auto"/>
        <w:ind w:left="720" w:hanging="294"/>
        <w:jc w:val="both"/>
        <w:rPr>
          <w:rFonts w:ascii="Arial" w:hAnsi="Arial" w:cs="Arial"/>
          <w:sz w:val="18"/>
          <w:szCs w:val="18"/>
        </w:rPr>
      </w:pPr>
      <w:r w:rsidRPr="00BF2E1F">
        <w:rPr>
          <w:rFonts w:ascii="Arial" w:hAnsi="Arial" w:cs="Arial"/>
          <w:sz w:val="18"/>
          <w:szCs w:val="18"/>
        </w:rPr>
        <w:t>žiadať od spoločnosti UNIVERSAL súčinnosť potrebnú pre poskytovanie asistencie,</w:t>
      </w:r>
    </w:p>
    <w:p w14:paraId="61898D08" w14:textId="77777777" w:rsidR="0031333A" w:rsidRPr="00BF2E1F" w:rsidRDefault="0031333A" w:rsidP="004C48AD">
      <w:pPr>
        <w:numPr>
          <w:ilvl w:val="3"/>
          <w:numId w:val="4"/>
        </w:numPr>
        <w:tabs>
          <w:tab w:val="clear" w:pos="2880"/>
          <w:tab w:val="num" w:pos="720"/>
        </w:tabs>
        <w:spacing w:line="288" w:lineRule="auto"/>
        <w:ind w:left="720" w:hanging="294"/>
        <w:jc w:val="both"/>
        <w:rPr>
          <w:rFonts w:ascii="Arial" w:hAnsi="Arial" w:cs="Arial"/>
          <w:sz w:val="18"/>
          <w:szCs w:val="18"/>
        </w:rPr>
      </w:pPr>
      <w:r w:rsidRPr="00BF2E1F">
        <w:rPr>
          <w:rFonts w:ascii="Arial" w:hAnsi="Arial" w:cs="Arial"/>
          <w:sz w:val="18"/>
          <w:szCs w:val="18"/>
        </w:rPr>
        <w:t xml:space="preserve">používať propagačné materiály a veci prevzaté od spoločnosti UNIVERSAL na účel poskytovania asistencie v súlade s vnútornými aktami riadenia  UNIVERSAL. </w:t>
      </w:r>
    </w:p>
    <w:p w14:paraId="64B780AF" w14:textId="74F461C4" w:rsidR="00801DA5" w:rsidRPr="00BF2E1F" w:rsidRDefault="0031333A" w:rsidP="00F7470B">
      <w:pPr>
        <w:numPr>
          <w:ilvl w:val="0"/>
          <w:numId w:val="9"/>
        </w:numPr>
        <w:tabs>
          <w:tab w:val="clear" w:pos="510"/>
          <w:tab w:val="num" w:pos="426"/>
        </w:tabs>
        <w:suppressAutoHyphens/>
        <w:spacing w:line="288" w:lineRule="auto"/>
        <w:ind w:left="426" w:hanging="426"/>
        <w:jc w:val="both"/>
        <w:rPr>
          <w:rFonts w:ascii="Arial" w:hAnsi="Arial" w:cs="Arial"/>
          <w:sz w:val="19"/>
          <w:szCs w:val="19"/>
        </w:rPr>
      </w:pPr>
      <w:r w:rsidRPr="00BF2E1F">
        <w:rPr>
          <w:rFonts w:ascii="Arial" w:hAnsi="Arial" w:cs="Arial"/>
          <w:sz w:val="18"/>
          <w:szCs w:val="18"/>
        </w:rPr>
        <w:t>Zmluvné strany sa dohodli, že UNIVERSAL je oprávnený vytvoriť rezervný fond a tipér je povinný prispievať do rezervného fondu, a to podľa podmienok stanovených Internom pokyne  „Podmienky spolupráce s tipérom“ (ďalej aj ako „Interný pokyn“), ktorý tvorí nedeliteľnú súčasť tejto Zmluvy a s ktorým bol tipér oboznámený</w:t>
      </w:r>
      <w:r w:rsidR="00801DA5" w:rsidRPr="00BF2E1F">
        <w:rPr>
          <w:rFonts w:ascii="Arial" w:hAnsi="Arial" w:cs="Arial"/>
          <w:sz w:val="19"/>
          <w:szCs w:val="19"/>
        </w:rPr>
        <w:t xml:space="preserve">.  </w:t>
      </w:r>
    </w:p>
    <w:p w14:paraId="5668B080" w14:textId="07BEE818" w:rsidR="00C25ADD" w:rsidRPr="00BF2E1F" w:rsidRDefault="00C25ADD" w:rsidP="00D347A0">
      <w:pPr>
        <w:tabs>
          <w:tab w:val="left" w:pos="3370"/>
        </w:tabs>
        <w:spacing w:before="120" w:line="288" w:lineRule="auto"/>
        <w:jc w:val="center"/>
        <w:rPr>
          <w:rFonts w:ascii="Arial" w:hAnsi="Arial" w:cs="Arial"/>
          <w:b/>
          <w:sz w:val="18"/>
          <w:szCs w:val="18"/>
        </w:rPr>
      </w:pPr>
      <w:r w:rsidRPr="00BF2E1F">
        <w:rPr>
          <w:rFonts w:ascii="Arial" w:hAnsi="Arial" w:cs="Arial"/>
          <w:b/>
          <w:sz w:val="18"/>
          <w:szCs w:val="18"/>
        </w:rPr>
        <w:t xml:space="preserve">IV. Provízia </w:t>
      </w:r>
      <w:r w:rsidR="0064603D" w:rsidRPr="00BF2E1F">
        <w:rPr>
          <w:rFonts w:ascii="Arial" w:hAnsi="Arial" w:cs="Arial"/>
          <w:b/>
          <w:sz w:val="18"/>
          <w:szCs w:val="18"/>
        </w:rPr>
        <w:t>tipéra</w:t>
      </w:r>
    </w:p>
    <w:p w14:paraId="462C3A4E" w14:textId="77777777" w:rsidR="0031333A" w:rsidRPr="00BF2E1F" w:rsidRDefault="0031333A" w:rsidP="004C48AD">
      <w:pPr>
        <w:numPr>
          <w:ilvl w:val="0"/>
          <w:numId w:val="3"/>
        </w:numPr>
        <w:tabs>
          <w:tab w:val="clear" w:pos="360"/>
          <w:tab w:val="num" w:pos="426"/>
        </w:tabs>
        <w:spacing w:line="288" w:lineRule="auto"/>
        <w:ind w:left="426" w:hanging="426"/>
        <w:jc w:val="both"/>
        <w:rPr>
          <w:rFonts w:ascii="Arial" w:hAnsi="Arial" w:cs="Arial"/>
          <w:sz w:val="18"/>
          <w:szCs w:val="18"/>
        </w:rPr>
      </w:pPr>
      <w:r w:rsidRPr="00BF2E1F">
        <w:rPr>
          <w:rFonts w:ascii="Arial" w:hAnsi="Arial" w:cs="Arial"/>
          <w:sz w:val="18"/>
          <w:szCs w:val="18"/>
        </w:rPr>
        <w:t xml:space="preserve">Za poskytovanie asistencie je spoločnosť UNIVERSAL povinná zaplatiť tipérovi províziu v prípade, ak sprostredkovateľovi nárok na zaplatenie provízie voči spoločnosti UNIVERSAL vznikne. </w:t>
      </w:r>
    </w:p>
    <w:p w14:paraId="29C58EEA" w14:textId="28E9BA83" w:rsidR="0031333A" w:rsidRPr="00BF2E1F" w:rsidRDefault="006A1A6D" w:rsidP="004C48AD">
      <w:pPr>
        <w:numPr>
          <w:ilvl w:val="0"/>
          <w:numId w:val="3"/>
        </w:numPr>
        <w:tabs>
          <w:tab w:val="clear" w:pos="360"/>
          <w:tab w:val="num" w:pos="426"/>
        </w:tabs>
        <w:spacing w:line="288" w:lineRule="auto"/>
        <w:ind w:left="426" w:hanging="426"/>
        <w:jc w:val="both"/>
        <w:rPr>
          <w:rFonts w:ascii="Arial" w:hAnsi="Arial" w:cs="Arial"/>
          <w:sz w:val="18"/>
          <w:szCs w:val="18"/>
        </w:rPr>
      </w:pPr>
      <w:r w:rsidRPr="00BF2E1F">
        <w:rPr>
          <w:rFonts w:ascii="Arial" w:hAnsi="Arial" w:cs="Arial"/>
          <w:sz w:val="18"/>
          <w:szCs w:val="18"/>
        </w:rPr>
        <w:t xml:space="preserve">Tipérovi vznikne nárok na zaplatenie provízie, ak potencionálnemu klientovi alebo klientovi oznámi kontaktné údaje na UNIVERSAL alebo sprostredkovateľa </w:t>
      </w:r>
      <w:proofErr w:type="spellStart"/>
      <w:r w:rsidRPr="00BF2E1F">
        <w:rPr>
          <w:rFonts w:ascii="Arial" w:hAnsi="Arial" w:cs="Arial"/>
          <w:sz w:val="18"/>
          <w:szCs w:val="18"/>
        </w:rPr>
        <w:t>UNIVERSALu</w:t>
      </w:r>
      <w:proofErr w:type="spellEnd"/>
      <w:r w:rsidRPr="00BF2E1F">
        <w:rPr>
          <w:rFonts w:ascii="Arial" w:hAnsi="Arial" w:cs="Arial"/>
          <w:sz w:val="18"/>
          <w:szCs w:val="18"/>
        </w:rPr>
        <w:t xml:space="preserve"> podľa článku II., bodu 1., písm. b) a UNIVERSAL na základe kontaktovania zo strany potencionálneho klienta alebo klienta pre finančnú inštitúciu sprostredkuje</w:t>
      </w:r>
      <w:r w:rsidR="0031333A" w:rsidRPr="00BF2E1F">
        <w:rPr>
          <w:rFonts w:ascii="Arial" w:hAnsi="Arial" w:cs="Arial"/>
          <w:sz w:val="18"/>
          <w:szCs w:val="18"/>
        </w:rPr>
        <w:t>:</w:t>
      </w:r>
    </w:p>
    <w:p w14:paraId="1B0872EA" w14:textId="77777777" w:rsidR="0031333A" w:rsidRPr="00BF2E1F" w:rsidRDefault="0031333A" w:rsidP="00F7470B">
      <w:pPr>
        <w:numPr>
          <w:ilvl w:val="0"/>
          <w:numId w:val="14"/>
        </w:numPr>
        <w:spacing w:line="288" w:lineRule="auto"/>
        <w:ind w:hanging="294"/>
        <w:jc w:val="both"/>
        <w:rPr>
          <w:rFonts w:ascii="Arial" w:hAnsi="Arial" w:cs="Arial"/>
          <w:sz w:val="18"/>
          <w:szCs w:val="18"/>
        </w:rPr>
      </w:pPr>
      <w:r w:rsidRPr="00BF2E1F">
        <w:rPr>
          <w:rFonts w:ascii="Arial" w:hAnsi="Arial" w:cs="Arial"/>
          <w:sz w:val="18"/>
          <w:szCs w:val="18"/>
        </w:rPr>
        <w:t>s potenciálnym klientom uzavretie novej zmluvy o poskytnutí finančnej služby alebo</w:t>
      </w:r>
    </w:p>
    <w:p w14:paraId="2E2D2E8F" w14:textId="77777777" w:rsidR="0031333A" w:rsidRPr="00BF2E1F" w:rsidRDefault="0031333A" w:rsidP="00F7470B">
      <w:pPr>
        <w:numPr>
          <w:ilvl w:val="0"/>
          <w:numId w:val="14"/>
        </w:numPr>
        <w:spacing w:line="288" w:lineRule="auto"/>
        <w:ind w:hanging="294"/>
        <w:jc w:val="both"/>
        <w:rPr>
          <w:rFonts w:ascii="Arial" w:hAnsi="Arial" w:cs="Arial"/>
          <w:sz w:val="18"/>
          <w:szCs w:val="18"/>
        </w:rPr>
      </w:pPr>
      <w:r w:rsidRPr="00BF2E1F">
        <w:rPr>
          <w:rFonts w:ascii="Arial" w:hAnsi="Arial" w:cs="Arial"/>
          <w:sz w:val="18"/>
          <w:szCs w:val="18"/>
        </w:rPr>
        <w:t>s klientom uzavretie ďalšej zmluvy o poskytnutí finančnej služby alebo dohody o zmene existujúcej zmluvy o poskytnutí finančnej služby, ktorej predmetom bude zvýšenie objemu investície klienta urobenej na základe zmluvy o poskytnutí finančnej služby.</w:t>
      </w:r>
    </w:p>
    <w:p w14:paraId="165FFC98" w14:textId="77777777" w:rsidR="0031333A" w:rsidRPr="00BF2E1F" w:rsidRDefault="0031333A" w:rsidP="0031333A">
      <w:pPr>
        <w:spacing w:line="288" w:lineRule="auto"/>
        <w:ind w:left="360"/>
        <w:jc w:val="both"/>
        <w:rPr>
          <w:rFonts w:ascii="Arial" w:hAnsi="Arial" w:cs="Arial"/>
          <w:sz w:val="18"/>
          <w:szCs w:val="18"/>
        </w:rPr>
      </w:pPr>
      <w:r w:rsidRPr="00BF2E1F">
        <w:rPr>
          <w:rFonts w:ascii="Arial" w:hAnsi="Arial" w:cs="Arial"/>
          <w:sz w:val="18"/>
          <w:szCs w:val="18"/>
        </w:rPr>
        <w:t>(ďalej spolu len „</w:t>
      </w:r>
      <w:r w:rsidRPr="00BF2E1F">
        <w:rPr>
          <w:rFonts w:ascii="Arial" w:hAnsi="Arial" w:cs="Arial"/>
          <w:b/>
          <w:sz w:val="18"/>
          <w:szCs w:val="18"/>
        </w:rPr>
        <w:t>Sprostredkovaná zmluva o poskytnutí finančnej služby</w:t>
      </w:r>
      <w:r w:rsidRPr="00BF2E1F">
        <w:rPr>
          <w:rFonts w:ascii="Arial" w:hAnsi="Arial" w:cs="Arial"/>
          <w:sz w:val="18"/>
          <w:szCs w:val="18"/>
        </w:rPr>
        <w:t xml:space="preserve">“). Podmienky, po splnení ktorých vzniká tipérovi nárok na províziu, a tiež výšku takejto provízie, upravujú vnútorné akty riadenia vydané spoločnosťou UNIVERSAL, ktoré sú súčasťou tejto zmluvy a s ktorými bol tipér oboznámený. </w:t>
      </w:r>
    </w:p>
    <w:p w14:paraId="4E8C8E33" w14:textId="77777777" w:rsidR="00210C81" w:rsidRPr="00BF2E1F" w:rsidRDefault="00210C81" w:rsidP="00210C81">
      <w:pPr>
        <w:numPr>
          <w:ilvl w:val="0"/>
          <w:numId w:val="3"/>
        </w:numPr>
        <w:tabs>
          <w:tab w:val="clear" w:pos="360"/>
          <w:tab w:val="num" w:pos="426"/>
        </w:tabs>
        <w:suppressAutoHyphens/>
        <w:spacing w:line="288" w:lineRule="auto"/>
        <w:ind w:left="426" w:hanging="426"/>
        <w:jc w:val="both"/>
        <w:rPr>
          <w:rStyle w:val="slostrany"/>
          <w:rFonts w:ascii="Arial" w:hAnsi="Arial" w:cs="Arial"/>
          <w:sz w:val="18"/>
          <w:szCs w:val="18"/>
        </w:rPr>
      </w:pPr>
      <w:r w:rsidRPr="00BF2E1F">
        <w:rPr>
          <w:rStyle w:val="slostrany"/>
          <w:rFonts w:ascii="Arial" w:hAnsi="Arial" w:cs="Arial"/>
          <w:sz w:val="18"/>
          <w:szCs w:val="18"/>
        </w:rPr>
        <w:t xml:space="preserve">Tipér vyhlasuje podpisom Zmluvy, že bankový účet uvedený v čl. I. Zmluvy pri údajoch tipéra, je aktuálny, platný a majiteľom tohto účtu je tipér. Tipér zodpovedá Universalu za správnosť a úplnosť údajov, uvedených pri bankovom účte a je uzrozumený s tým, že v prípade uvedenia neúplného, nesprávneho čísla účtu alebo účtu, ktorého nie je majiteľom, Universal nie je v omeškaní so zaplatením provízie na taký bankový účet. Tipér taktiež zodpovedá Universalu za škodu, ktorá by vznikla Universalu v prípade uvedenia neúplného, nesprávneho čísla účtu alebo účtu, ktorého tipér nie je majiteľom.  </w:t>
      </w:r>
    </w:p>
    <w:p w14:paraId="01382B26" w14:textId="77777777" w:rsidR="00210C81" w:rsidRPr="00BF2E1F" w:rsidRDefault="00210C81" w:rsidP="00210C81">
      <w:pPr>
        <w:numPr>
          <w:ilvl w:val="0"/>
          <w:numId w:val="3"/>
        </w:numPr>
        <w:tabs>
          <w:tab w:val="clear" w:pos="360"/>
          <w:tab w:val="num" w:pos="426"/>
        </w:tabs>
        <w:suppressAutoHyphens/>
        <w:spacing w:line="288" w:lineRule="auto"/>
        <w:ind w:left="426" w:hanging="426"/>
        <w:jc w:val="both"/>
        <w:rPr>
          <w:rFonts w:ascii="Arial" w:hAnsi="Arial" w:cs="Arial"/>
          <w:sz w:val="18"/>
          <w:szCs w:val="18"/>
        </w:rPr>
      </w:pPr>
      <w:r w:rsidRPr="00BF2E1F">
        <w:rPr>
          <w:rStyle w:val="slostrany"/>
          <w:rFonts w:ascii="Arial" w:hAnsi="Arial" w:cs="Arial"/>
          <w:sz w:val="18"/>
          <w:szCs w:val="18"/>
        </w:rPr>
        <w:t xml:space="preserve">Províziu Universal vypláca tipérovi výlučne na bankový účet tipéra uvedený v článku I. tejto zmluvy. Zmluvné strany sa dohodli o tom, že ak bola provízia pripísaná na bankový účet tipéra, záväzok Universalu zaplatiť tipérovi províziu plnený bezhotovostným prevodom je splnený okamihom </w:t>
      </w:r>
      <w:r w:rsidRPr="00BF2E1F">
        <w:rPr>
          <w:rFonts w:ascii="Arial" w:hAnsi="Arial" w:cs="Arial"/>
          <w:sz w:val="18"/>
          <w:szCs w:val="18"/>
        </w:rPr>
        <w:t>odpísania sumy zaplatenej provízie z bankového účtu Universalu.</w:t>
      </w:r>
    </w:p>
    <w:p w14:paraId="62DC0481" w14:textId="77777777" w:rsidR="00210C81" w:rsidRPr="00BF2E1F" w:rsidRDefault="00210C81" w:rsidP="00210C81">
      <w:pPr>
        <w:numPr>
          <w:ilvl w:val="0"/>
          <w:numId w:val="3"/>
        </w:numPr>
        <w:tabs>
          <w:tab w:val="clear" w:pos="360"/>
          <w:tab w:val="num" w:pos="426"/>
        </w:tabs>
        <w:suppressAutoHyphens/>
        <w:spacing w:line="288" w:lineRule="auto"/>
        <w:ind w:left="426" w:hanging="426"/>
        <w:jc w:val="both"/>
        <w:rPr>
          <w:rStyle w:val="slostrany"/>
          <w:rFonts w:ascii="Arial" w:hAnsi="Arial" w:cs="Arial"/>
          <w:sz w:val="18"/>
          <w:szCs w:val="18"/>
        </w:rPr>
      </w:pPr>
      <w:r w:rsidRPr="00BF2E1F">
        <w:rPr>
          <w:rFonts w:ascii="Arial" w:hAnsi="Arial" w:cs="Arial"/>
          <w:sz w:val="18"/>
          <w:szCs w:val="18"/>
        </w:rPr>
        <w:t>Ak dôjde k zmene alebo k zrušeniu bankového účtu tipéra uvedeného v článku I. tejto zmluvy alebo neskôr oznámeného tipérom Universalu, je tipér povinný túto skutočnosť bezodkladne oznámiť Universalu, inak Universal nezodpovedá za nezaplatenie provízie tipérovi a tipér zodpovedá Universalu za škodu tým spôsobenú.</w:t>
      </w:r>
    </w:p>
    <w:p w14:paraId="2CE0543A" w14:textId="77777777" w:rsidR="0031333A" w:rsidRPr="00BF2E1F" w:rsidRDefault="0031333A" w:rsidP="00210C81">
      <w:pPr>
        <w:numPr>
          <w:ilvl w:val="0"/>
          <w:numId w:val="3"/>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Pokiaľ z osobitnej písomnej dohody tipéra a spoločnosti UNIVERSAL nevyplýva iné, tipér nemá nárok na náhradu žiadnych nákladov vynaložených pri poskytovaní asistencie.</w:t>
      </w:r>
    </w:p>
    <w:p w14:paraId="350BFD61" w14:textId="77777777" w:rsidR="0031333A" w:rsidRPr="00BF2E1F" w:rsidRDefault="0031333A" w:rsidP="00210C81">
      <w:pPr>
        <w:numPr>
          <w:ilvl w:val="0"/>
          <w:numId w:val="3"/>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Zmluvné strany sa dohodli o tom</w:t>
      </w:r>
      <w:r w:rsidRPr="00BF2E1F">
        <w:rPr>
          <w:rStyle w:val="slostrany"/>
          <w:rFonts w:ascii="Arial" w:hAnsi="Arial" w:cs="Arial"/>
          <w:sz w:val="18"/>
          <w:szCs w:val="18"/>
        </w:rPr>
        <w:t xml:space="preserve">, že Universal má výhradné právo vykonať zápočet akejkoľvek svojej pohľadávky voči tipérovi, ktoré už vznikli alebo v budúcnosti vzniknú, oproti pohľadávke, ktorú voči UNIVERSALU eviduje tipér, a to bez zbytočného odkladu potom, ako sa vzájomné pohľadávky stanú spôsobilé na započítanie. Oznámenie o zápočte akejkoľvek svojej pohľadávky voči pohľadávke tipéra UNIVERSAL vykoná záznamom v províznej zostave tipéra, v časti Provízie, uvedenej na Intranete UNIVERSALU, sprístupnenom prostredníctvom web stránky UNIVERSALU. Ak nie je možné vykonať zápočet akejkoľvek pohľadávky UNIVERSALU oproti pohľadávke tipéra, je tipér povinný svoj záväzok uhradiť UNIVERSALU formou bezhotovostnej úhrady na účet UNIVERSALU do 7 dní odo dňa vzniku dlžnej sumy. Ak tipér neuhradí svoj záväzok podľa </w:t>
      </w:r>
      <w:r w:rsidRPr="00BF2E1F">
        <w:rPr>
          <w:rStyle w:val="slostrany"/>
          <w:rFonts w:ascii="Arial" w:hAnsi="Arial" w:cs="Arial"/>
          <w:sz w:val="18"/>
          <w:szCs w:val="18"/>
        </w:rPr>
        <w:lastRenderedPageBreak/>
        <w:t>predchádzajúcej vety, je povinný uhradiť UNIVERSALU prípadné náklady spojené s mimosúdnym alebo súdnym vymáhaním záväzku tipéra.</w:t>
      </w:r>
    </w:p>
    <w:p w14:paraId="28043095" w14:textId="751D6963" w:rsidR="0031333A" w:rsidRPr="00BF2E1F" w:rsidRDefault="0031333A" w:rsidP="00210C81">
      <w:pPr>
        <w:numPr>
          <w:ilvl w:val="0"/>
          <w:numId w:val="3"/>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 xml:space="preserve">Zmluvné strany sa dohodli na tom, že </w:t>
      </w:r>
      <w:bookmarkStart w:id="0" w:name="_Hlk532908042"/>
      <w:r w:rsidRPr="00BF2E1F">
        <w:rPr>
          <w:rFonts w:ascii="Arial" w:hAnsi="Arial" w:cs="Arial"/>
          <w:sz w:val="18"/>
          <w:szCs w:val="18"/>
        </w:rPr>
        <w:t xml:space="preserve">ak </w:t>
      </w:r>
      <w:bookmarkEnd w:id="0"/>
      <w:r w:rsidRPr="00BF2E1F">
        <w:rPr>
          <w:rFonts w:ascii="Arial" w:hAnsi="Arial" w:cs="Arial"/>
          <w:sz w:val="18"/>
          <w:szCs w:val="18"/>
        </w:rPr>
        <w:t xml:space="preserve">v dôsledku predčasného zániku Sprostredkovanej zmluvy o poskytnutí finančnej služby bez ohľadu na dôvod jej zániku dodatočne zanikne spoločnosti UNIVERSAL nárok na províziu, ktorý jej vznikol voči zmluvnej finančnej inštitúcií za sprostredkovanie predčasne zaniknutej Sprostredkovanej zmluvy o poskytnutí finančnej služby, tak súčasne tipérovi dodatočne v celom rozsahu zaniká nárok na províziu pôvodne vzniknutý za predčasne zaniknutú Sprostredkovanú zmluvu o poskytnutí finančnej služby. </w:t>
      </w:r>
      <w:r w:rsidRPr="00BF2E1F">
        <w:rPr>
          <w:rStyle w:val="slostrany"/>
          <w:rFonts w:ascii="Arial" w:hAnsi="Arial" w:cs="Arial"/>
          <w:sz w:val="18"/>
          <w:szCs w:val="18"/>
        </w:rPr>
        <w:t>Ak nárok tipéra na províziu zanikol pri provízií, ktorú UNIVERSAL tipérovi už vyplatil, alebo ak provízia tipéra bola použitá tak, že záväzok UNIVERSALU vyplatiť tipérovi províziu zanikol spôsobom nahrádzajúcim splnenie záväzku (napr. započítaním alebo uhradením príspevku do rezervného fondu), tipér je povinný sumu tejto provízie vrátiť UNIVERSALU (ďalej len „</w:t>
      </w:r>
      <w:r w:rsidRPr="00BF2E1F">
        <w:rPr>
          <w:rStyle w:val="slostrany"/>
          <w:rFonts w:ascii="Arial" w:hAnsi="Arial" w:cs="Arial"/>
          <w:b/>
          <w:bCs/>
          <w:sz w:val="18"/>
          <w:szCs w:val="18"/>
        </w:rPr>
        <w:t>storno provízia</w:t>
      </w:r>
      <w:r w:rsidRPr="00BF2E1F">
        <w:rPr>
          <w:rStyle w:val="slostrany"/>
          <w:rFonts w:ascii="Arial" w:hAnsi="Arial" w:cs="Arial"/>
          <w:sz w:val="18"/>
          <w:szCs w:val="18"/>
        </w:rPr>
        <w:t>“). Storno provízia je tipérovi oznámená v zostave storna tipéra, v časti Storno, uvedenej na Intranete UNIVERSALU, sprístupnenom prostredníctvom web stránky UNIVERSALU Ak nie je možné vykonať zápočet storno pohľadávky oproti rezervnému fondu tipéra, je tipér povinný storno províziu uhradiť UNIVERSALU formou bezhotovostnej úhrady na účet UNIVERSALU do 7 dní odo dňa vzniku storno provízie. Ak tipér neuhradí storno províziu podľa predchádzajúcej vety, je povinný uhradiť UNIVERSALU prípadné náklady spojené s mimosúdnym alebo súdnym vymáhaním záväzku tipéra</w:t>
      </w:r>
      <w:r w:rsidRPr="00BF2E1F">
        <w:rPr>
          <w:rFonts w:ascii="Arial" w:hAnsi="Arial" w:cs="Arial"/>
          <w:sz w:val="18"/>
          <w:szCs w:val="18"/>
        </w:rPr>
        <w:t>.</w:t>
      </w:r>
    </w:p>
    <w:p w14:paraId="43C87C66" w14:textId="77777777" w:rsidR="0031333A" w:rsidRPr="00BF2E1F" w:rsidRDefault="0031333A" w:rsidP="00210C81">
      <w:pPr>
        <w:numPr>
          <w:ilvl w:val="0"/>
          <w:numId w:val="3"/>
        </w:numPr>
        <w:tabs>
          <w:tab w:val="clear" w:pos="360"/>
        </w:tabs>
        <w:spacing w:line="288" w:lineRule="auto"/>
        <w:ind w:left="426" w:hanging="426"/>
        <w:jc w:val="both"/>
        <w:rPr>
          <w:rStyle w:val="slostrany"/>
          <w:rFonts w:ascii="Arial" w:hAnsi="Arial" w:cs="Arial"/>
          <w:sz w:val="18"/>
          <w:szCs w:val="18"/>
        </w:rPr>
      </w:pPr>
      <w:r w:rsidRPr="00BF2E1F">
        <w:rPr>
          <w:rStyle w:val="slostrany"/>
          <w:rFonts w:ascii="Arial" w:hAnsi="Arial" w:cs="Arial"/>
          <w:sz w:val="18"/>
          <w:szCs w:val="18"/>
        </w:rPr>
        <w:t>Zánik tejto zmluvy sa nedotýka povinnosti tipéra vrátiť UNIVERSALU storno províziu alebo akúkoľvek pohľadávku UNIVERSALU a povinnosť tipéra vrátiť UNIVERSALU storno províziu alebo akúkoľvek pohľadávku UNIVERSALU trvá aj po zániku tejto zmluvy.</w:t>
      </w:r>
    </w:p>
    <w:p w14:paraId="7D593EB3" w14:textId="1ECBE12E" w:rsidR="0031333A" w:rsidRPr="00BF2E1F" w:rsidRDefault="00E12F8A" w:rsidP="00210C81">
      <w:pPr>
        <w:numPr>
          <w:ilvl w:val="0"/>
          <w:numId w:val="3"/>
        </w:numPr>
        <w:tabs>
          <w:tab w:val="clear" w:pos="360"/>
        </w:tabs>
        <w:spacing w:line="288" w:lineRule="auto"/>
        <w:ind w:left="426" w:hanging="426"/>
        <w:jc w:val="both"/>
        <w:rPr>
          <w:rStyle w:val="slostrany"/>
          <w:rFonts w:ascii="Arial" w:hAnsi="Arial" w:cs="Arial"/>
          <w:sz w:val="18"/>
          <w:szCs w:val="18"/>
        </w:rPr>
      </w:pPr>
      <w:r w:rsidRPr="00BF2E1F">
        <w:rPr>
          <w:rStyle w:val="slostrany"/>
          <w:rFonts w:ascii="Arial" w:hAnsi="Arial" w:cs="Arial"/>
          <w:sz w:val="18"/>
          <w:szCs w:val="18"/>
        </w:rPr>
        <w:t>Tipér</w:t>
      </w:r>
      <w:r w:rsidR="0031333A" w:rsidRPr="00BF2E1F">
        <w:rPr>
          <w:rStyle w:val="slostrany"/>
          <w:rFonts w:ascii="Arial" w:hAnsi="Arial" w:cs="Arial"/>
          <w:sz w:val="18"/>
          <w:szCs w:val="18"/>
        </w:rPr>
        <w:t xml:space="preserve"> sa zaväzuje, že bez odkladu po uzavretí tejto zmluvy dá spoločnosti UNIVERSAL zábezpeku, ktorou zabezpečí splnenie záväzku tipéra vrátiť spoločnosti UNIVERSAL storno províziu. Tento záväzok dať zábezpeku je tipér povinný splniť:</w:t>
      </w:r>
    </w:p>
    <w:p w14:paraId="63C75D93" w14:textId="77777777" w:rsidR="0031333A" w:rsidRPr="00BF2E1F" w:rsidRDefault="0031333A" w:rsidP="00F7470B">
      <w:pPr>
        <w:numPr>
          <w:ilvl w:val="0"/>
          <w:numId w:val="15"/>
        </w:numPr>
        <w:spacing w:line="288" w:lineRule="auto"/>
        <w:ind w:hanging="294"/>
        <w:jc w:val="both"/>
        <w:rPr>
          <w:rStyle w:val="slostrany"/>
          <w:rFonts w:ascii="Arial" w:hAnsi="Arial" w:cs="Arial"/>
          <w:sz w:val="18"/>
          <w:szCs w:val="18"/>
        </w:rPr>
      </w:pPr>
      <w:r w:rsidRPr="00BF2E1F">
        <w:rPr>
          <w:rStyle w:val="slostrany"/>
          <w:rFonts w:ascii="Arial" w:hAnsi="Arial" w:cs="Arial"/>
          <w:sz w:val="18"/>
          <w:szCs w:val="18"/>
        </w:rPr>
        <w:t>buď tak, že zabezpečí, aby ručenie za záväzky tipéra vrátiť storno províziu prevzal sprostredkovateľ, ktorému tipér poskytuje asistenciu na základe tejto zmluvy,</w:t>
      </w:r>
    </w:p>
    <w:p w14:paraId="725DB6AD" w14:textId="77777777" w:rsidR="0031333A" w:rsidRPr="00BF2E1F" w:rsidRDefault="0031333A" w:rsidP="00F7470B">
      <w:pPr>
        <w:numPr>
          <w:ilvl w:val="0"/>
          <w:numId w:val="15"/>
        </w:numPr>
        <w:spacing w:line="288" w:lineRule="auto"/>
        <w:ind w:hanging="294"/>
        <w:jc w:val="both"/>
        <w:rPr>
          <w:rStyle w:val="slostrany"/>
          <w:rFonts w:ascii="Arial" w:hAnsi="Arial" w:cs="Arial"/>
          <w:sz w:val="18"/>
          <w:szCs w:val="18"/>
        </w:rPr>
      </w:pPr>
      <w:r w:rsidRPr="00BF2E1F">
        <w:rPr>
          <w:rStyle w:val="slostrany"/>
          <w:rFonts w:ascii="Arial" w:hAnsi="Arial" w:cs="Arial"/>
          <w:sz w:val="18"/>
          <w:szCs w:val="18"/>
        </w:rPr>
        <w:t xml:space="preserve">alebo tak, že zabezpečí, aby tretia osoba ako pristupujúci dlžník písomne pristúpila k záväzku tipéra vrátiť storno províziu a k ďalším záväzkom tipéra z tejto zmluvy. </w:t>
      </w:r>
    </w:p>
    <w:p w14:paraId="639A779F" w14:textId="103608BB" w:rsidR="00C25ADD" w:rsidRPr="00BF2E1F" w:rsidRDefault="0031333A" w:rsidP="0031333A">
      <w:pPr>
        <w:spacing w:line="288" w:lineRule="auto"/>
        <w:jc w:val="both"/>
        <w:rPr>
          <w:rStyle w:val="slostrany"/>
          <w:rFonts w:ascii="Arial" w:hAnsi="Arial" w:cs="Arial"/>
          <w:sz w:val="19"/>
          <w:szCs w:val="19"/>
        </w:rPr>
      </w:pPr>
      <w:r w:rsidRPr="00BF2E1F">
        <w:rPr>
          <w:rStyle w:val="slostrany"/>
          <w:rFonts w:ascii="Arial" w:hAnsi="Arial" w:cs="Arial"/>
          <w:sz w:val="18"/>
          <w:szCs w:val="18"/>
        </w:rPr>
        <w:t>Až do času splnenia záväzku tipéra dať zábezpeku je spoločnosť UNIVERSAL oprávnená odopierať platenie provízie a lehota splatnosti provízie vtedy neplynie</w:t>
      </w:r>
      <w:r w:rsidR="00C25ADD" w:rsidRPr="00BF2E1F">
        <w:rPr>
          <w:rStyle w:val="slostrany"/>
          <w:rFonts w:ascii="Arial" w:hAnsi="Arial" w:cs="Arial"/>
          <w:sz w:val="19"/>
          <w:szCs w:val="19"/>
        </w:rPr>
        <w:t xml:space="preserve">. </w:t>
      </w:r>
    </w:p>
    <w:p w14:paraId="720751D5" w14:textId="780704BF" w:rsidR="00C25ADD" w:rsidRPr="00BF2E1F" w:rsidRDefault="00C25ADD" w:rsidP="00D347A0">
      <w:pPr>
        <w:spacing w:before="120" w:line="288" w:lineRule="auto"/>
        <w:jc w:val="center"/>
        <w:rPr>
          <w:rFonts w:ascii="Arial" w:hAnsi="Arial" w:cs="Arial"/>
          <w:b/>
          <w:sz w:val="18"/>
          <w:szCs w:val="18"/>
        </w:rPr>
      </w:pPr>
      <w:bookmarkStart w:id="1" w:name="_Toc57432006"/>
      <w:r w:rsidRPr="00BF2E1F">
        <w:rPr>
          <w:rFonts w:ascii="Arial" w:hAnsi="Arial" w:cs="Arial"/>
          <w:b/>
          <w:sz w:val="18"/>
          <w:szCs w:val="18"/>
        </w:rPr>
        <w:t xml:space="preserve">V. </w:t>
      </w:r>
      <w:bookmarkEnd w:id="1"/>
      <w:r w:rsidR="007D4C2B" w:rsidRPr="00BF2E1F">
        <w:rPr>
          <w:rFonts w:ascii="Arial" w:hAnsi="Arial" w:cs="Arial"/>
          <w:b/>
          <w:sz w:val="18"/>
          <w:szCs w:val="18"/>
        </w:rPr>
        <w:t>Osobitné ustanovenia o Etickom kódexe</w:t>
      </w:r>
    </w:p>
    <w:p w14:paraId="30365780" w14:textId="77777777" w:rsidR="0013573A" w:rsidRPr="00BF2E1F" w:rsidRDefault="0013573A" w:rsidP="0013573A">
      <w:pPr>
        <w:numPr>
          <w:ilvl w:val="0"/>
          <w:numId w:val="5"/>
        </w:numPr>
        <w:tabs>
          <w:tab w:val="clear" w:pos="360"/>
          <w:tab w:val="num" w:pos="426"/>
        </w:tabs>
        <w:spacing w:line="288" w:lineRule="auto"/>
        <w:ind w:left="426" w:hanging="426"/>
        <w:jc w:val="both"/>
        <w:rPr>
          <w:rFonts w:ascii="Arial" w:hAnsi="Arial" w:cs="Arial"/>
          <w:sz w:val="18"/>
          <w:szCs w:val="18"/>
        </w:rPr>
      </w:pPr>
      <w:r w:rsidRPr="00BF2E1F">
        <w:rPr>
          <w:rFonts w:ascii="Arial" w:hAnsi="Arial" w:cs="Arial"/>
          <w:sz w:val="18"/>
          <w:szCs w:val="18"/>
        </w:rPr>
        <w:t>Zmluvné strany sa dohodli o tom, že počas trvania tejto zmluvy a tiež po jej zániku sa na tipéra vzťahujú ustanovenia Smernice OS 010 – Etický kódex (ďalej aj ako „Etický kódex“), ktorá tvorí neoddeliteľnú súčasť Zmluvy vrátane práv a povinností uvedených v tomto článku Zmluvy. Tipér podpisom Zmluvy vyhlasuje, že svoju činnosť počas platnosti Zmluvy a tiež po jej zániku bude vykonávať v súlade s Etickým kódexom, najmä, nie však výlučne:</w:t>
      </w:r>
    </w:p>
    <w:p w14:paraId="2FC78E83" w14:textId="77777777" w:rsidR="0013573A" w:rsidRPr="00BF2E1F" w:rsidRDefault="0013573A" w:rsidP="00F7470B">
      <w:pPr>
        <w:pStyle w:val="Odsekzoznamu"/>
        <w:numPr>
          <w:ilvl w:val="0"/>
          <w:numId w:val="21"/>
        </w:numPr>
        <w:spacing w:line="288" w:lineRule="auto"/>
        <w:ind w:hanging="294"/>
        <w:jc w:val="both"/>
        <w:rPr>
          <w:rFonts w:ascii="Arial" w:hAnsi="Arial" w:cs="Arial"/>
          <w:sz w:val="18"/>
          <w:szCs w:val="18"/>
          <w:lang w:val="sk-SK"/>
        </w:rPr>
      </w:pPr>
      <w:r w:rsidRPr="00BF2E1F">
        <w:rPr>
          <w:rFonts w:ascii="Arial" w:hAnsi="Arial" w:cs="Arial"/>
          <w:sz w:val="18"/>
          <w:szCs w:val="18"/>
          <w:lang w:val="sk-SK"/>
        </w:rPr>
        <w:t>zdrží sa akéhokoľvek neetického správania voči iným sprostredkovateľom, zaradených do siete Universalu,</w:t>
      </w:r>
    </w:p>
    <w:p w14:paraId="15B2F63C" w14:textId="3CF6CE25" w:rsidR="0013573A" w:rsidRPr="00BF2E1F" w:rsidRDefault="00E23B64" w:rsidP="00F7470B">
      <w:pPr>
        <w:pStyle w:val="Odsekzoznamu"/>
        <w:numPr>
          <w:ilvl w:val="0"/>
          <w:numId w:val="21"/>
        </w:numPr>
        <w:spacing w:line="288" w:lineRule="auto"/>
        <w:ind w:hanging="294"/>
        <w:jc w:val="both"/>
        <w:rPr>
          <w:rFonts w:ascii="Arial" w:hAnsi="Arial" w:cs="Arial"/>
          <w:sz w:val="18"/>
          <w:szCs w:val="18"/>
          <w:lang w:val="sk-SK"/>
        </w:rPr>
      </w:pPr>
      <w:r w:rsidRPr="00BF2E1F">
        <w:rPr>
          <w:rFonts w:ascii="Arial" w:hAnsi="Arial" w:cs="Arial"/>
          <w:sz w:val="18"/>
          <w:szCs w:val="18"/>
          <w:lang w:val="sk-SK"/>
        </w:rPr>
        <w:t xml:space="preserve">zdrží sa akéhokoľvek neetického správania voči klientom alebo potencionálnym klientom, ktorým odovzdal kontaktné údaje  na UNIVERSAL alebo sprostredkovateľa </w:t>
      </w:r>
      <w:proofErr w:type="spellStart"/>
      <w:r w:rsidRPr="00BF2E1F">
        <w:rPr>
          <w:rFonts w:ascii="Arial" w:hAnsi="Arial" w:cs="Arial"/>
          <w:sz w:val="18"/>
          <w:szCs w:val="18"/>
          <w:lang w:val="sk-SK"/>
        </w:rPr>
        <w:t>UNIVERSALu</w:t>
      </w:r>
      <w:proofErr w:type="spellEnd"/>
      <w:r w:rsidR="0013573A" w:rsidRPr="00BF2E1F">
        <w:rPr>
          <w:rFonts w:ascii="Arial" w:hAnsi="Arial" w:cs="Arial"/>
          <w:sz w:val="18"/>
          <w:szCs w:val="18"/>
          <w:lang w:val="sk-SK"/>
        </w:rPr>
        <w:t>,</w:t>
      </w:r>
    </w:p>
    <w:p w14:paraId="0D9D0995" w14:textId="77777777" w:rsidR="0013573A" w:rsidRPr="00BF2E1F" w:rsidRDefault="0013573A" w:rsidP="00F7470B">
      <w:pPr>
        <w:pStyle w:val="Odsekzoznamu"/>
        <w:numPr>
          <w:ilvl w:val="0"/>
          <w:numId w:val="21"/>
        </w:numPr>
        <w:spacing w:line="288" w:lineRule="auto"/>
        <w:ind w:hanging="294"/>
        <w:jc w:val="both"/>
        <w:rPr>
          <w:rFonts w:ascii="Arial" w:hAnsi="Arial" w:cs="Arial"/>
          <w:sz w:val="18"/>
          <w:szCs w:val="18"/>
          <w:lang w:val="sk-SK"/>
        </w:rPr>
      </w:pPr>
      <w:r w:rsidRPr="00BF2E1F">
        <w:rPr>
          <w:rFonts w:ascii="Arial" w:hAnsi="Arial" w:cs="Arial"/>
          <w:sz w:val="18"/>
          <w:szCs w:val="18"/>
          <w:lang w:val="sk-SK"/>
        </w:rPr>
        <w:t>zdrží sa akéhokoľvek neetického správania voči ostatným klientom Universalu,</w:t>
      </w:r>
    </w:p>
    <w:p w14:paraId="5C854BEE" w14:textId="77777777" w:rsidR="0013573A" w:rsidRPr="00BF2E1F" w:rsidRDefault="0013573A" w:rsidP="00F7470B">
      <w:pPr>
        <w:pStyle w:val="Odsekzoznamu"/>
        <w:numPr>
          <w:ilvl w:val="0"/>
          <w:numId w:val="21"/>
        </w:numPr>
        <w:spacing w:line="288" w:lineRule="auto"/>
        <w:ind w:hanging="294"/>
        <w:jc w:val="both"/>
        <w:rPr>
          <w:rFonts w:ascii="Arial" w:hAnsi="Arial" w:cs="Arial"/>
          <w:sz w:val="18"/>
          <w:szCs w:val="18"/>
          <w:lang w:val="sk-SK"/>
        </w:rPr>
      </w:pPr>
      <w:r w:rsidRPr="00BF2E1F">
        <w:rPr>
          <w:rFonts w:ascii="Arial" w:hAnsi="Arial" w:cs="Arial"/>
          <w:sz w:val="18"/>
          <w:szCs w:val="18"/>
          <w:lang w:val="sk-SK"/>
        </w:rPr>
        <w:t xml:space="preserve">pri zariaďovaní poskytovania asistencie sa zdrží akéhokoľvek neetického správania formou vykonávania nekalej súťaže, na základe ktorej by zneužil kontaktné údaje klientov alebo prebral klientov, evidovaných v Universale alebo iných sprostredkovateľov, zaradených do siete Universalu, </w:t>
      </w:r>
    </w:p>
    <w:p w14:paraId="00BEC926" w14:textId="77777777" w:rsidR="0013573A" w:rsidRPr="00BF2E1F" w:rsidRDefault="0013573A" w:rsidP="00F7470B">
      <w:pPr>
        <w:pStyle w:val="Odsekzoznamu"/>
        <w:numPr>
          <w:ilvl w:val="0"/>
          <w:numId w:val="21"/>
        </w:numPr>
        <w:spacing w:line="288" w:lineRule="auto"/>
        <w:ind w:hanging="294"/>
        <w:jc w:val="both"/>
        <w:rPr>
          <w:rFonts w:ascii="Arial" w:hAnsi="Arial" w:cs="Arial"/>
          <w:sz w:val="18"/>
          <w:szCs w:val="18"/>
          <w:lang w:val="sk-SK"/>
        </w:rPr>
      </w:pPr>
      <w:r w:rsidRPr="00BF2E1F">
        <w:rPr>
          <w:rFonts w:ascii="Arial" w:hAnsi="Arial" w:cs="Arial"/>
          <w:sz w:val="18"/>
          <w:szCs w:val="18"/>
          <w:lang w:val="sk-SK"/>
        </w:rPr>
        <w:t>po zániku tejto zmluvy pri výkone poskytovania asistencie alebo finančného sprostredkovania v postavení akéhokoľvek tipéra alebo finančného agenta podľa § 6 ods. 2  Zákona o finančnom sprostredkovaní alebo v pracovnoprávnom vzťahu s inou osobou, ktorá v rámci predmetu svojho podnikania alebo svojej obchodnej činnosti vykonáva alebo zariaďuje finančné sprostredkovanie alebo vykonáva činnosti podľa § 2 ods. 1, 2 a 4 Zákona o finančnom sprostredkovaní ako zamestnanec finančnej inštitúcie, konajúci v mene a na účet tejto finančnej inštitúcie vo vzťahu k vlastným finančným službám sa zdrží akéhokoľvek neetického správania formou vykonávania nekalej súťaže, na základe ktorej by prebral kontaktné údaje potencionálnych klientov alebo klientov, evidovaných v Universale alebo prebral sprostredkovateľov, zaradených do siete Universalu.</w:t>
      </w:r>
    </w:p>
    <w:p w14:paraId="24EF47CF" w14:textId="77777777" w:rsidR="0013573A" w:rsidRPr="00BF2E1F" w:rsidRDefault="0013573A" w:rsidP="0013573A">
      <w:pPr>
        <w:numPr>
          <w:ilvl w:val="0"/>
          <w:numId w:val="5"/>
        </w:numPr>
        <w:tabs>
          <w:tab w:val="clear" w:pos="360"/>
          <w:tab w:val="num" w:pos="426"/>
        </w:tabs>
        <w:spacing w:line="288" w:lineRule="auto"/>
        <w:ind w:left="426" w:hanging="426"/>
        <w:jc w:val="both"/>
        <w:rPr>
          <w:rFonts w:ascii="Arial" w:hAnsi="Arial" w:cs="Arial"/>
          <w:sz w:val="18"/>
          <w:szCs w:val="18"/>
        </w:rPr>
      </w:pPr>
      <w:r w:rsidRPr="00BF2E1F">
        <w:rPr>
          <w:rFonts w:ascii="Arial" w:hAnsi="Arial" w:cs="Arial"/>
          <w:sz w:val="18"/>
          <w:szCs w:val="18"/>
        </w:rPr>
        <w:t>Zmyslom ustanovení Etického kódexu a ustanovení v tomto článku Zmluvy je zabrániť tipérovi správať sa v zmluvnom vzťahu s Universalom špekulatívne, nečestne a nepoctivo, aby sa pre vykonávanie poskytovania asistencie alebo zariaďovania finančného sprostredkovania pre seba alebo pre inú osobu snažil získavať alebo využívať iných sprostredkovateľov, zaradených do siete sprostredkovateľov Universalu, vykonávajúcich alebo zariaďujúcich finančné sprostredkovanie a s ním súvisiace činnosti pre Universal alebo využívať klientov sprostredkovateľov, zaradených do siete sprostredkovateľov Universalu.</w:t>
      </w:r>
    </w:p>
    <w:p w14:paraId="12B300CF" w14:textId="0AA29416" w:rsidR="0013573A" w:rsidRPr="00BF2E1F" w:rsidRDefault="0013573A" w:rsidP="0013573A">
      <w:pPr>
        <w:numPr>
          <w:ilvl w:val="0"/>
          <w:numId w:val="5"/>
        </w:numPr>
        <w:tabs>
          <w:tab w:val="clear" w:pos="360"/>
          <w:tab w:val="num" w:pos="426"/>
        </w:tabs>
        <w:spacing w:line="288" w:lineRule="auto"/>
        <w:ind w:left="426" w:hanging="426"/>
        <w:jc w:val="both"/>
        <w:rPr>
          <w:rFonts w:ascii="Arial" w:hAnsi="Arial" w:cs="Arial"/>
          <w:sz w:val="18"/>
          <w:szCs w:val="18"/>
        </w:rPr>
      </w:pPr>
      <w:r w:rsidRPr="00BF2E1F">
        <w:rPr>
          <w:rFonts w:ascii="Arial" w:hAnsi="Arial" w:cs="Arial"/>
          <w:sz w:val="18"/>
          <w:szCs w:val="18"/>
        </w:rPr>
        <w:t>Pokiaľ z ustanovení osobitných predpisov upravujúcich poskytovanie asistencie, Smernice, vnútorných aktov riadenia Universalu alebo z Etického kódexu nevyplývajú ďalšie obmedzenia, tipér počas trvania Zmluvy nesmie:</w:t>
      </w:r>
    </w:p>
    <w:p w14:paraId="7832AF6B" w14:textId="77777777" w:rsidR="0013573A" w:rsidRPr="00BF2E1F" w:rsidRDefault="0013573A" w:rsidP="004C48AD">
      <w:pPr>
        <w:numPr>
          <w:ilvl w:val="0"/>
          <w:numId w:val="7"/>
        </w:numPr>
        <w:spacing w:line="288" w:lineRule="auto"/>
        <w:ind w:hanging="294"/>
        <w:jc w:val="both"/>
        <w:rPr>
          <w:rFonts w:ascii="Arial" w:hAnsi="Arial" w:cs="Arial"/>
          <w:sz w:val="18"/>
          <w:szCs w:val="18"/>
        </w:rPr>
      </w:pPr>
      <w:r w:rsidRPr="00BF2E1F">
        <w:rPr>
          <w:rFonts w:ascii="Arial" w:hAnsi="Arial" w:cs="Arial"/>
          <w:sz w:val="18"/>
          <w:szCs w:val="18"/>
        </w:rPr>
        <w:t>získavať osoby, ktoré sú zaradené do siete sprostredkovateľov Universalu, pre seba alebo pre iné osoby pre účely poskytovania asistencie alebo zariaďovania finančného sprostredkovania,</w:t>
      </w:r>
    </w:p>
    <w:p w14:paraId="4B80967E" w14:textId="77777777" w:rsidR="0013573A" w:rsidRPr="00BF2E1F" w:rsidRDefault="0013573A" w:rsidP="004C48AD">
      <w:pPr>
        <w:numPr>
          <w:ilvl w:val="0"/>
          <w:numId w:val="7"/>
        </w:numPr>
        <w:spacing w:line="288" w:lineRule="auto"/>
        <w:ind w:hanging="294"/>
        <w:jc w:val="both"/>
        <w:rPr>
          <w:rFonts w:ascii="Arial" w:hAnsi="Arial" w:cs="Arial"/>
          <w:sz w:val="18"/>
          <w:szCs w:val="18"/>
        </w:rPr>
      </w:pPr>
      <w:r w:rsidRPr="00BF2E1F">
        <w:rPr>
          <w:rFonts w:ascii="Arial" w:hAnsi="Arial" w:cs="Arial"/>
          <w:sz w:val="18"/>
          <w:szCs w:val="18"/>
        </w:rPr>
        <w:t>využívať osoby, ktoré sú zaradené do siete sprostredkovateľov Universalu, pre seba alebo pre iné osoby pre účely poskytovania asistencie alebo zariaďovania finančného sprostredkovania,</w:t>
      </w:r>
    </w:p>
    <w:p w14:paraId="1F1A3053" w14:textId="77777777" w:rsidR="0013573A" w:rsidRPr="00BF2E1F" w:rsidRDefault="0013573A" w:rsidP="004C48AD">
      <w:pPr>
        <w:numPr>
          <w:ilvl w:val="0"/>
          <w:numId w:val="7"/>
        </w:numPr>
        <w:spacing w:line="288" w:lineRule="auto"/>
        <w:ind w:hanging="294"/>
        <w:jc w:val="both"/>
        <w:rPr>
          <w:rFonts w:ascii="Arial" w:hAnsi="Arial" w:cs="Arial"/>
          <w:sz w:val="18"/>
          <w:szCs w:val="18"/>
        </w:rPr>
      </w:pPr>
      <w:r w:rsidRPr="00BF2E1F">
        <w:rPr>
          <w:rFonts w:ascii="Arial" w:hAnsi="Arial" w:cs="Arial"/>
          <w:sz w:val="18"/>
          <w:szCs w:val="18"/>
        </w:rPr>
        <w:lastRenderedPageBreak/>
        <w:t>získavať klientov sprostredkovateľov, zaradených do siete sprostredkovateľov Universalu, pre seba alebo pre iné osoby pre účely poskytovania asistencie alebo zariaďovania finančného sprostredkovania,</w:t>
      </w:r>
    </w:p>
    <w:p w14:paraId="4ABC9DBE" w14:textId="77777777" w:rsidR="0013573A" w:rsidRPr="00BF2E1F" w:rsidRDefault="0013573A" w:rsidP="004C48AD">
      <w:pPr>
        <w:numPr>
          <w:ilvl w:val="0"/>
          <w:numId w:val="7"/>
        </w:numPr>
        <w:spacing w:line="288" w:lineRule="auto"/>
        <w:ind w:hanging="294"/>
        <w:jc w:val="both"/>
        <w:rPr>
          <w:rFonts w:ascii="Arial" w:hAnsi="Arial" w:cs="Arial"/>
          <w:sz w:val="18"/>
          <w:szCs w:val="18"/>
        </w:rPr>
      </w:pPr>
      <w:r w:rsidRPr="00BF2E1F">
        <w:rPr>
          <w:rFonts w:ascii="Arial" w:hAnsi="Arial" w:cs="Arial"/>
          <w:sz w:val="18"/>
          <w:szCs w:val="18"/>
        </w:rPr>
        <w:t>sám vykonávať činnosti, ktoré sa považujú za finančné sprostredkovanie podľa Zákona.</w:t>
      </w:r>
    </w:p>
    <w:p w14:paraId="40FC67B4" w14:textId="77777777" w:rsidR="0013573A" w:rsidRPr="00BF2E1F" w:rsidRDefault="0013573A" w:rsidP="0013573A">
      <w:pPr>
        <w:numPr>
          <w:ilvl w:val="0"/>
          <w:numId w:val="5"/>
        </w:numPr>
        <w:tabs>
          <w:tab w:val="clear" w:pos="360"/>
          <w:tab w:val="num" w:pos="426"/>
        </w:tabs>
        <w:spacing w:line="288" w:lineRule="auto"/>
        <w:ind w:left="426" w:hanging="426"/>
        <w:jc w:val="both"/>
        <w:rPr>
          <w:rFonts w:ascii="Arial" w:hAnsi="Arial" w:cs="Arial"/>
          <w:sz w:val="18"/>
          <w:szCs w:val="18"/>
        </w:rPr>
      </w:pPr>
      <w:r w:rsidRPr="00BF2E1F">
        <w:rPr>
          <w:rFonts w:ascii="Arial" w:hAnsi="Arial" w:cs="Arial"/>
          <w:sz w:val="18"/>
          <w:szCs w:val="18"/>
        </w:rPr>
        <w:t>Pokiaľ z ustanovení osobitných predpisov upravujúcich poskytovanie asistencie, vnútorných aktov riadenia Universalu, Smernice a Etického kódexu nevyplývajú ďalšie obmedzenia, tipér podpisom Zmluvy vyhlasuje, že aj po zániku Zmluvy nebude na území Slovenskej republiky:</w:t>
      </w:r>
    </w:p>
    <w:p w14:paraId="2E232A86" w14:textId="77777777" w:rsidR="0013573A" w:rsidRPr="00BF2E1F" w:rsidRDefault="0013573A" w:rsidP="00F7470B">
      <w:pPr>
        <w:pStyle w:val="Odsekzoznamu"/>
        <w:numPr>
          <w:ilvl w:val="0"/>
          <w:numId w:val="22"/>
        </w:numPr>
        <w:spacing w:line="288" w:lineRule="auto"/>
        <w:ind w:hanging="294"/>
        <w:jc w:val="both"/>
        <w:rPr>
          <w:rFonts w:ascii="Arial" w:hAnsi="Arial" w:cs="Arial"/>
          <w:sz w:val="18"/>
          <w:szCs w:val="18"/>
          <w:lang w:val="sk-SK"/>
        </w:rPr>
      </w:pPr>
      <w:r w:rsidRPr="00BF2E1F">
        <w:rPr>
          <w:rFonts w:ascii="Arial" w:hAnsi="Arial" w:cs="Arial"/>
          <w:sz w:val="18"/>
          <w:szCs w:val="18"/>
          <w:lang w:val="sk-SK"/>
        </w:rPr>
        <w:t>využívať osoby, ktoré sú zaradené do siete sprostredkovateľov Universalu, pre seba alebo pre iné osoby, pre účely poskytovania asistencie alebo zariaďovania finančného sprostredkovania,</w:t>
      </w:r>
    </w:p>
    <w:p w14:paraId="1623311F" w14:textId="77777777" w:rsidR="0013573A" w:rsidRPr="00BF2E1F" w:rsidRDefault="0013573A" w:rsidP="00F7470B">
      <w:pPr>
        <w:pStyle w:val="Odsekzoznamu"/>
        <w:numPr>
          <w:ilvl w:val="0"/>
          <w:numId w:val="22"/>
        </w:numPr>
        <w:spacing w:line="288" w:lineRule="auto"/>
        <w:ind w:hanging="294"/>
        <w:jc w:val="both"/>
        <w:rPr>
          <w:rFonts w:ascii="Arial" w:hAnsi="Arial" w:cs="Arial"/>
          <w:sz w:val="18"/>
          <w:szCs w:val="18"/>
          <w:lang w:val="sk-SK"/>
        </w:rPr>
      </w:pPr>
      <w:r w:rsidRPr="00BF2E1F">
        <w:rPr>
          <w:rFonts w:ascii="Arial" w:hAnsi="Arial" w:cs="Arial"/>
          <w:sz w:val="18"/>
          <w:szCs w:val="18"/>
          <w:lang w:val="sk-SK"/>
        </w:rPr>
        <w:t>získavať osoby, ktoré sú zaradené do siete sprostredkovateľov Universalu, pre seba alebo pre iné osoby, pre účely poskytovania asistencie alebo zariaďovania finančného sprostredkovania,</w:t>
      </w:r>
    </w:p>
    <w:p w14:paraId="5F202EF4" w14:textId="77777777" w:rsidR="0013573A" w:rsidRPr="00BF2E1F" w:rsidRDefault="0013573A" w:rsidP="00F7470B">
      <w:pPr>
        <w:pStyle w:val="Odsekzoznamu"/>
        <w:numPr>
          <w:ilvl w:val="0"/>
          <w:numId w:val="22"/>
        </w:numPr>
        <w:spacing w:line="288" w:lineRule="auto"/>
        <w:ind w:hanging="294"/>
        <w:jc w:val="both"/>
        <w:rPr>
          <w:rFonts w:ascii="Arial" w:hAnsi="Arial" w:cs="Arial"/>
          <w:sz w:val="18"/>
          <w:szCs w:val="18"/>
          <w:lang w:val="sk-SK"/>
        </w:rPr>
      </w:pPr>
      <w:r w:rsidRPr="00BF2E1F">
        <w:rPr>
          <w:rFonts w:ascii="Arial" w:hAnsi="Arial" w:cs="Arial"/>
          <w:sz w:val="18"/>
          <w:szCs w:val="18"/>
          <w:lang w:val="sk-SK"/>
        </w:rPr>
        <w:t>poskytovať asistenciu alebo zariaďovať finančné sprostredkovanie na vlastný alebo cudzí účet voči klientom, ktorí ku dňu zániku Zmluvy boli zaradení do siete sprostredkovateľov Universalu.</w:t>
      </w:r>
    </w:p>
    <w:p w14:paraId="025C7EB4" w14:textId="433B7F22" w:rsidR="002B6AB5" w:rsidRPr="00BF2E1F" w:rsidRDefault="002B6AB5" w:rsidP="00F7470B">
      <w:pPr>
        <w:pStyle w:val="Odsekzoznamu"/>
        <w:numPr>
          <w:ilvl w:val="0"/>
          <w:numId w:val="26"/>
        </w:numPr>
        <w:spacing w:line="288" w:lineRule="auto"/>
        <w:ind w:left="426" w:hanging="426"/>
        <w:jc w:val="both"/>
        <w:rPr>
          <w:rFonts w:ascii="Arial" w:hAnsi="Arial" w:cs="Arial"/>
          <w:sz w:val="18"/>
          <w:szCs w:val="18"/>
          <w:lang w:val="sk-SK"/>
        </w:rPr>
      </w:pPr>
      <w:r w:rsidRPr="00BF2E1F">
        <w:rPr>
          <w:rFonts w:ascii="Arial" w:hAnsi="Arial" w:cs="Arial"/>
          <w:sz w:val="18"/>
          <w:szCs w:val="18"/>
          <w:lang w:val="sk-SK"/>
        </w:rPr>
        <w:t>Zmluvné strany sa dohodli o tom, že ak je tipérom právnická osoba, ustanovenia osobitných všeobecne záväzných predpisov upravujúcich poskytovanie asistencie, vnútorných aktov riadenia Universalu, Smernice a Etického kódexu podľa tohto článku V. zmluvy sa rovnako vzťahujú aj na osoby, ktoré sú štatutárnym orgánom alebo členom štatutárneho orgánu tipéra, a tipér je povinný zabezpečiť dodržiavanie týchto ustanovení osobami, ktoré sú štatutárnym orgánom alebo členom štatutárneho orgánu tipéra a v prípade porušenia týchto ustanovení osobami, ktoré sú štatutárnym orgánom alebo členom štatutárneho orgánu tipéra, tipér za to Universalu zodpovedá, akoby tieto ustanovenia porušil sám tipér</w:t>
      </w:r>
    </w:p>
    <w:p w14:paraId="70B6256C" w14:textId="77777777" w:rsidR="0013573A" w:rsidRPr="00BF2E1F" w:rsidRDefault="0013573A" w:rsidP="00F7470B">
      <w:pPr>
        <w:numPr>
          <w:ilvl w:val="0"/>
          <w:numId w:val="27"/>
        </w:numPr>
        <w:tabs>
          <w:tab w:val="clear" w:pos="360"/>
          <w:tab w:val="num" w:pos="426"/>
        </w:tabs>
        <w:spacing w:line="288" w:lineRule="auto"/>
        <w:ind w:left="426" w:hanging="426"/>
        <w:jc w:val="both"/>
        <w:rPr>
          <w:rFonts w:ascii="Arial" w:hAnsi="Arial" w:cs="Arial"/>
          <w:sz w:val="18"/>
          <w:szCs w:val="18"/>
        </w:rPr>
      </w:pPr>
      <w:r w:rsidRPr="00BF2E1F">
        <w:rPr>
          <w:rFonts w:ascii="Arial" w:hAnsi="Arial" w:cs="Arial"/>
          <w:sz w:val="18"/>
          <w:szCs w:val="18"/>
        </w:rPr>
        <w:t>Zmluvné strany sa dohodli o tom, že v prípade, ak tipér poruší vyššie uvedené ustanovenia podľa bodov 1. až 4. tohto článku Zmluvy:</w:t>
      </w:r>
    </w:p>
    <w:p w14:paraId="16C697D3" w14:textId="77777777" w:rsidR="0013573A" w:rsidRPr="00BF2E1F" w:rsidRDefault="0013573A" w:rsidP="00F7470B">
      <w:pPr>
        <w:pStyle w:val="Odsekzoznamu"/>
        <w:numPr>
          <w:ilvl w:val="0"/>
          <w:numId w:val="23"/>
        </w:numPr>
        <w:spacing w:line="288" w:lineRule="auto"/>
        <w:ind w:hanging="294"/>
        <w:jc w:val="both"/>
        <w:rPr>
          <w:rFonts w:ascii="Arial" w:hAnsi="Arial" w:cs="Arial"/>
          <w:sz w:val="18"/>
          <w:szCs w:val="18"/>
          <w:lang w:val="sk-SK"/>
        </w:rPr>
      </w:pPr>
      <w:r w:rsidRPr="00BF2E1F">
        <w:rPr>
          <w:rFonts w:ascii="Arial" w:hAnsi="Arial" w:cs="Arial"/>
          <w:sz w:val="18"/>
          <w:szCs w:val="18"/>
          <w:lang w:val="sk-SK"/>
        </w:rPr>
        <w:t>považuje sa také porušenie za porušenie Zmluvy podstatným spôsobom a Universal je oprávnený vypovedať túto zmluvu bez plynutia výpovednej lehoty. Výpoveď nadobúda účinnosť dňom jej doručenia tipérovi.</w:t>
      </w:r>
    </w:p>
    <w:p w14:paraId="5BBB293B" w14:textId="3E522AB4" w:rsidR="0013573A" w:rsidRPr="00BF2E1F" w:rsidRDefault="0013573A" w:rsidP="00F7470B">
      <w:pPr>
        <w:pStyle w:val="Odsekzoznamu"/>
        <w:numPr>
          <w:ilvl w:val="0"/>
          <w:numId w:val="23"/>
        </w:numPr>
        <w:spacing w:line="288" w:lineRule="auto"/>
        <w:ind w:hanging="294"/>
        <w:jc w:val="both"/>
        <w:rPr>
          <w:rFonts w:ascii="Arial" w:hAnsi="Arial" w:cs="Arial"/>
          <w:sz w:val="18"/>
          <w:szCs w:val="18"/>
          <w:lang w:val="sk-SK"/>
        </w:rPr>
      </w:pPr>
      <w:r w:rsidRPr="00BF2E1F">
        <w:rPr>
          <w:rFonts w:ascii="Arial" w:hAnsi="Arial" w:cs="Arial"/>
          <w:sz w:val="18"/>
          <w:szCs w:val="18"/>
          <w:lang w:val="sk-SK"/>
        </w:rPr>
        <w:t>Universal má právo uložiť tipérovi</w:t>
      </w:r>
      <w:r w:rsidR="002B6AB5" w:rsidRPr="00BF2E1F">
        <w:rPr>
          <w:rFonts w:ascii="Arial" w:hAnsi="Arial" w:cs="Arial"/>
          <w:sz w:val="18"/>
          <w:szCs w:val="18"/>
          <w:lang w:val="sk-SK"/>
        </w:rPr>
        <w:t xml:space="preserve"> sankciu v zmysle bodu 7</w:t>
      </w:r>
      <w:r w:rsidRPr="00BF2E1F">
        <w:rPr>
          <w:rFonts w:ascii="Arial" w:hAnsi="Arial" w:cs="Arial"/>
          <w:sz w:val="18"/>
          <w:szCs w:val="18"/>
          <w:lang w:val="sk-SK"/>
        </w:rPr>
        <w:t xml:space="preserve">. alebo </w:t>
      </w:r>
      <w:r w:rsidR="002B6AB5" w:rsidRPr="00BF2E1F">
        <w:rPr>
          <w:rFonts w:ascii="Arial" w:hAnsi="Arial" w:cs="Arial"/>
          <w:sz w:val="18"/>
          <w:szCs w:val="18"/>
          <w:lang w:val="sk-SK"/>
        </w:rPr>
        <w:t>8</w:t>
      </w:r>
      <w:r w:rsidRPr="00BF2E1F">
        <w:rPr>
          <w:rFonts w:ascii="Arial" w:hAnsi="Arial" w:cs="Arial"/>
          <w:sz w:val="18"/>
          <w:szCs w:val="18"/>
          <w:lang w:val="sk-SK"/>
        </w:rPr>
        <w:t>. tohto článku Zmluvy,</w:t>
      </w:r>
    </w:p>
    <w:p w14:paraId="3629A363" w14:textId="77777777" w:rsidR="0013573A" w:rsidRPr="00BF2E1F" w:rsidRDefault="0013573A" w:rsidP="00F7470B">
      <w:pPr>
        <w:pStyle w:val="Odsekzoznamu"/>
        <w:numPr>
          <w:ilvl w:val="0"/>
          <w:numId w:val="23"/>
        </w:numPr>
        <w:spacing w:line="288" w:lineRule="auto"/>
        <w:ind w:hanging="294"/>
        <w:jc w:val="both"/>
        <w:rPr>
          <w:rFonts w:ascii="Arial" w:hAnsi="Arial" w:cs="Arial"/>
          <w:sz w:val="18"/>
          <w:szCs w:val="18"/>
          <w:lang w:val="sk-SK"/>
        </w:rPr>
      </w:pPr>
      <w:r w:rsidRPr="00BF2E1F">
        <w:rPr>
          <w:rFonts w:ascii="Arial" w:hAnsi="Arial" w:cs="Arial"/>
          <w:sz w:val="18"/>
          <w:szCs w:val="18"/>
          <w:lang w:val="sk-SK"/>
        </w:rPr>
        <w:t>Universal má právo na náhradu sankcií, uložených NBS v rámci výkonu dohľadu v dôsledku konania tipéra.</w:t>
      </w:r>
    </w:p>
    <w:p w14:paraId="766DD677" w14:textId="77777777" w:rsidR="0013573A" w:rsidRPr="00BF2E1F" w:rsidRDefault="0013573A" w:rsidP="00F7470B">
      <w:pPr>
        <w:numPr>
          <w:ilvl w:val="0"/>
          <w:numId w:val="27"/>
        </w:numPr>
        <w:tabs>
          <w:tab w:val="clear" w:pos="360"/>
          <w:tab w:val="num" w:pos="426"/>
        </w:tabs>
        <w:spacing w:line="288" w:lineRule="auto"/>
        <w:ind w:left="426" w:hanging="426"/>
        <w:jc w:val="both"/>
        <w:rPr>
          <w:rFonts w:ascii="Arial" w:hAnsi="Arial" w:cs="Arial"/>
          <w:sz w:val="18"/>
          <w:szCs w:val="18"/>
        </w:rPr>
      </w:pPr>
      <w:r w:rsidRPr="00BF2E1F">
        <w:rPr>
          <w:rFonts w:ascii="Arial" w:hAnsi="Arial" w:cs="Arial"/>
          <w:sz w:val="18"/>
          <w:szCs w:val="18"/>
        </w:rPr>
        <w:t>Zmluvné strany sa dohodli o tom, že v prípade, ak tipér, poruší akúkoľvek povinnosť podľa bodov 1. až 3. tohto článku Zmluvy, je tipér povinný:</w:t>
      </w:r>
    </w:p>
    <w:p w14:paraId="6EC99AB3" w14:textId="77777777" w:rsidR="0013573A" w:rsidRPr="00BF2E1F" w:rsidRDefault="0013573A" w:rsidP="00F7470B">
      <w:pPr>
        <w:pStyle w:val="Odsekzoznamu"/>
        <w:numPr>
          <w:ilvl w:val="0"/>
          <w:numId w:val="24"/>
        </w:numPr>
        <w:spacing w:line="288" w:lineRule="auto"/>
        <w:ind w:hanging="294"/>
        <w:jc w:val="both"/>
        <w:rPr>
          <w:rFonts w:ascii="Arial" w:hAnsi="Arial" w:cs="Arial"/>
          <w:sz w:val="18"/>
          <w:szCs w:val="18"/>
          <w:lang w:val="sk-SK"/>
        </w:rPr>
      </w:pPr>
      <w:r w:rsidRPr="00BF2E1F">
        <w:rPr>
          <w:rFonts w:ascii="Arial" w:hAnsi="Arial" w:cs="Arial"/>
          <w:sz w:val="18"/>
          <w:szCs w:val="18"/>
          <w:lang w:val="sk-SK"/>
        </w:rPr>
        <w:t>zaplatiť spoločnosti UNIVERSAL zmluvnú pokutu vo výške rovnajúcej sa provízii, ktorú spoločnosť UNIVERSAL zaplatila tipérovi za poskytovanie asistencie za obdobie jedného roka pred porušením povinností podľa bodov 1. až 3.,</w:t>
      </w:r>
    </w:p>
    <w:p w14:paraId="4740AE74" w14:textId="77777777" w:rsidR="0013573A" w:rsidRPr="00BF2E1F" w:rsidRDefault="0013573A" w:rsidP="00F7470B">
      <w:pPr>
        <w:pStyle w:val="Odsekzoznamu"/>
        <w:numPr>
          <w:ilvl w:val="0"/>
          <w:numId w:val="24"/>
        </w:numPr>
        <w:spacing w:line="288" w:lineRule="auto"/>
        <w:ind w:hanging="294"/>
        <w:jc w:val="both"/>
        <w:rPr>
          <w:rFonts w:ascii="Arial" w:hAnsi="Arial" w:cs="Arial"/>
          <w:sz w:val="18"/>
          <w:szCs w:val="18"/>
          <w:lang w:val="sk-SK"/>
        </w:rPr>
      </w:pPr>
      <w:r w:rsidRPr="00BF2E1F">
        <w:rPr>
          <w:rFonts w:ascii="Arial" w:hAnsi="Arial" w:cs="Arial"/>
          <w:sz w:val="18"/>
          <w:szCs w:val="18"/>
          <w:lang w:val="sk-SK"/>
        </w:rPr>
        <w:t>vydať Universalu v peniazoch prospech, ktorý tipér získal z obchodnej činnosti, podnikateľskej činnosti alebo z inej zárobkovej činnosti, pri ktorej porušil takúto povinnosť a</w:t>
      </w:r>
    </w:p>
    <w:p w14:paraId="17716180" w14:textId="77777777" w:rsidR="0013573A" w:rsidRPr="00BF2E1F" w:rsidRDefault="0013573A" w:rsidP="00F7470B">
      <w:pPr>
        <w:pStyle w:val="Odsekzoznamu"/>
        <w:numPr>
          <w:ilvl w:val="0"/>
          <w:numId w:val="24"/>
        </w:numPr>
        <w:spacing w:line="288" w:lineRule="auto"/>
        <w:ind w:hanging="294"/>
        <w:jc w:val="both"/>
        <w:rPr>
          <w:rFonts w:ascii="Arial" w:hAnsi="Arial" w:cs="Arial"/>
          <w:sz w:val="18"/>
          <w:szCs w:val="18"/>
          <w:lang w:val="sk-SK"/>
        </w:rPr>
      </w:pPr>
      <w:r w:rsidRPr="00BF2E1F">
        <w:rPr>
          <w:rFonts w:ascii="Arial" w:hAnsi="Arial" w:cs="Arial"/>
          <w:sz w:val="18"/>
          <w:szCs w:val="18"/>
          <w:lang w:val="sk-SK"/>
        </w:rPr>
        <w:t>nahradiť Universalu škodu spôsobenú porušením povinností tipérom.</w:t>
      </w:r>
    </w:p>
    <w:p w14:paraId="73B6184E" w14:textId="543D27D1" w:rsidR="0013573A" w:rsidRPr="00BF2E1F" w:rsidRDefault="0013573A" w:rsidP="0013573A">
      <w:pPr>
        <w:spacing w:line="288" w:lineRule="auto"/>
        <w:jc w:val="both"/>
        <w:rPr>
          <w:rFonts w:ascii="Arial" w:hAnsi="Arial" w:cs="Arial"/>
          <w:sz w:val="18"/>
          <w:szCs w:val="18"/>
        </w:rPr>
      </w:pPr>
      <w:r w:rsidRPr="00BF2E1F">
        <w:rPr>
          <w:rFonts w:ascii="Arial" w:hAnsi="Arial" w:cs="Arial"/>
          <w:sz w:val="18"/>
          <w:szCs w:val="18"/>
        </w:rPr>
        <w:t xml:space="preserve">Nárokov podľa písm. </w:t>
      </w:r>
      <w:r w:rsidR="002B6AB5" w:rsidRPr="00BF2E1F">
        <w:rPr>
          <w:rFonts w:ascii="Arial" w:hAnsi="Arial" w:cs="Arial"/>
          <w:sz w:val="18"/>
          <w:szCs w:val="18"/>
        </w:rPr>
        <w:t>a) až c) tohto bodu 7</w:t>
      </w:r>
      <w:r w:rsidRPr="00BF2E1F">
        <w:rPr>
          <w:rFonts w:ascii="Arial" w:hAnsi="Arial" w:cs="Arial"/>
          <w:sz w:val="18"/>
          <w:szCs w:val="18"/>
        </w:rPr>
        <w:t>. článku V. Zmluvy sa môže Universal voči tipérovi domáhať popri sebe. Náhradu škody spôsobenej Universalu porušením povinností tipérom môže Universal požadovať od tipéra aj popri zmluvnej pokute a aj vo výške presahujúcej zmluvnú pokutu.</w:t>
      </w:r>
    </w:p>
    <w:p w14:paraId="2BCF5A01" w14:textId="77777777" w:rsidR="0013573A" w:rsidRPr="00BF2E1F" w:rsidRDefault="0013573A" w:rsidP="00F7470B">
      <w:pPr>
        <w:numPr>
          <w:ilvl w:val="0"/>
          <w:numId w:val="27"/>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Zmluvné strany sa dohodli o tom, že v prípade, ak tipér poruší akúkoľvek povinnosť podľa bodu 4. tohto článku Zmluvy, je tipér povinný:</w:t>
      </w:r>
    </w:p>
    <w:p w14:paraId="4CBCA0F8" w14:textId="77777777" w:rsidR="0013573A" w:rsidRPr="00BF2E1F" w:rsidRDefault="0013573A" w:rsidP="00F7470B">
      <w:pPr>
        <w:pStyle w:val="Odsekzoznamu"/>
        <w:numPr>
          <w:ilvl w:val="0"/>
          <w:numId w:val="25"/>
        </w:numPr>
        <w:spacing w:line="288" w:lineRule="auto"/>
        <w:ind w:hanging="294"/>
        <w:jc w:val="both"/>
        <w:rPr>
          <w:rFonts w:ascii="Arial" w:hAnsi="Arial" w:cs="Arial"/>
          <w:sz w:val="18"/>
          <w:szCs w:val="18"/>
          <w:lang w:val="sk-SK"/>
        </w:rPr>
      </w:pPr>
      <w:r w:rsidRPr="00BF2E1F">
        <w:rPr>
          <w:rFonts w:ascii="Arial" w:hAnsi="Arial" w:cs="Arial"/>
          <w:sz w:val="18"/>
          <w:szCs w:val="18"/>
          <w:lang w:val="sk-SK"/>
        </w:rPr>
        <w:t>zaplatiť Universalu zmluvnú pokutu vo výške rovnajúcej sa provízii, ktorú spoločnosť UNIVERSAL zaplatila tipérovi  za poskytovanie asistencie za obdobie jedného roka pred zánikom tejto zmluvy,</w:t>
      </w:r>
    </w:p>
    <w:p w14:paraId="7B78244E" w14:textId="77777777" w:rsidR="0013573A" w:rsidRPr="00BF2E1F" w:rsidRDefault="0013573A" w:rsidP="00F7470B">
      <w:pPr>
        <w:pStyle w:val="Odsekzoznamu"/>
        <w:numPr>
          <w:ilvl w:val="0"/>
          <w:numId w:val="25"/>
        </w:numPr>
        <w:spacing w:line="288" w:lineRule="auto"/>
        <w:ind w:hanging="294"/>
        <w:jc w:val="both"/>
        <w:rPr>
          <w:rFonts w:ascii="Arial" w:hAnsi="Arial" w:cs="Arial"/>
          <w:sz w:val="18"/>
          <w:szCs w:val="18"/>
          <w:lang w:val="sk-SK"/>
        </w:rPr>
      </w:pPr>
      <w:r w:rsidRPr="00BF2E1F">
        <w:rPr>
          <w:rFonts w:ascii="Arial" w:hAnsi="Arial" w:cs="Arial"/>
          <w:sz w:val="18"/>
          <w:szCs w:val="18"/>
          <w:lang w:val="sk-SK"/>
        </w:rPr>
        <w:t>vydať Universalu v peniazoch prospech, ktorý tipér získal z obchodnej činnosti, podnikateľskej činnosti alebo z inej zárobkovej činnosti, pri ktorej porušil takúto povinnosť a</w:t>
      </w:r>
    </w:p>
    <w:p w14:paraId="4B15B8D9" w14:textId="77777777" w:rsidR="0013573A" w:rsidRPr="00BF2E1F" w:rsidRDefault="0013573A" w:rsidP="00F7470B">
      <w:pPr>
        <w:pStyle w:val="Odsekzoznamu"/>
        <w:numPr>
          <w:ilvl w:val="0"/>
          <w:numId w:val="25"/>
        </w:numPr>
        <w:spacing w:line="288" w:lineRule="auto"/>
        <w:ind w:hanging="294"/>
        <w:jc w:val="both"/>
        <w:rPr>
          <w:rFonts w:ascii="Arial" w:hAnsi="Arial" w:cs="Arial"/>
          <w:sz w:val="18"/>
          <w:szCs w:val="18"/>
          <w:lang w:val="sk-SK"/>
        </w:rPr>
      </w:pPr>
      <w:r w:rsidRPr="00BF2E1F">
        <w:rPr>
          <w:rFonts w:ascii="Arial" w:hAnsi="Arial" w:cs="Arial"/>
          <w:sz w:val="18"/>
          <w:szCs w:val="18"/>
          <w:lang w:val="sk-SK"/>
        </w:rPr>
        <w:t>nahradiť Universalu škodu spôsobenú porušením povinností tipérom.</w:t>
      </w:r>
    </w:p>
    <w:p w14:paraId="33EBAC5D" w14:textId="4D1144E0" w:rsidR="00C25ADD" w:rsidRPr="00BF2E1F" w:rsidRDefault="0013573A" w:rsidP="002B6AB5">
      <w:pPr>
        <w:spacing w:line="288" w:lineRule="auto"/>
        <w:jc w:val="both"/>
        <w:rPr>
          <w:rFonts w:ascii="Arial" w:hAnsi="Arial" w:cs="Arial"/>
          <w:sz w:val="19"/>
          <w:szCs w:val="19"/>
        </w:rPr>
      </w:pPr>
      <w:r w:rsidRPr="00BF2E1F">
        <w:rPr>
          <w:rFonts w:ascii="Arial" w:hAnsi="Arial" w:cs="Arial"/>
          <w:sz w:val="18"/>
          <w:szCs w:val="18"/>
        </w:rPr>
        <w:t>Nárokov p</w:t>
      </w:r>
      <w:r w:rsidR="002B6AB5" w:rsidRPr="00BF2E1F">
        <w:rPr>
          <w:rFonts w:ascii="Arial" w:hAnsi="Arial" w:cs="Arial"/>
          <w:sz w:val="18"/>
          <w:szCs w:val="18"/>
        </w:rPr>
        <w:t>odľa písm. a) až c) tohto bodu 8</w:t>
      </w:r>
      <w:r w:rsidRPr="00BF2E1F">
        <w:rPr>
          <w:rFonts w:ascii="Arial" w:hAnsi="Arial" w:cs="Arial"/>
          <w:sz w:val="18"/>
          <w:szCs w:val="18"/>
        </w:rPr>
        <w:t>. článku V. zmluvy sa môže Universal voči tipérovi domáhať popri sebe. Náhradu škody spôsobenej Universalu porušením povinností tipérom môže Universal požadovať od tipéra aj popri zmluvnej pokute a aj vo výške presahujúcej zmluvnú pokutu</w:t>
      </w:r>
      <w:r w:rsidR="00C25ADD" w:rsidRPr="00BF2E1F">
        <w:rPr>
          <w:rFonts w:ascii="Arial" w:hAnsi="Arial" w:cs="Arial"/>
          <w:sz w:val="19"/>
          <w:szCs w:val="19"/>
        </w:rPr>
        <w:t>.</w:t>
      </w:r>
    </w:p>
    <w:p w14:paraId="566628F5" w14:textId="77777777" w:rsidR="00537858" w:rsidRPr="00BF2E1F" w:rsidRDefault="00537858" w:rsidP="00D347A0">
      <w:pPr>
        <w:spacing w:before="120" w:line="288" w:lineRule="auto"/>
        <w:jc w:val="center"/>
        <w:rPr>
          <w:rFonts w:ascii="Arial" w:hAnsi="Arial" w:cs="Arial"/>
          <w:sz w:val="18"/>
          <w:szCs w:val="18"/>
        </w:rPr>
      </w:pPr>
      <w:r w:rsidRPr="00BF2E1F">
        <w:rPr>
          <w:rFonts w:ascii="Arial" w:hAnsi="Arial" w:cs="Arial"/>
          <w:b/>
          <w:sz w:val="18"/>
          <w:szCs w:val="18"/>
        </w:rPr>
        <w:t>VI. Vyhlásenie o neexistencii správneho konania</w:t>
      </w:r>
    </w:p>
    <w:p w14:paraId="1171C44A" w14:textId="77777777" w:rsidR="00537858" w:rsidRPr="00BF2E1F" w:rsidRDefault="00537858" w:rsidP="00F7470B">
      <w:pPr>
        <w:pStyle w:val="Odsekzoznamu"/>
        <w:numPr>
          <w:ilvl w:val="3"/>
          <w:numId w:val="11"/>
        </w:numPr>
        <w:tabs>
          <w:tab w:val="clear" w:pos="1080"/>
          <w:tab w:val="num" w:pos="426"/>
        </w:tabs>
        <w:spacing w:line="288" w:lineRule="auto"/>
        <w:ind w:left="425" w:hanging="425"/>
        <w:jc w:val="both"/>
        <w:rPr>
          <w:rFonts w:ascii="Arial" w:hAnsi="Arial" w:cs="Arial"/>
          <w:sz w:val="18"/>
          <w:szCs w:val="18"/>
          <w:lang w:val="sk-SK"/>
        </w:rPr>
      </w:pPr>
      <w:r w:rsidRPr="00BF2E1F">
        <w:rPr>
          <w:rFonts w:ascii="Arial" w:hAnsi="Arial" w:cs="Arial"/>
          <w:sz w:val="18"/>
          <w:szCs w:val="18"/>
          <w:lang w:val="sk-SK"/>
        </w:rPr>
        <w:t>Podpisom zmluvy tipér vyhlasuje, že voči nemu nie je vedené:</w:t>
      </w:r>
    </w:p>
    <w:p w14:paraId="4D4E309C" w14:textId="77777777" w:rsidR="00541D2D" w:rsidRPr="00BF2E1F" w:rsidRDefault="00541D2D" w:rsidP="00541D2D">
      <w:pPr>
        <w:pStyle w:val="Odsekzoznamu"/>
        <w:numPr>
          <w:ilvl w:val="1"/>
          <w:numId w:val="28"/>
        </w:numPr>
        <w:spacing w:line="288" w:lineRule="auto"/>
        <w:ind w:left="993" w:hanging="567"/>
        <w:jc w:val="both"/>
        <w:rPr>
          <w:rFonts w:ascii="Arial" w:hAnsi="Arial" w:cs="Arial"/>
          <w:sz w:val="18"/>
          <w:szCs w:val="18"/>
          <w:lang w:val="sk-SK"/>
        </w:rPr>
      </w:pPr>
      <w:r w:rsidRPr="00BF2E1F">
        <w:rPr>
          <w:rFonts w:ascii="Arial" w:hAnsi="Arial" w:cs="Arial"/>
          <w:sz w:val="18"/>
          <w:szCs w:val="18"/>
          <w:lang w:val="sk-SK"/>
        </w:rPr>
        <w:t>exekučné konanie v zmysle zákona č. 233/1995 Z.z. Exekučného poriadku v znení neskorších predpisov, predmetom ktorého je vymoženie pohľadávky veriteľa ako oprávneného voči mojej osobe,</w:t>
      </w:r>
    </w:p>
    <w:p w14:paraId="4BABB7EC" w14:textId="77777777" w:rsidR="00541D2D" w:rsidRPr="00BF2E1F" w:rsidRDefault="00541D2D" w:rsidP="00541D2D">
      <w:pPr>
        <w:pStyle w:val="Odsekzoznamu"/>
        <w:numPr>
          <w:ilvl w:val="1"/>
          <w:numId w:val="28"/>
        </w:numPr>
        <w:spacing w:line="288" w:lineRule="auto"/>
        <w:ind w:left="993" w:hanging="567"/>
        <w:jc w:val="both"/>
        <w:rPr>
          <w:rFonts w:ascii="Arial" w:hAnsi="Arial" w:cs="Arial"/>
          <w:sz w:val="18"/>
          <w:szCs w:val="18"/>
          <w:lang w:val="sk-SK"/>
        </w:rPr>
      </w:pPr>
      <w:r w:rsidRPr="00BF2E1F">
        <w:rPr>
          <w:rFonts w:ascii="Arial" w:hAnsi="Arial" w:cs="Arial"/>
          <w:sz w:val="18"/>
          <w:szCs w:val="18"/>
          <w:lang w:val="sk-SK"/>
        </w:rPr>
        <w:t>daňové exekučné konanie v zmysle zákona č. 563/2009 Z.z. daňového poriadku, predmetom ktorého je vymáhanie daňového nedoplatku, resp. že správca dane nemá voči mne daňovú pohľadávku, neprebieha u mňa výkon daňovej kontroly, určenie dane podľa pomôcok alebo vyrubovacie konanie a taktiež, že nemám nedoplatok na cle,</w:t>
      </w:r>
    </w:p>
    <w:p w14:paraId="15BBBE1E" w14:textId="77777777" w:rsidR="00541D2D" w:rsidRPr="00BF2E1F" w:rsidRDefault="00541D2D" w:rsidP="00541D2D">
      <w:pPr>
        <w:pStyle w:val="Odsekzoznamu"/>
        <w:numPr>
          <w:ilvl w:val="1"/>
          <w:numId w:val="28"/>
        </w:numPr>
        <w:spacing w:line="288" w:lineRule="auto"/>
        <w:ind w:left="993" w:hanging="567"/>
        <w:jc w:val="both"/>
        <w:rPr>
          <w:rFonts w:ascii="Arial" w:hAnsi="Arial" w:cs="Arial"/>
          <w:sz w:val="18"/>
          <w:szCs w:val="18"/>
          <w:lang w:val="sk-SK"/>
        </w:rPr>
      </w:pPr>
      <w:r w:rsidRPr="00BF2E1F">
        <w:rPr>
          <w:rFonts w:ascii="Arial" w:hAnsi="Arial" w:cs="Arial"/>
          <w:sz w:val="18"/>
          <w:szCs w:val="18"/>
          <w:lang w:val="sk-SK"/>
        </w:rPr>
        <w:t>konkurzné alebo reštrukturalizačné konanie v znení zákona č. 7/2005 Z.z. o konkurze a reštrukturalizácii v znení neskorších predpisov, predmetom ktorého je pomerné uspokojenie mojich veriteľov,</w:t>
      </w:r>
    </w:p>
    <w:p w14:paraId="5E792F28" w14:textId="77777777" w:rsidR="00541D2D" w:rsidRPr="00BF2E1F" w:rsidRDefault="00541D2D" w:rsidP="00541D2D">
      <w:pPr>
        <w:pStyle w:val="Odsekzoznamu"/>
        <w:numPr>
          <w:ilvl w:val="1"/>
          <w:numId w:val="28"/>
        </w:numPr>
        <w:spacing w:line="288" w:lineRule="auto"/>
        <w:ind w:left="993" w:hanging="567"/>
        <w:jc w:val="both"/>
        <w:rPr>
          <w:rFonts w:ascii="Arial" w:hAnsi="Arial" w:cs="Arial"/>
          <w:sz w:val="18"/>
          <w:szCs w:val="18"/>
          <w:lang w:val="sk-SK"/>
        </w:rPr>
      </w:pPr>
      <w:r w:rsidRPr="00BF2E1F">
        <w:rPr>
          <w:rFonts w:ascii="Arial" w:hAnsi="Arial" w:cs="Arial"/>
          <w:sz w:val="18"/>
          <w:szCs w:val="18"/>
          <w:lang w:val="sk-SK"/>
        </w:rPr>
        <w:t>spor v zmysle zákona č. 160/2015 Z.z. Civilného sporového poriadku v znení neskorších predpisov, predmetom ktorého je uplatnenie peňažného nároku veriteľa voči mojej osobe,</w:t>
      </w:r>
    </w:p>
    <w:p w14:paraId="6A12FC74" w14:textId="77777777" w:rsidR="00541D2D" w:rsidRPr="00BF2E1F" w:rsidRDefault="00541D2D" w:rsidP="00541D2D">
      <w:pPr>
        <w:pStyle w:val="Odsekzoznamu"/>
        <w:numPr>
          <w:ilvl w:val="1"/>
          <w:numId w:val="28"/>
        </w:numPr>
        <w:spacing w:line="288" w:lineRule="auto"/>
        <w:ind w:left="993" w:hanging="567"/>
        <w:jc w:val="both"/>
        <w:rPr>
          <w:rFonts w:ascii="Arial" w:hAnsi="Arial" w:cs="Arial"/>
          <w:sz w:val="18"/>
          <w:szCs w:val="18"/>
          <w:lang w:val="sk-SK"/>
        </w:rPr>
      </w:pPr>
      <w:r w:rsidRPr="00BF2E1F">
        <w:rPr>
          <w:rFonts w:ascii="Arial" w:hAnsi="Arial" w:cs="Arial"/>
          <w:sz w:val="18"/>
          <w:szCs w:val="18"/>
          <w:lang w:val="sk-SK"/>
        </w:rPr>
        <w:t>trestné konanie v zmysle zákona č. 300/2005 Z.z. Trestného poriadku v znení neskorších predpisov, v rámci ktorého mi bol uložený peňažný trest alebo trest prepadnutia majetku,</w:t>
      </w:r>
    </w:p>
    <w:p w14:paraId="756BCFB2" w14:textId="77777777" w:rsidR="00541D2D" w:rsidRPr="00BF2E1F" w:rsidRDefault="00541D2D" w:rsidP="00541D2D">
      <w:pPr>
        <w:pStyle w:val="Odsekzoznamu"/>
        <w:numPr>
          <w:ilvl w:val="1"/>
          <w:numId w:val="28"/>
        </w:numPr>
        <w:spacing w:line="288" w:lineRule="auto"/>
        <w:ind w:left="993" w:hanging="567"/>
        <w:jc w:val="both"/>
        <w:rPr>
          <w:rFonts w:ascii="Arial" w:hAnsi="Arial" w:cs="Arial"/>
          <w:sz w:val="18"/>
          <w:szCs w:val="18"/>
          <w:lang w:val="sk-SK"/>
        </w:rPr>
      </w:pPr>
      <w:r w:rsidRPr="00BF2E1F">
        <w:rPr>
          <w:rFonts w:ascii="Arial" w:hAnsi="Arial" w:cs="Arial"/>
          <w:sz w:val="18"/>
          <w:szCs w:val="18"/>
          <w:lang w:val="sk-SK"/>
        </w:rPr>
        <w:lastRenderedPageBreak/>
        <w:t>priestupkové konanie v zmysle zákona č. 372/1990 Zb. o priestupkoch znení neskorších predpisov, resp. správne konanie v zmysle zákona č. 71/1967 Zb. Správneho poriadku v znení neskorších predpisov, predmetom ktorého je uloženie pokuty, resp. akejkoľvek inej peňažnej sankcie mojej osobe,</w:t>
      </w:r>
    </w:p>
    <w:p w14:paraId="440BCC89" w14:textId="77777777" w:rsidR="00541D2D" w:rsidRPr="00BF2E1F" w:rsidRDefault="00541D2D" w:rsidP="00541D2D">
      <w:pPr>
        <w:pStyle w:val="Odsekzoznamu"/>
        <w:numPr>
          <w:ilvl w:val="1"/>
          <w:numId w:val="28"/>
        </w:numPr>
        <w:spacing w:line="288" w:lineRule="auto"/>
        <w:ind w:left="993" w:hanging="567"/>
        <w:jc w:val="both"/>
        <w:rPr>
          <w:rFonts w:ascii="Arial" w:hAnsi="Arial" w:cs="Arial"/>
          <w:sz w:val="18"/>
          <w:szCs w:val="18"/>
          <w:lang w:val="sk-SK"/>
        </w:rPr>
      </w:pPr>
      <w:r w:rsidRPr="00BF2E1F">
        <w:rPr>
          <w:rFonts w:ascii="Arial" w:hAnsi="Arial" w:cs="Arial"/>
          <w:sz w:val="18"/>
          <w:szCs w:val="18"/>
          <w:lang w:val="sk-SK"/>
        </w:rPr>
        <w:t xml:space="preserve">konanie v zmysle zákona č. 161/2015 Z.z. Civilného </w:t>
      </w:r>
      <w:proofErr w:type="spellStart"/>
      <w:r w:rsidRPr="00BF2E1F">
        <w:rPr>
          <w:rFonts w:ascii="Arial" w:hAnsi="Arial" w:cs="Arial"/>
          <w:sz w:val="18"/>
          <w:szCs w:val="18"/>
          <w:lang w:val="sk-SK"/>
        </w:rPr>
        <w:t>mimosporového</w:t>
      </w:r>
      <w:proofErr w:type="spellEnd"/>
      <w:r w:rsidRPr="00BF2E1F">
        <w:rPr>
          <w:rFonts w:ascii="Arial" w:hAnsi="Arial" w:cs="Arial"/>
          <w:sz w:val="18"/>
          <w:szCs w:val="18"/>
          <w:lang w:val="sk-SK"/>
        </w:rPr>
        <w:t xml:space="preserve"> poriadku v znení neskorších predpisov, v ktorom súd rozhoduje o mojej neplatnosti, o zrušení a nariadení mojej likvidácie, resp. že som nezanikla s likvidáciou a ani nevstúpila do likvidácie,</w:t>
      </w:r>
    </w:p>
    <w:p w14:paraId="13B27AC4" w14:textId="216D2F06" w:rsidR="00541D2D" w:rsidRPr="00BF2E1F" w:rsidRDefault="00541D2D" w:rsidP="00541D2D">
      <w:pPr>
        <w:pStyle w:val="Odsekzoznamu"/>
        <w:numPr>
          <w:ilvl w:val="1"/>
          <w:numId w:val="28"/>
        </w:numPr>
        <w:spacing w:line="288" w:lineRule="auto"/>
        <w:ind w:left="993" w:hanging="567"/>
        <w:jc w:val="both"/>
        <w:rPr>
          <w:rFonts w:ascii="Arial" w:hAnsi="Arial" w:cs="Arial"/>
          <w:sz w:val="18"/>
          <w:szCs w:val="18"/>
          <w:lang w:val="sk-SK"/>
        </w:rPr>
      </w:pPr>
      <w:r w:rsidRPr="00BF2E1F">
        <w:rPr>
          <w:rFonts w:ascii="Arial" w:hAnsi="Arial" w:cs="Arial"/>
          <w:sz w:val="18"/>
          <w:szCs w:val="18"/>
          <w:lang w:val="sk-SK"/>
        </w:rPr>
        <w:t>iné konanie/návrh s obdobným účinkom, ako majú vyššie uvedené konania a taktiež, že nemám nedoplatok na sociálnom poistení v zmysle zákona č. 461/2003 Z.z. v znení neskorších predpisov, resp. zdravotnom poistení v zmysle zákona č. 580/2004 Z.z. v znení neskorších predpisov.</w:t>
      </w:r>
    </w:p>
    <w:p w14:paraId="0498FE4F" w14:textId="77777777" w:rsidR="00537858" w:rsidRPr="00BF2E1F" w:rsidRDefault="00537858" w:rsidP="00F7470B">
      <w:pPr>
        <w:pStyle w:val="Odsekzoznamu"/>
        <w:numPr>
          <w:ilvl w:val="0"/>
          <w:numId w:val="28"/>
        </w:numPr>
        <w:spacing w:line="288" w:lineRule="auto"/>
        <w:ind w:left="426" w:hanging="426"/>
        <w:jc w:val="both"/>
        <w:rPr>
          <w:rFonts w:ascii="Arial" w:hAnsi="Arial" w:cs="Arial"/>
          <w:sz w:val="18"/>
          <w:szCs w:val="18"/>
          <w:lang w:val="sk-SK"/>
        </w:rPr>
      </w:pPr>
      <w:r w:rsidRPr="00BF2E1F">
        <w:rPr>
          <w:rFonts w:ascii="Arial" w:hAnsi="Arial" w:cs="Arial"/>
          <w:sz w:val="18"/>
          <w:szCs w:val="18"/>
          <w:lang w:val="sk-SK"/>
        </w:rPr>
        <w:t>Podpisom zmluvy tipér berie na vedomie, že nepravdivosť ktoréhokoľvek vyššie uvedeného vyhlásenia môže spôsobiť zamietnutie žiadosti o poskytovanie asistencie podriadenému finančnému agentovi spoločnosti UNIVERSAL maklérsky dom a.s., so sídlom Červeňova 18, Bratislava, PSČ: 811 03, IČO: 35 822 091, zapísaná v Obchodnom registri Okresného súdu Bratislava I, Oddiel: Sa, Vložka číslo: 2831/B.</w:t>
      </w:r>
    </w:p>
    <w:p w14:paraId="5218F326" w14:textId="74EAE3DE" w:rsidR="00537858" w:rsidRPr="00BF2E1F" w:rsidRDefault="00730722" w:rsidP="00F7470B">
      <w:pPr>
        <w:pStyle w:val="Odsekzoznamu"/>
        <w:numPr>
          <w:ilvl w:val="0"/>
          <w:numId w:val="29"/>
        </w:numPr>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Podpisom zmluvy t</w:t>
      </w:r>
      <w:r w:rsidR="00537858" w:rsidRPr="00BF2E1F">
        <w:rPr>
          <w:rFonts w:ascii="Arial" w:hAnsi="Arial" w:cs="Arial"/>
          <w:sz w:val="18"/>
          <w:szCs w:val="18"/>
          <w:lang w:val="sk-SK"/>
        </w:rPr>
        <w:t>ipér čestne vyhlasuje, že každá fyzická osoba, ktorá je štatutárnym orgánom tipéra alebo členom štatutárneho orgánu tipéra, každá fyzická osoba, ktorá je členom dozorného orgánu tipéra, ak sa vytvára, spĺňajú a po celú dobu vykonávania činnosti, ktorej obsahom je poskytovanie asistencie, spĺňať budú podmienku dôveryhodnosti, a teda že každá z vyššie uvedených fyzických osôb:</w:t>
      </w:r>
    </w:p>
    <w:p w14:paraId="2234ECDF" w14:textId="77777777" w:rsidR="00537858" w:rsidRPr="00BF2E1F" w:rsidRDefault="00537858" w:rsidP="00F7470B">
      <w:pPr>
        <w:numPr>
          <w:ilvl w:val="0"/>
          <w:numId w:val="30"/>
        </w:numPr>
        <w:suppressAutoHyphens/>
        <w:spacing w:line="288" w:lineRule="auto"/>
        <w:ind w:left="709" w:hanging="283"/>
        <w:jc w:val="both"/>
        <w:rPr>
          <w:rFonts w:ascii="Arial" w:hAnsi="Arial" w:cs="Arial"/>
          <w:sz w:val="18"/>
          <w:szCs w:val="18"/>
        </w:rPr>
      </w:pPr>
      <w:r w:rsidRPr="00BF2E1F">
        <w:rPr>
          <w:rFonts w:ascii="Arial" w:hAnsi="Arial" w:cs="Arial"/>
          <w:sz w:val="18"/>
          <w:szCs w:val="18"/>
        </w:rPr>
        <w:t>nebola právoplatne odsúdená za trestný čin proti majetku, za trestný čin spáchaný v súvislosti s výkonom riadiacej funkcie alebo za úmyselný trestný čin;</w:t>
      </w:r>
    </w:p>
    <w:p w14:paraId="636FE859" w14:textId="77777777" w:rsidR="00537858" w:rsidRPr="00BF2E1F" w:rsidRDefault="00537858" w:rsidP="00F7470B">
      <w:pPr>
        <w:numPr>
          <w:ilvl w:val="0"/>
          <w:numId w:val="30"/>
        </w:numPr>
        <w:suppressAutoHyphens/>
        <w:spacing w:line="288" w:lineRule="auto"/>
        <w:ind w:left="709" w:hanging="283"/>
        <w:jc w:val="both"/>
        <w:rPr>
          <w:rFonts w:ascii="Arial" w:hAnsi="Arial" w:cs="Arial"/>
          <w:sz w:val="18"/>
          <w:szCs w:val="18"/>
        </w:rPr>
      </w:pPr>
      <w:r w:rsidRPr="00BF2E1F">
        <w:rPr>
          <w:rFonts w:ascii="Arial" w:hAnsi="Arial" w:cs="Arial"/>
          <w:sz w:val="18"/>
          <w:szCs w:val="18"/>
        </w:rPr>
        <w:t>nepôsobila v posledných desiatich rokoch vo funkcii člena predstavenstva, člena dozorného orgánu, prokuristu, vedúceho zamestnanca v priamej riadiacej pôsobnosti predstavenstva a vedúceho zamestnanca zodpovedného za vykonávanie vnútornej kontroly, nebola štatutárnym orgánom ani členom štatutárneho orgánu vo finančnej inštitúcii alebo dôchodkovej správcovskej spoločnosti, ktorej bolo odobraté povolenie na vykonávanie jej činnosti alebo obdobné povolenie vydané príslušným orgánom štátu, v ktorom má sídlo, alebo v právnickej osobe, ktorej bolo odobraté povolenie na vykonávanie finančného sprostredkovania, alebo v právnickej osobe, ktorej bolo odobraté povolenie na vykonávanie finančného poradenstva alebo ktorá nepôsobila v posledných desiatich rokoch ako finančný agent alebo finančný poradca, ktorý bol fyzickou osobou a ktorému bolo odobraté povolenie na vykonávanie finančného sprostredkovania alebo ktorému bolo odobraté povolenie na vykonávanie finančného poradenstva alebo bol zrušený zápis v registri z dôvodov uvedených v § 16 ods. 2 písm. f) Zákona o finančnom sprostredkovaní, a to kedykoľvek v období jedného roka pred odobratím povolenia na vykonávanie finančného sprostredkovania alebo povolenia na vykonávanie finančného poradenstva alebo pred zrušením zápisu v registri;</w:t>
      </w:r>
    </w:p>
    <w:p w14:paraId="57318728" w14:textId="77777777" w:rsidR="00537858" w:rsidRPr="00BF2E1F" w:rsidRDefault="00537858" w:rsidP="00F7470B">
      <w:pPr>
        <w:numPr>
          <w:ilvl w:val="0"/>
          <w:numId w:val="30"/>
        </w:numPr>
        <w:suppressAutoHyphens/>
        <w:spacing w:line="288" w:lineRule="auto"/>
        <w:ind w:left="709" w:hanging="283"/>
        <w:jc w:val="both"/>
        <w:rPr>
          <w:rFonts w:ascii="Arial" w:hAnsi="Arial" w:cs="Arial"/>
          <w:sz w:val="18"/>
          <w:szCs w:val="18"/>
        </w:rPr>
      </w:pPr>
      <w:r w:rsidRPr="00BF2E1F">
        <w:rPr>
          <w:rFonts w:ascii="Arial" w:hAnsi="Arial" w:cs="Arial"/>
          <w:sz w:val="18"/>
          <w:szCs w:val="18"/>
        </w:rPr>
        <w:t>nepôsobila v posledných desiatich rokoch vo funkcii člena predstavenstva, člena dozorného orgánu, prokuristu, vedúceho zamestnanca v priamej riadiacej pôsobnosti predstavenstva a vedúceho zamestnanca zodpovedného za vykonávanie vnútornej kontroly, nebola štatutárnym orgánom ani členom štatutárneho orgánu vo finančnej inštitúcii alebo dôchodkovej správcovskej spoločnosti, nad ktorou bola zavedená nútená správa, a to kedykoľvek v období jedného roka pred zavedením nútenej správy;</w:t>
      </w:r>
    </w:p>
    <w:p w14:paraId="221AE7CB" w14:textId="77777777" w:rsidR="00537858" w:rsidRPr="00BF2E1F" w:rsidRDefault="00537858" w:rsidP="00F7470B">
      <w:pPr>
        <w:numPr>
          <w:ilvl w:val="0"/>
          <w:numId w:val="30"/>
        </w:numPr>
        <w:suppressAutoHyphens/>
        <w:spacing w:line="288" w:lineRule="auto"/>
        <w:ind w:left="709" w:hanging="283"/>
        <w:jc w:val="both"/>
        <w:rPr>
          <w:rFonts w:ascii="Arial" w:hAnsi="Arial" w:cs="Arial"/>
          <w:sz w:val="18"/>
          <w:szCs w:val="18"/>
        </w:rPr>
      </w:pPr>
      <w:r w:rsidRPr="00BF2E1F">
        <w:rPr>
          <w:rFonts w:ascii="Arial" w:hAnsi="Arial" w:cs="Arial"/>
          <w:sz w:val="18"/>
          <w:szCs w:val="18"/>
        </w:rPr>
        <w:t>nepôsobila v posledných desiatich rokoch vo funkcii člena predstavenstva, člena dozorného orgánu, prokuristu, vedúceho zamestnanca v priamej riadiacej pôsobnosti predstavenstva a vedúceho zamestnanca zodpovedného za vykonávanie vnútornej kontroly, nebola štatutárnym orgánom ani členom štatutárneho orgánu vo finančnej inštitúcii alebo dôchodkovej správcovskej spoločnosti alebo nebola štatutárnym orgánom, členom štatutárneho orgánu alebo vedúcim zamestnancom vo finančnom agentovi alebo finančnom poradcovi, na ktorého bol vyhlásený konkurz alebo sa zamietol návrh na vyhlásenie konkurzu pre nedostatok majetku, alebo bol konkurz zrušený z dôvodu, že majetok úpadcu nestačí na úhradu výdavkov a odmenu správcu konkurznej podstaty, a to kedykoľvek v období jedného roka pred vyhlásením konkurzu,</w:t>
      </w:r>
    </w:p>
    <w:p w14:paraId="6EDE7D99" w14:textId="77777777" w:rsidR="00537858" w:rsidRPr="00BF2E1F" w:rsidRDefault="00537858" w:rsidP="00F7470B">
      <w:pPr>
        <w:numPr>
          <w:ilvl w:val="0"/>
          <w:numId w:val="30"/>
        </w:numPr>
        <w:suppressAutoHyphens/>
        <w:spacing w:line="288" w:lineRule="auto"/>
        <w:ind w:left="709" w:hanging="283"/>
        <w:jc w:val="both"/>
        <w:rPr>
          <w:rFonts w:ascii="Arial" w:hAnsi="Arial" w:cs="Arial"/>
          <w:sz w:val="18"/>
          <w:szCs w:val="18"/>
        </w:rPr>
      </w:pPr>
      <w:r w:rsidRPr="00BF2E1F">
        <w:rPr>
          <w:rFonts w:ascii="Arial" w:hAnsi="Arial" w:cs="Arial"/>
          <w:sz w:val="18"/>
          <w:szCs w:val="18"/>
        </w:rPr>
        <w:t xml:space="preserve">nemala v posledných desiatich rokoch právoplatne uloženú pokutu vyššiu ako 50% zo sumy, ktorá sa jej mohla uložiť podľa Zákona o finančnom sprostredkovaní alebo podľa osobitných predpisov, </w:t>
      </w:r>
    </w:p>
    <w:p w14:paraId="1FDA5708" w14:textId="68854A1F" w:rsidR="00537858" w:rsidRPr="00BF2E1F" w:rsidRDefault="00537858" w:rsidP="00F7470B">
      <w:pPr>
        <w:numPr>
          <w:ilvl w:val="0"/>
          <w:numId w:val="30"/>
        </w:numPr>
        <w:suppressAutoHyphens/>
        <w:spacing w:line="288" w:lineRule="auto"/>
        <w:ind w:left="709" w:hanging="283"/>
        <w:jc w:val="both"/>
        <w:rPr>
          <w:rFonts w:ascii="Arial" w:hAnsi="Arial" w:cs="Arial"/>
          <w:sz w:val="18"/>
          <w:szCs w:val="18"/>
        </w:rPr>
      </w:pPr>
      <w:r w:rsidRPr="00BF2E1F">
        <w:rPr>
          <w:rFonts w:ascii="Arial" w:hAnsi="Arial" w:cs="Arial"/>
          <w:sz w:val="18"/>
          <w:szCs w:val="18"/>
        </w:rPr>
        <w:t>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finančné sprostredkovanie vrátane plnenia povinností vyplývajúcich zo všeobecne záväzných právnych predpisov a z vnútorných aktov riadenia.</w:t>
      </w:r>
    </w:p>
    <w:p w14:paraId="46BFC35C" w14:textId="73B5AE88" w:rsidR="00A902D3" w:rsidRPr="00BF2E1F" w:rsidRDefault="00C25ADD" w:rsidP="00D347A0">
      <w:pPr>
        <w:spacing w:before="120" w:line="288" w:lineRule="auto"/>
        <w:jc w:val="center"/>
        <w:rPr>
          <w:rFonts w:ascii="Arial" w:hAnsi="Arial" w:cs="Arial"/>
          <w:b/>
          <w:bCs/>
          <w:sz w:val="18"/>
          <w:szCs w:val="18"/>
        </w:rPr>
      </w:pPr>
      <w:r w:rsidRPr="00BF2E1F">
        <w:rPr>
          <w:rFonts w:ascii="Arial" w:hAnsi="Arial" w:cs="Arial"/>
          <w:b/>
          <w:sz w:val="18"/>
          <w:szCs w:val="18"/>
        </w:rPr>
        <w:t xml:space="preserve">VII. </w:t>
      </w:r>
      <w:r w:rsidR="00A902D3" w:rsidRPr="00BF2E1F">
        <w:rPr>
          <w:rFonts w:ascii="Arial" w:hAnsi="Arial" w:cs="Arial"/>
          <w:b/>
          <w:bCs/>
          <w:sz w:val="18"/>
          <w:szCs w:val="18"/>
        </w:rPr>
        <w:t>Sprostredkovateľská zmluva</w:t>
      </w:r>
    </w:p>
    <w:p w14:paraId="5E51D0A9" w14:textId="77777777" w:rsidR="0014523B" w:rsidRPr="00BF2E1F" w:rsidRDefault="0014523B" w:rsidP="00F7470B">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Spoločnosť UNIVERSAL ako prevádzkovateľ v zmysle čl. 4 ods. 7 Nariadenia Európskeho parlamentu a Rady (EÚ) 2016/679 z 27. apríla 2016 o ochrane fyzických osôb pri spracúvaní osobných údajov a o voľnom pohybe takýchto údajov, ktorým sa zrušuje smernica 95/46/ES (všeobecné nariadenie o ochrane údajov) (ďalej len „</w:t>
      </w:r>
      <w:r w:rsidRPr="00BF2E1F">
        <w:rPr>
          <w:rFonts w:ascii="Arial" w:hAnsi="Arial" w:cs="Arial"/>
          <w:b/>
          <w:sz w:val="18"/>
          <w:szCs w:val="18"/>
          <w:lang w:val="sk-SK"/>
        </w:rPr>
        <w:t>Nariadenie</w:t>
      </w:r>
      <w:r w:rsidRPr="00BF2E1F">
        <w:rPr>
          <w:rFonts w:ascii="Arial" w:hAnsi="Arial" w:cs="Arial"/>
          <w:sz w:val="18"/>
          <w:szCs w:val="18"/>
          <w:lang w:val="sk-SK"/>
        </w:rPr>
        <w:t>“) týmto v súlade s čl. 28 Nariadenia poveruje tipéra ako sprostredkovateľa v zmysle čl. 4 ods. 8 Nariadenia, spracúvaním osobných údajov dotknutých osôb v mene spoločnosti UNIVERSAL, za podmienok uvedených v tejto zmluve. Tipér toto poverenie prijíma.</w:t>
      </w:r>
    </w:p>
    <w:p w14:paraId="03BEDECE" w14:textId="77777777" w:rsidR="0014523B" w:rsidRPr="00BF2E1F" w:rsidRDefault="0014523B" w:rsidP="00F7470B">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Spoločnosť UNIVERSAL pri výbere sprostredkovateľa postupovala v zmysle Nariadenia a zákona č. 18/2018 Z. z. o ochrane osobných údajov a o zmene a doplnení niektorých zákonov v platnom znení (ďalej len „</w:t>
      </w:r>
      <w:r w:rsidRPr="00BF2E1F">
        <w:rPr>
          <w:rFonts w:ascii="Arial" w:hAnsi="Arial" w:cs="Arial"/>
          <w:b/>
          <w:sz w:val="18"/>
          <w:szCs w:val="18"/>
          <w:lang w:val="sk-SK"/>
        </w:rPr>
        <w:t>Zákon o osobných údajov</w:t>
      </w:r>
      <w:r w:rsidRPr="00BF2E1F">
        <w:rPr>
          <w:rFonts w:ascii="Arial" w:hAnsi="Arial" w:cs="Arial"/>
          <w:sz w:val="18"/>
          <w:szCs w:val="18"/>
          <w:lang w:val="sk-SK"/>
        </w:rPr>
        <w:t xml:space="preserve">“), pričom </w:t>
      </w:r>
      <w:r w:rsidRPr="00BF2E1F">
        <w:rPr>
          <w:rFonts w:ascii="Arial" w:hAnsi="Arial" w:cs="Arial"/>
          <w:sz w:val="18"/>
          <w:szCs w:val="18"/>
          <w:lang w:val="sk-SK"/>
        </w:rPr>
        <w:lastRenderedPageBreak/>
        <w:t xml:space="preserve">dbala na to, aby poskytol dostatočné záruky na prijatie primeraných technických a organizačných opatrení tak, aby spracúvanie osobných údajov spĺňalo požiadavky Nariadenia, Zákona o osobných údajov, a aby bola zabezpečená ochrana práv dotknutej osoby. </w:t>
      </w:r>
    </w:p>
    <w:p w14:paraId="4C763E88" w14:textId="77777777" w:rsidR="0014523B" w:rsidRPr="00BF2E1F" w:rsidRDefault="0014523B" w:rsidP="00F7470B">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 xml:space="preserve">Tipér vyhlasuje, že poskytuje dostatočné záruky na prijatie primeraných technických a organizačných opatrení tak, aby spracúvanie osobných údajov spĺňalo požiadavky Nariadenia, Zákona o osobných údajov, a aby bola zabezpečená ochrana práv dotknutej osoby. </w:t>
      </w:r>
    </w:p>
    <w:p w14:paraId="6F49BBFF" w14:textId="77777777" w:rsidR="0014523B" w:rsidRPr="00BF2E1F" w:rsidRDefault="0014523B" w:rsidP="00F7470B">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Poverenie na spracovanie osobných údajov sa udeľuje na dobu určitú, a to po dobu trvania tejto zmluvy. Tipér je oprávnený spracúvať osobné údaje odo dňa účinnosti tejto zmluvy.</w:t>
      </w:r>
    </w:p>
    <w:p w14:paraId="7ABE289C" w14:textId="09CB1750" w:rsidR="0014523B" w:rsidRPr="00BF2E1F" w:rsidRDefault="00BC1F52" w:rsidP="00F7470B">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 xml:space="preserve">Pri spracúvaní osobných údajov má tipér osobné údaje sprostredkovateľa </w:t>
      </w:r>
      <w:proofErr w:type="spellStart"/>
      <w:r w:rsidRPr="00BF2E1F">
        <w:rPr>
          <w:rFonts w:ascii="Arial" w:hAnsi="Arial" w:cs="Arial"/>
          <w:sz w:val="18"/>
          <w:szCs w:val="18"/>
          <w:lang w:val="sk-SK"/>
        </w:rPr>
        <w:t>UNIVERSALu</w:t>
      </w:r>
      <w:proofErr w:type="spellEnd"/>
      <w:r w:rsidRPr="00BF2E1F">
        <w:rPr>
          <w:rFonts w:ascii="Arial" w:hAnsi="Arial" w:cs="Arial"/>
          <w:sz w:val="18"/>
          <w:szCs w:val="18"/>
          <w:lang w:val="sk-SK"/>
        </w:rPr>
        <w:t xml:space="preserve"> ako fyzickej osoby alebo zástupcu sprostredkovateľa </w:t>
      </w:r>
      <w:proofErr w:type="spellStart"/>
      <w:r w:rsidRPr="00BF2E1F">
        <w:rPr>
          <w:rFonts w:ascii="Arial" w:hAnsi="Arial" w:cs="Arial"/>
          <w:sz w:val="18"/>
          <w:szCs w:val="18"/>
          <w:lang w:val="sk-SK"/>
        </w:rPr>
        <w:t>UNIVERSALu</w:t>
      </w:r>
      <w:proofErr w:type="spellEnd"/>
      <w:r w:rsidRPr="00BF2E1F">
        <w:rPr>
          <w:rFonts w:ascii="Arial" w:hAnsi="Arial" w:cs="Arial"/>
          <w:sz w:val="18"/>
          <w:szCs w:val="18"/>
          <w:lang w:val="sk-SK"/>
        </w:rPr>
        <w:t xml:space="preserve"> ako právnickej osoby povolené iba odovzdať potencionálnemu klientovi alebo klientovi</w:t>
      </w:r>
      <w:r w:rsidR="0014523B" w:rsidRPr="00BF2E1F">
        <w:rPr>
          <w:rFonts w:ascii="Arial" w:hAnsi="Arial" w:cs="Arial"/>
          <w:sz w:val="18"/>
          <w:szCs w:val="18"/>
          <w:lang w:val="sk-SK"/>
        </w:rPr>
        <w:t>.</w:t>
      </w:r>
    </w:p>
    <w:p w14:paraId="6C28D5FD" w14:textId="77777777" w:rsidR="0014523B" w:rsidRPr="00BF2E1F" w:rsidRDefault="0014523B" w:rsidP="00F7470B">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Osobné údaje spracúva tipér v písomnej podobe (listinnej alebo elektronickej).</w:t>
      </w:r>
    </w:p>
    <w:p w14:paraId="75A64BB5" w14:textId="77777777" w:rsidR="0014523B" w:rsidRPr="00BF2E1F" w:rsidRDefault="0014523B" w:rsidP="00F7470B">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Účelom spracúvania osobných údajov dotknutých osôb je vykonávanie pomocných činností poskytovania asistencie pri zariaďovaní finančného sprostredkovania a s tým súvisiace zabezpečenie výkonu práv a povinností spoločnosti UNIVERSAL ako samostatného finančného agenta a sprostredkovateľa ako podriadeného finančného agenta.</w:t>
      </w:r>
    </w:p>
    <w:p w14:paraId="37A49BEC" w14:textId="1573BCCE" w:rsidR="00BC1F52" w:rsidRPr="00BF2E1F" w:rsidRDefault="00BC1F52" w:rsidP="00BC1F52">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Osobné údaje, ktoré tipér môže spracúvať:</w:t>
      </w:r>
    </w:p>
    <w:p w14:paraId="40FE7D82" w14:textId="77777777" w:rsidR="00BC1F52" w:rsidRPr="00BF2E1F" w:rsidRDefault="00BC1F52" w:rsidP="00BC1F52">
      <w:pPr>
        <w:pStyle w:val="Odsekzoznamu"/>
        <w:numPr>
          <w:ilvl w:val="0"/>
          <w:numId w:val="42"/>
        </w:numPr>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 xml:space="preserve">meno, priezvisko, telefónne číslo a adresa elektronickej pošty sprostredkovateľa </w:t>
      </w:r>
      <w:proofErr w:type="spellStart"/>
      <w:r w:rsidRPr="00BF2E1F">
        <w:rPr>
          <w:rFonts w:ascii="Arial" w:hAnsi="Arial" w:cs="Arial"/>
          <w:sz w:val="18"/>
          <w:szCs w:val="18"/>
          <w:lang w:val="sk-SK"/>
        </w:rPr>
        <w:t>UNIVERSALu</w:t>
      </w:r>
      <w:proofErr w:type="spellEnd"/>
      <w:r w:rsidRPr="00BF2E1F">
        <w:rPr>
          <w:rFonts w:ascii="Arial" w:hAnsi="Arial" w:cs="Arial"/>
          <w:sz w:val="18"/>
          <w:szCs w:val="18"/>
          <w:lang w:val="sk-SK"/>
        </w:rPr>
        <w:t>, ak ide o fyzickú osobu,</w:t>
      </w:r>
    </w:p>
    <w:p w14:paraId="7E21B6B8" w14:textId="77777777" w:rsidR="00BC1F52" w:rsidRPr="00BF2E1F" w:rsidRDefault="00BC1F52" w:rsidP="00BC1F52">
      <w:pPr>
        <w:pStyle w:val="Odsekzoznamu"/>
        <w:numPr>
          <w:ilvl w:val="0"/>
          <w:numId w:val="42"/>
        </w:numPr>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meno, priezvisko, telefónne číslo a adresa elektronickej pošty zástupcu právnickej osoby sprostredkovateľa, ak ide o právnickú osobu.</w:t>
      </w:r>
    </w:p>
    <w:p w14:paraId="6E6BB085" w14:textId="77777777" w:rsidR="00BC1F52" w:rsidRPr="00BF2E1F" w:rsidRDefault="00BC1F52" w:rsidP="00BC1F52">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 xml:space="preserve">Dotknutými osobami sa rozumejú fyzické osoby, ktorých sa týkajú zmluvy o poskytnutí finančnej služby a pokyny klientov, a to najmä: sprostredkovatelia </w:t>
      </w:r>
      <w:proofErr w:type="spellStart"/>
      <w:r w:rsidRPr="00BF2E1F">
        <w:rPr>
          <w:rFonts w:ascii="Arial" w:hAnsi="Arial" w:cs="Arial"/>
          <w:sz w:val="18"/>
          <w:szCs w:val="18"/>
          <w:lang w:val="sk-SK"/>
        </w:rPr>
        <w:t>UNIVERSALu</w:t>
      </w:r>
      <w:proofErr w:type="spellEnd"/>
      <w:r w:rsidRPr="00BF2E1F">
        <w:rPr>
          <w:rFonts w:ascii="Arial" w:hAnsi="Arial" w:cs="Arial"/>
          <w:sz w:val="18"/>
          <w:szCs w:val="18"/>
          <w:lang w:val="sk-SK"/>
        </w:rPr>
        <w:t xml:space="preserve"> ako fyzické osoby a fyzické osoby, ktoré sú zástupcom alebo štatutárnym orgánom alebo členom štatutárneho orgánu sprostredkovateľa ako právnickej osoby.</w:t>
      </w:r>
    </w:p>
    <w:p w14:paraId="5AAE268C" w14:textId="77777777" w:rsidR="0014523B" w:rsidRPr="00BF2E1F" w:rsidRDefault="0014523B" w:rsidP="00F7470B">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 xml:space="preserve">Spoločnosť UNIVERSAL je oprávnená požadovať od tipéra preukázanie prijatia bezpečnostných opatrení podľa čl. 32 Nariadenia. </w:t>
      </w:r>
    </w:p>
    <w:p w14:paraId="6609C16B" w14:textId="77777777" w:rsidR="0014523B" w:rsidRPr="00BF2E1F" w:rsidRDefault="0014523B" w:rsidP="00F7470B">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Spoločnosť UNIVERSAL je oprávnená požadovať od tipéra splnenie povinností uložených touto zmluvou, Nariadením alebo Zákonom o ochrane osobných údajov.</w:t>
      </w:r>
    </w:p>
    <w:p w14:paraId="1F4E09AE" w14:textId="77777777" w:rsidR="0014523B" w:rsidRPr="00BF2E1F" w:rsidRDefault="0014523B" w:rsidP="00F7470B">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Tipér je povinný:</w:t>
      </w:r>
    </w:p>
    <w:p w14:paraId="0FD60998" w14:textId="3F541F5C"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 xml:space="preserve">spracúvať osobné údaje len na základe písomných pokynov spoločnosti UNIVERSAL, a to aj vtedy, ak ide o prenos osobných údajov do tretej krajiny alebo medzinárodnej organizácii, okrem prenosu na základe osobitného predpisu alebo medzinárodnej zmluvy, ktorou je Slovenská republika viazaná; </w:t>
      </w:r>
      <w:r w:rsidR="00AF3691" w:rsidRPr="00BF2E1F">
        <w:rPr>
          <w:rFonts w:ascii="Arial" w:hAnsi="Arial" w:cs="Arial"/>
          <w:sz w:val="18"/>
          <w:szCs w:val="18"/>
          <w:lang w:val="sk-SK"/>
        </w:rPr>
        <w:t>Tipér</w:t>
      </w:r>
      <w:r w:rsidRPr="00BF2E1F">
        <w:rPr>
          <w:rFonts w:ascii="Arial" w:hAnsi="Arial" w:cs="Arial"/>
          <w:sz w:val="18"/>
          <w:szCs w:val="18"/>
          <w:lang w:val="sk-SK"/>
        </w:rPr>
        <w:t xml:space="preserve"> je pri takom prenose povinný oznámiť spoločnosti UNIVERSAL túto požiadavku pred spracúvaním osobných údajov, ak osobitný predpis alebo medzinárodná zmluva, ktorou je Slovenská republika viazaná, takéto oznámenie nezakazuje z dôvodov verejného záujmu, </w:t>
      </w:r>
    </w:p>
    <w:p w14:paraId="213AB43C"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zachovávať mlčanlivosť o všetkých skutočnostiach a informáciách, o ktorých sa dozvedel pri plnení tejto zmluvy a spracúvaní osobných údajov; táto povinnosť trvá aj po ukončení spracúvania osobných údajov,</w:t>
      </w:r>
    </w:p>
    <w:p w14:paraId="6421151F"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zabezpečiť, aby sa osoby oprávnené spracúvať osobné údaje zaviazali, že zachovajú mlčanlivosť o informáciách, o ktorých sa dozvedeli, ak nie sú viazané povinnosťou mlčanlivosti podľa osobitného zákona; táto povinnosť trvá aj po ukončení spracúvania osobných údajov,</w:t>
      </w:r>
    </w:p>
    <w:p w14:paraId="6434305C"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vykonať bezpečnostné opatrenia v súlade s čl. 32 Nariadenia (Bezpečnosť spracúvania),</w:t>
      </w:r>
    </w:p>
    <w:p w14:paraId="41301B0E"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prijať so zreteľom na najnovšie poznatky, náklady na vykonanie opatrení, na povahu, rozsah, kontext a účel spracúvania osobných údajov a na riziká s rôznou pravdepodobnosťou a závažnosťou pre práva fyzických osôb, primerané technické a organizačné opatrenia na zaistenie úrovne bezpečnosti primeranej tomuto riziku, pričom uvedené opatrenia môžu zahŕňať najmä:</w:t>
      </w:r>
    </w:p>
    <w:p w14:paraId="6D8AB58F" w14:textId="77777777" w:rsidR="0014523B" w:rsidRPr="00BF2E1F" w:rsidRDefault="0014523B" w:rsidP="00F7470B">
      <w:pPr>
        <w:pStyle w:val="l17"/>
        <w:numPr>
          <w:ilvl w:val="0"/>
          <w:numId w:val="18"/>
        </w:numPr>
        <w:spacing w:line="288" w:lineRule="auto"/>
        <w:ind w:left="993" w:hanging="284"/>
        <w:rPr>
          <w:rFonts w:ascii="Arial" w:hAnsi="Arial" w:cs="Arial"/>
          <w:sz w:val="18"/>
          <w:szCs w:val="18"/>
        </w:rPr>
      </w:pPr>
      <w:r w:rsidRPr="00BF2E1F">
        <w:rPr>
          <w:rFonts w:ascii="Arial" w:hAnsi="Arial" w:cs="Arial"/>
          <w:sz w:val="18"/>
          <w:szCs w:val="18"/>
        </w:rPr>
        <w:t>pseudonymizáciu a šifrovanie osobných údajov,</w:t>
      </w:r>
    </w:p>
    <w:p w14:paraId="7D64281B" w14:textId="77777777" w:rsidR="0014523B" w:rsidRPr="00BF2E1F" w:rsidRDefault="0014523B" w:rsidP="00F7470B">
      <w:pPr>
        <w:pStyle w:val="l17"/>
        <w:numPr>
          <w:ilvl w:val="0"/>
          <w:numId w:val="18"/>
        </w:numPr>
        <w:spacing w:line="288" w:lineRule="auto"/>
        <w:ind w:left="993" w:hanging="284"/>
        <w:rPr>
          <w:rFonts w:ascii="Arial" w:hAnsi="Arial" w:cs="Arial"/>
          <w:sz w:val="18"/>
          <w:szCs w:val="18"/>
        </w:rPr>
      </w:pPr>
      <w:r w:rsidRPr="00BF2E1F">
        <w:rPr>
          <w:rFonts w:ascii="Arial" w:hAnsi="Arial" w:cs="Arial"/>
          <w:sz w:val="18"/>
          <w:szCs w:val="18"/>
        </w:rPr>
        <w:t>zabezpečenie trvalej dôvernosti, integrity, dostupnosti a odolnosti systémov spracúvania osobných údajov,</w:t>
      </w:r>
    </w:p>
    <w:p w14:paraId="06638913" w14:textId="77777777" w:rsidR="0014523B" w:rsidRPr="00BF2E1F" w:rsidRDefault="0014523B" w:rsidP="00F7470B">
      <w:pPr>
        <w:pStyle w:val="l17"/>
        <w:numPr>
          <w:ilvl w:val="0"/>
          <w:numId w:val="18"/>
        </w:numPr>
        <w:spacing w:line="288" w:lineRule="auto"/>
        <w:ind w:left="993" w:hanging="284"/>
        <w:rPr>
          <w:rFonts w:ascii="Arial" w:hAnsi="Arial" w:cs="Arial"/>
          <w:sz w:val="18"/>
          <w:szCs w:val="18"/>
        </w:rPr>
      </w:pPr>
      <w:r w:rsidRPr="00BF2E1F">
        <w:rPr>
          <w:rFonts w:ascii="Arial" w:hAnsi="Arial" w:cs="Arial"/>
          <w:sz w:val="18"/>
          <w:szCs w:val="18"/>
        </w:rPr>
        <w:t>proces obnovy dostupnosti osobných údajov a prístup k nim v prípade fyzického incidentu alebo technického incidentu,</w:t>
      </w:r>
    </w:p>
    <w:p w14:paraId="338E5BB8" w14:textId="77777777" w:rsidR="0014523B" w:rsidRPr="00BF2E1F" w:rsidRDefault="0014523B" w:rsidP="00F7470B">
      <w:pPr>
        <w:pStyle w:val="Odsekzoznamu"/>
        <w:numPr>
          <w:ilvl w:val="0"/>
          <w:numId w:val="18"/>
        </w:numPr>
        <w:suppressAutoHyphens w:val="0"/>
        <w:spacing w:line="288" w:lineRule="auto"/>
        <w:ind w:left="993" w:hanging="284"/>
        <w:contextualSpacing/>
        <w:jc w:val="both"/>
        <w:rPr>
          <w:rFonts w:ascii="Arial" w:hAnsi="Arial" w:cs="Arial"/>
          <w:sz w:val="18"/>
          <w:szCs w:val="18"/>
          <w:lang w:val="sk-SK"/>
        </w:rPr>
      </w:pPr>
      <w:r w:rsidRPr="00BF2E1F">
        <w:rPr>
          <w:rFonts w:ascii="Arial" w:hAnsi="Arial" w:cs="Arial"/>
          <w:sz w:val="18"/>
          <w:szCs w:val="18"/>
          <w:lang w:val="sk-SK"/>
        </w:rPr>
        <w:t>proces pravidelného testovania, posudzovania a hodnotenia účinnosti technických a organizačných opatrení na zaistenie bezpečnosti spracúvania osobných údajov,</w:t>
      </w:r>
    </w:p>
    <w:p w14:paraId="7761760F" w14:textId="18829B92" w:rsidR="0014523B" w:rsidRPr="00BF2E1F" w:rsidRDefault="0014523B" w:rsidP="0014523B">
      <w:pPr>
        <w:pStyle w:val="Odsekzoznamu"/>
        <w:spacing w:line="288" w:lineRule="auto"/>
        <w:ind w:left="709"/>
        <w:jc w:val="both"/>
        <w:rPr>
          <w:rFonts w:ascii="Arial" w:hAnsi="Arial" w:cs="Arial"/>
          <w:sz w:val="18"/>
          <w:szCs w:val="18"/>
          <w:lang w:val="sk-SK"/>
        </w:rPr>
      </w:pPr>
      <w:r w:rsidRPr="00BF2E1F">
        <w:rPr>
          <w:rFonts w:ascii="Arial" w:hAnsi="Arial" w:cs="Arial"/>
          <w:sz w:val="18"/>
          <w:szCs w:val="18"/>
          <w:lang w:val="sk-SK"/>
        </w:rPr>
        <w:t xml:space="preserve">súlad s požiadavkami uvedenými v tomto bode tohto článku môže </w:t>
      </w:r>
      <w:r w:rsidR="00AF3691" w:rsidRPr="00BF2E1F">
        <w:rPr>
          <w:rFonts w:ascii="Arial" w:hAnsi="Arial" w:cs="Arial"/>
          <w:sz w:val="18"/>
          <w:szCs w:val="18"/>
          <w:lang w:val="sk-SK"/>
        </w:rPr>
        <w:t>tipér</w:t>
      </w:r>
      <w:r w:rsidRPr="00BF2E1F">
        <w:rPr>
          <w:rFonts w:ascii="Arial" w:hAnsi="Arial" w:cs="Arial"/>
          <w:sz w:val="18"/>
          <w:szCs w:val="18"/>
          <w:lang w:val="sk-SK"/>
        </w:rPr>
        <w:t xml:space="preserve"> preukázať schváleným kódexom správania alebo certifikátom,</w:t>
      </w:r>
    </w:p>
    <w:p w14:paraId="70FB23F1"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vykonávať spracúvanie osobných údajov na základe tohto poverenia výlučne osobne,</w:t>
      </w:r>
    </w:p>
    <w:p w14:paraId="6D9ED68D"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 xml:space="preserve">po zohľadnení povahy spracúvania osobných údajov, v čo najväčšej miere poskytnúť súčinnosť spoločnosti UNIVERSAL vhodnými technickými a organizačnými opatreniami pri plnení jeho povinnosti prijímať opatrenia na základe žiadosti dotknutej osoby podľa kapitoly III Nariadenia, </w:t>
      </w:r>
    </w:p>
    <w:p w14:paraId="0199BEC3"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 xml:space="preserve">poskytnúť súčinnosť spoločnosti UNIVERSAL pri zabezpečovaní plnenia povinností podľa čl. 32 až 36 Nariadenia týkajúcich sa bezpečnosti spracúvania, oznámenia porušenia ochrany osobných údajov, posúdenie vplyvu na ochranu osobných údajov a predchádzajúcej konzultácie, s prihliadnutím na povahu spracúvania osobných údajov a informácie dostupné tipérovi, </w:t>
      </w:r>
    </w:p>
    <w:p w14:paraId="0237E2BC"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lastRenderedPageBreak/>
        <w:t xml:space="preserve">po ukončení poskytovania služieb týkajúcich sa spracúvania na základe rozhodnutia spoločnosti UNIVERSAL všetky osobné údaje vymazať alebo vrátiť spoločnosti UNIVERSAL a vymazať existujúce kópie, ktoré obsahujú osobné údaje, ak osobitný predpis alebo medzinárodná zmluva, ktorou je Slovenská republika viazaná, nepožaduje uchovávanie týchto osobných údajov, </w:t>
      </w:r>
    </w:p>
    <w:p w14:paraId="3501FA00"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 xml:space="preserve">poskytnúť spoločnosti UNIVERSAL všetky informácie potrebné na preukázanie splnenia povinností stanovených v tomto článku a poskytnúť súčinnosť v rámci auditu ochrany osobných údajov a kontroly zo strany spoločnosti UNIVERSAL alebo audítora, ktorého poverila spoločnosť UNIVERSAL a prispievať k nim, </w:t>
      </w:r>
    </w:p>
    <w:p w14:paraId="27E09DB7"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bez zbytočného odkladu informovať spoločnosť UNIVERSAL, ak má za to, že sa pokynom spoločnosti UNIVERSAL porušuje Nariadenie, osobitný predpis alebo medzinárodnú zmluvu, ktorou je Slovenská republika viazaná, ktoré sa týkajú ochrany osobných údajov,</w:t>
      </w:r>
    </w:p>
    <w:p w14:paraId="6F0F3A26"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viesť záznam o všetkých kategóriách spracovateľských činností v súlade s čl. 30 Nariadenia, ktoré vykonal v mene spoločnosti UNIVERSAL,</w:t>
      </w:r>
    </w:p>
    <w:p w14:paraId="3636C2FF"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na požiadanie spolupracovať s Úradom na ochranu osobných údajov Slovenskej republiky podľa čl. 31 Nariadenia,</w:t>
      </w:r>
    </w:p>
    <w:p w14:paraId="6DE3842E"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 xml:space="preserve">oznámiť spoločnosti UNIVERSAL porušenie ochrany osobných údajov bez zbytočného odkladu po tom, ako sa o ňom dozvedel; oznámenie musí obsahovať minimálne náležitosti podľa čl. 33 ods. 3 Nariadenia, </w:t>
      </w:r>
    </w:p>
    <w:p w14:paraId="4C52C6DB"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určiť zodpovednú osobu za splnenia podmienok uvedených v čl. 37 Nariadenia,</w:t>
      </w:r>
    </w:p>
    <w:p w14:paraId="1EA39A00"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zabezpečiť, aby fyzická osoba konajúca na základe poverenia tipéra, ktorá má prístup k osobným údajom, spracúvala tieto údaje len na základe pokynov spoločnosti UNIVERSAL alebo podľa osobitného predpisu alebo medzinárodnej zmluvy, ktorou je Slovenská republika viazaná,</w:t>
      </w:r>
    </w:p>
    <w:p w14:paraId="0557AEB2" w14:textId="77777777" w:rsidR="0014523B" w:rsidRPr="00BF2E1F" w:rsidRDefault="0014523B" w:rsidP="00F7470B">
      <w:pPr>
        <w:pStyle w:val="Odsekzoznamu"/>
        <w:numPr>
          <w:ilvl w:val="0"/>
          <w:numId w:val="16"/>
        </w:numPr>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 xml:space="preserve">spracúvať iba osobné údaje, ktoré sú  primerané a obmedzené na rozsah, ktorý je nevyhnutný vzhľadom na účel, na ktorý sa spracúvajú. </w:t>
      </w:r>
    </w:p>
    <w:p w14:paraId="0FD59B17" w14:textId="77777777" w:rsidR="0014523B" w:rsidRPr="00BF2E1F" w:rsidRDefault="0014523B" w:rsidP="00F7470B">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 xml:space="preserve">Tipér berie na vedomie, že v prípade ak poruší Nariadenie a/alebo Zákon o ochrane osobných údajov tým, že určí účel a prostriedky spracúvania osobných údajov, považuje sa v súvislosti s týmto spracúvaním osobných údajov za prevádzkovateľa; tým nie sú dotknuté ustanovenia článku 82 Nariadenia (Právo na náhradu škody a zodpovednosť) a </w:t>
      </w:r>
      <w:hyperlink r:id="rId7" w:anchor="paragraf-104" w:tooltip="Odkaz na predpis alebo ustanovenie" w:history="1">
        <w:r w:rsidRPr="00BF2E1F">
          <w:rPr>
            <w:rFonts w:ascii="Arial" w:hAnsi="Arial" w:cs="Arial"/>
            <w:sz w:val="18"/>
            <w:szCs w:val="18"/>
            <w:lang w:val="sk-SK"/>
          </w:rPr>
          <w:t>§ 104 až 106</w:t>
        </w:r>
      </w:hyperlink>
      <w:r w:rsidRPr="00BF2E1F">
        <w:rPr>
          <w:rFonts w:ascii="Arial" w:hAnsi="Arial" w:cs="Arial"/>
          <w:sz w:val="18"/>
          <w:szCs w:val="18"/>
          <w:lang w:val="sk-SK"/>
        </w:rPr>
        <w:t xml:space="preserve"> Zákona o ochrane osobných údajov (Správne delikty). </w:t>
      </w:r>
    </w:p>
    <w:p w14:paraId="10AB6C38" w14:textId="77777777" w:rsidR="0014523B" w:rsidRPr="00BF2E1F" w:rsidRDefault="0014523B" w:rsidP="00F7470B">
      <w:pPr>
        <w:pStyle w:val="Odsekzoznamu"/>
        <w:numPr>
          <w:ilvl w:val="0"/>
          <w:numId w:val="17"/>
        </w:numPr>
        <w:suppressAutoHyphens w:val="0"/>
        <w:spacing w:line="288" w:lineRule="auto"/>
        <w:ind w:left="426" w:hanging="426"/>
        <w:contextualSpacing/>
        <w:jc w:val="both"/>
        <w:rPr>
          <w:rFonts w:ascii="Arial" w:hAnsi="Arial" w:cs="Arial"/>
          <w:sz w:val="18"/>
          <w:szCs w:val="18"/>
          <w:lang w:val="sk-SK"/>
        </w:rPr>
      </w:pPr>
      <w:r w:rsidRPr="00BF2E1F">
        <w:rPr>
          <w:rFonts w:ascii="Arial" w:hAnsi="Arial" w:cs="Arial"/>
          <w:sz w:val="18"/>
          <w:szCs w:val="18"/>
          <w:lang w:val="sk-SK"/>
        </w:rPr>
        <w:t>Tipér zodpovedá za škodu spôsobenú spracúvaním osobných údajov v prípade nesplnenia povinností mu výslovne uložených Nariadením, alebo ak konal nad rámec alebo v rozpore s pokynmi spoločnosti UNIVERSAL, ktoré boli v súlade so zákonom.</w:t>
      </w:r>
    </w:p>
    <w:p w14:paraId="1B634FED" w14:textId="77777777" w:rsidR="0014523B" w:rsidRPr="00BF2E1F" w:rsidRDefault="0014523B" w:rsidP="00F7470B">
      <w:pPr>
        <w:pStyle w:val="Odsekzoznamu"/>
        <w:numPr>
          <w:ilvl w:val="0"/>
          <w:numId w:val="17"/>
        </w:numPr>
        <w:suppressAutoHyphens w:val="0"/>
        <w:spacing w:line="288" w:lineRule="auto"/>
        <w:ind w:left="425" w:hanging="425"/>
        <w:contextualSpacing/>
        <w:jc w:val="both"/>
        <w:rPr>
          <w:rFonts w:ascii="Arial" w:hAnsi="Arial" w:cs="Arial"/>
          <w:sz w:val="18"/>
          <w:szCs w:val="18"/>
          <w:lang w:val="sk-SK"/>
        </w:rPr>
      </w:pPr>
      <w:r w:rsidRPr="00BF2E1F">
        <w:rPr>
          <w:rFonts w:ascii="Arial" w:hAnsi="Arial" w:cs="Arial"/>
          <w:sz w:val="18"/>
          <w:szCs w:val="18"/>
          <w:lang w:val="sk-SK"/>
        </w:rPr>
        <w:t>V prípade, ak spoločnosť UNIVERSAL uhradila náhradu škody v plnej výške v súlade s čl. 82 ods. 4 Nariadenia, má právo žiadať od tipéra tú časť náhrady škody, ktorá zodpovedá jeho podielu zodpovednosti za škodu za podmienok uvedených v ods. 14 tohto článku.</w:t>
      </w:r>
    </w:p>
    <w:p w14:paraId="3F44743C" w14:textId="77777777" w:rsidR="004D1DE8" w:rsidRPr="00BF2E1F" w:rsidRDefault="004D1DE8" w:rsidP="00D347A0">
      <w:pPr>
        <w:spacing w:before="120" w:line="288" w:lineRule="auto"/>
        <w:jc w:val="center"/>
        <w:rPr>
          <w:rFonts w:ascii="Arial" w:hAnsi="Arial" w:cs="Arial"/>
          <w:sz w:val="18"/>
          <w:szCs w:val="18"/>
        </w:rPr>
      </w:pPr>
      <w:r w:rsidRPr="00BF2E1F">
        <w:rPr>
          <w:rFonts w:ascii="Arial" w:hAnsi="Arial" w:cs="Arial"/>
          <w:b/>
          <w:sz w:val="18"/>
          <w:szCs w:val="18"/>
        </w:rPr>
        <w:t>VIII. Pokyny pre tipéra</w:t>
      </w:r>
    </w:p>
    <w:p w14:paraId="402BF21F" w14:textId="77777777" w:rsidR="004D1DE8" w:rsidRPr="00BF2E1F" w:rsidRDefault="004D1DE8" w:rsidP="00F7470B">
      <w:pPr>
        <w:pStyle w:val="Odsekzoznamu"/>
        <w:numPr>
          <w:ilvl w:val="3"/>
          <w:numId w:val="32"/>
        </w:numPr>
        <w:spacing w:line="288" w:lineRule="auto"/>
        <w:ind w:left="426" w:hanging="426"/>
        <w:jc w:val="both"/>
        <w:rPr>
          <w:rFonts w:ascii="Arial" w:hAnsi="Arial" w:cs="Arial"/>
          <w:sz w:val="18"/>
          <w:szCs w:val="18"/>
          <w:lang w:val="sk-SK"/>
        </w:rPr>
      </w:pPr>
      <w:r w:rsidRPr="00BF2E1F">
        <w:rPr>
          <w:rFonts w:ascii="Arial" w:hAnsi="Arial" w:cs="Arial"/>
          <w:sz w:val="18"/>
          <w:szCs w:val="18"/>
          <w:lang w:val="sk-SK"/>
        </w:rPr>
        <w:t>Universal týmto ukladá tipérovi nasledovné pokyny:</w:t>
      </w:r>
    </w:p>
    <w:p w14:paraId="70F45E4F" w14:textId="4EB81573" w:rsidR="004D1DE8" w:rsidRPr="00BF2E1F" w:rsidRDefault="00B579C8" w:rsidP="00F7470B">
      <w:pPr>
        <w:pStyle w:val="Odsekzoznamu"/>
        <w:numPr>
          <w:ilvl w:val="1"/>
          <w:numId w:val="31"/>
        </w:numPr>
        <w:spacing w:line="288" w:lineRule="auto"/>
        <w:ind w:left="851" w:hanging="425"/>
        <w:jc w:val="both"/>
        <w:rPr>
          <w:rFonts w:ascii="Arial" w:hAnsi="Arial" w:cs="Arial"/>
          <w:sz w:val="18"/>
          <w:szCs w:val="18"/>
          <w:lang w:val="sk-SK"/>
        </w:rPr>
      </w:pPr>
      <w:r w:rsidRPr="00BF2E1F">
        <w:rPr>
          <w:rFonts w:ascii="Arial" w:hAnsi="Arial" w:cs="Arial"/>
          <w:sz w:val="18"/>
          <w:szCs w:val="18"/>
          <w:lang w:val="sk-SK"/>
        </w:rPr>
        <w:t xml:space="preserve">Tipér je oprávnený v mene spoločnosti Universal na účely uzavretia, zmeny alebo ukončenia zmluvy o poskytnutí finančnej služby vykonať iba nevyhnutné úkony a to osobné údaje sprostredkovateľa </w:t>
      </w:r>
      <w:proofErr w:type="spellStart"/>
      <w:r w:rsidRPr="00BF2E1F">
        <w:rPr>
          <w:rFonts w:ascii="Arial" w:hAnsi="Arial" w:cs="Arial"/>
          <w:sz w:val="18"/>
          <w:szCs w:val="18"/>
          <w:lang w:val="sk-SK"/>
        </w:rPr>
        <w:t>UNIVERSALu</w:t>
      </w:r>
      <w:proofErr w:type="spellEnd"/>
      <w:r w:rsidRPr="00BF2E1F">
        <w:rPr>
          <w:rFonts w:ascii="Arial" w:hAnsi="Arial" w:cs="Arial"/>
          <w:sz w:val="18"/>
          <w:szCs w:val="18"/>
          <w:lang w:val="sk-SK"/>
        </w:rPr>
        <w:t xml:space="preserve"> ako fyzickej osoby alebo zástupcu sprostredkovateľa </w:t>
      </w:r>
      <w:proofErr w:type="spellStart"/>
      <w:r w:rsidRPr="00BF2E1F">
        <w:rPr>
          <w:rFonts w:ascii="Arial" w:hAnsi="Arial" w:cs="Arial"/>
          <w:sz w:val="18"/>
          <w:szCs w:val="18"/>
          <w:lang w:val="sk-SK"/>
        </w:rPr>
        <w:t>UNIVERSALu</w:t>
      </w:r>
      <w:proofErr w:type="spellEnd"/>
      <w:r w:rsidRPr="00BF2E1F">
        <w:rPr>
          <w:rFonts w:ascii="Arial" w:hAnsi="Arial" w:cs="Arial"/>
          <w:sz w:val="18"/>
          <w:szCs w:val="18"/>
          <w:lang w:val="sk-SK"/>
        </w:rPr>
        <w:t xml:space="preserve"> ako právnickej osoby iba odovzdať potencionálnemu klientovi alebo klientovi</w:t>
      </w:r>
      <w:r w:rsidR="004D1DE8" w:rsidRPr="00BF2E1F">
        <w:rPr>
          <w:rFonts w:ascii="Arial" w:hAnsi="Arial" w:cs="Arial"/>
          <w:sz w:val="18"/>
          <w:szCs w:val="18"/>
          <w:lang w:val="sk-SK"/>
        </w:rPr>
        <w:t>;</w:t>
      </w:r>
    </w:p>
    <w:p w14:paraId="69D2EEBD" w14:textId="77777777" w:rsidR="004D1DE8" w:rsidRPr="00BF2E1F" w:rsidRDefault="004D1DE8" w:rsidP="00F7470B">
      <w:pPr>
        <w:pStyle w:val="Odsekzoznamu"/>
        <w:numPr>
          <w:ilvl w:val="1"/>
          <w:numId w:val="31"/>
        </w:numPr>
        <w:spacing w:line="288" w:lineRule="auto"/>
        <w:ind w:left="851" w:hanging="425"/>
        <w:jc w:val="both"/>
        <w:rPr>
          <w:rFonts w:ascii="Arial" w:hAnsi="Arial" w:cs="Arial"/>
          <w:sz w:val="18"/>
          <w:szCs w:val="18"/>
          <w:lang w:val="sk-SK"/>
        </w:rPr>
      </w:pPr>
      <w:r w:rsidRPr="00BF2E1F">
        <w:rPr>
          <w:rFonts w:ascii="Arial" w:hAnsi="Arial" w:cs="Arial"/>
          <w:sz w:val="18"/>
          <w:szCs w:val="18"/>
          <w:lang w:val="sk-SK"/>
        </w:rPr>
        <w:t xml:space="preserve">Tipér nie je oprávnený v mene spoločnosti Universal oslovovať na účely marketingu žiadne osoby;      </w:t>
      </w:r>
    </w:p>
    <w:p w14:paraId="5C1DB42E" w14:textId="77777777" w:rsidR="004D1DE8" w:rsidRPr="00BF2E1F" w:rsidRDefault="004D1DE8" w:rsidP="00F7470B">
      <w:pPr>
        <w:pStyle w:val="Odsekzoznamu"/>
        <w:numPr>
          <w:ilvl w:val="1"/>
          <w:numId w:val="31"/>
        </w:numPr>
        <w:spacing w:line="288" w:lineRule="auto"/>
        <w:ind w:left="851" w:hanging="425"/>
        <w:jc w:val="both"/>
        <w:rPr>
          <w:rFonts w:ascii="Arial" w:hAnsi="Arial" w:cs="Arial"/>
          <w:sz w:val="18"/>
          <w:szCs w:val="18"/>
          <w:lang w:val="sk-SK"/>
        </w:rPr>
      </w:pPr>
      <w:r w:rsidRPr="00BF2E1F">
        <w:rPr>
          <w:rFonts w:ascii="Arial" w:hAnsi="Arial" w:cs="Arial"/>
          <w:sz w:val="18"/>
          <w:szCs w:val="18"/>
          <w:lang w:val="sk-SK"/>
        </w:rPr>
        <w:t>Tipér nie je oprávnený spracúvať osobné údaje dotknutých osôb v mene spoločnosti Universal na účely súvisiace s používaním služieb spojených so správou a zobrazením osobných a finančných informácií dotknutej osoby, príp. ďalších dobrovoľne poskytnutých informácií na portáli iŠanón dotknutou osobou, ktoré Universal poskytuje elektronicky prostredníctvom webového portálu iŠanón, ako aj prostredníctvom mobilnej aplikácie, ktoré sú prístupné pre dotknutú osobu na internetovej adrese „isanon.sk“ resp. „isanon.universalsk.sk;</w:t>
      </w:r>
    </w:p>
    <w:p w14:paraId="7A963BA6" w14:textId="77777777" w:rsidR="004D1DE8" w:rsidRPr="00BF2E1F" w:rsidRDefault="004D1DE8" w:rsidP="00F7470B">
      <w:pPr>
        <w:pStyle w:val="Odsekzoznamu"/>
        <w:numPr>
          <w:ilvl w:val="1"/>
          <w:numId w:val="31"/>
        </w:numPr>
        <w:spacing w:line="288" w:lineRule="auto"/>
        <w:ind w:left="851" w:hanging="425"/>
        <w:jc w:val="both"/>
        <w:rPr>
          <w:rFonts w:ascii="Arial" w:hAnsi="Arial" w:cs="Arial"/>
          <w:sz w:val="18"/>
          <w:szCs w:val="18"/>
          <w:lang w:val="sk-SK"/>
        </w:rPr>
      </w:pPr>
      <w:r w:rsidRPr="00BF2E1F">
        <w:rPr>
          <w:rFonts w:ascii="Arial" w:hAnsi="Arial" w:cs="Arial"/>
          <w:sz w:val="18"/>
          <w:szCs w:val="18"/>
          <w:lang w:val="sk-SK"/>
        </w:rPr>
        <w:t>Tipér nie je oprávnený spracúvať biometrický podpis dotknutej osoby v mene spoločnosti Universal, za účelom prípravy, evidencie a archivácie zmluvy o poskytnutí finančnej služby.</w:t>
      </w:r>
    </w:p>
    <w:p w14:paraId="6ACBDDFD" w14:textId="12B08BA8" w:rsidR="0014523B" w:rsidRPr="00BF2E1F" w:rsidRDefault="00B75D40" w:rsidP="00D347A0">
      <w:pPr>
        <w:spacing w:before="120" w:line="288" w:lineRule="auto"/>
        <w:jc w:val="center"/>
        <w:rPr>
          <w:rFonts w:ascii="Arial" w:hAnsi="Arial" w:cs="Arial"/>
          <w:b/>
          <w:sz w:val="18"/>
          <w:szCs w:val="18"/>
        </w:rPr>
      </w:pPr>
      <w:r w:rsidRPr="00BF2E1F">
        <w:rPr>
          <w:rFonts w:ascii="Arial" w:hAnsi="Arial" w:cs="Arial"/>
          <w:b/>
          <w:sz w:val="18"/>
          <w:szCs w:val="18"/>
        </w:rPr>
        <w:t>I</w:t>
      </w:r>
      <w:r w:rsidR="00235223" w:rsidRPr="00BF2E1F">
        <w:rPr>
          <w:rFonts w:ascii="Arial" w:hAnsi="Arial" w:cs="Arial"/>
          <w:b/>
          <w:sz w:val="18"/>
          <w:szCs w:val="18"/>
        </w:rPr>
        <w:t>X</w:t>
      </w:r>
      <w:r w:rsidR="0014523B" w:rsidRPr="00BF2E1F">
        <w:rPr>
          <w:rFonts w:ascii="Arial" w:hAnsi="Arial" w:cs="Arial"/>
          <w:b/>
          <w:sz w:val="18"/>
          <w:szCs w:val="18"/>
        </w:rPr>
        <w:t>. Trvanie a zánik zmluvy</w:t>
      </w:r>
    </w:p>
    <w:p w14:paraId="56CE10A7" w14:textId="77777777" w:rsidR="009B2453" w:rsidRPr="00BF2E1F" w:rsidRDefault="009B2453" w:rsidP="009B2453">
      <w:pPr>
        <w:numPr>
          <w:ilvl w:val="0"/>
          <w:numId w:val="8"/>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Táto zmluva je uzavretá na dobu neurčitú.</w:t>
      </w:r>
    </w:p>
    <w:p w14:paraId="3A61B707" w14:textId="77777777" w:rsidR="009B2453" w:rsidRPr="00BF2E1F" w:rsidRDefault="009B2453" w:rsidP="009B2453">
      <w:pPr>
        <w:numPr>
          <w:ilvl w:val="0"/>
          <w:numId w:val="8"/>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Túto zmluvu možno ukončiť dohodou zmluvných strán, výpoveďou, alebo odstúpením ktorejkoľvek zo zmluvných strán.</w:t>
      </w:r>
    </w:p>
    <w:p w14:paraId="51B751A5" w14:textId="6074875C" w:rsidR="009B2453" w:rsidRPr="00BF2E1F" w:rsidRDefault="009B2453" w:rsidP="009B2453">
      <w:pPr>
        <w:numPr>
          <w:ilvl w:val="0"/>
          <w:numId w:val="8"/>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Spoločnosť Universal môže zmluvu kedykoľvek čiastočne alebo v celom rozsahu vypovedať bez udania dôvodu s jedno (1) mesačnou výpovednou lehotou, ktorá začne plynúť deň nasledujúci po dni jej doručenia tipérovi; týmto nie je dot</w:t>
      </w:r>
      <w:r w:rsidR="00591CBB" w:rsidRPr="00BF2E1F">
        <w:rPr>
          <w:rFonts w:ascii="Arial" w:hAnsi="Arial" w:cs="Arial"/>
          <w:sz w:val="18"/>
          <w:szCs w:val="18"/>
        </w:rPr>
        <w:t>knuté ustanovenie čl. V., ods. 6</w:t>
      </w:r>
      <w:r w:rsidRPr="00BF2E1F">
        <w:rPr>
          <w:rFonts w:ascii="Arial" w:hAnsi="Arial" w:cs="Arial"/>
          <w:sz w:val="18"/>
          <w:szCs w:val="18"/>
        </w:rPr>
        <w:t>. písm. a) Zmluvy.</w:t>
      </w:r>
    </w:p>
    <w:p w14:paraId="00C41970" w14:textId="77777777" w:rsidR="009B2453" w:rsidRPr="00BF2E1F" w:rsidRDefault="009B2453" w:rsidP="009B2453">
      <w:pPr>
        <w:numPr>
          <w:ilvl w:val="0"/>
          <w:numId w:val="8"/>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 xml:space="preserve">Od účinnosti výpovede je tipér povinný nepokračovať v činnosti, na ktorú sa výpoveď vzťahuje. Je však povinný spoločnosť Universal upozorniť na opatrenia potrebné na to, aby sa zabránilo vzniku škody bezprostredne hroziacej spoločnosti Universal nedokončením činnosti súvisiacej so zariaďovaním záležitosti. </w:t>
      </w:r>
    </w:p>
    <w:p w14:paraId="7E107FC7" w14:textId="77777777" w:rsidR="009B2453" w:rsidRPr="00BF2E1F" w:rsidRDefault="009B2453" w:rsidP="009B2453">
      <w:pPr>
        <w:numPr>
          <w:ilvl w:val="0"/>
          <w:numId w:val="8"/>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 xml:space="preserve">Za činnosť riadne uskutočnenú do účinnosti výpovede má tipér nárok na primeranú časť odplaty. </w:t>
      </w:r>
    </w:p>
    <w:p w14:paraId="5A02E7EF" w14:textId="77777777" w:rsidR="009B2453" w:rsidRPr="00BF2E1F" w:rsidRDefault="009B2453" w:rsidP="009B2453">
      <w:pPr>
        <w:numPr>
          <w:ilvl w:val="0"/>
          <w:numId w:val="8"/>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 xml:space="preserve">Tipér môže zmluvu vypovedať bez udania dôvodu s jedno (1) mesačnou výpovednou lehotou, ktorá začne plynúť prvý deň v mesiaci nasledujúcom po mesiaci, v ktorom bola výpoveď doručená spoločnosti Universal.  </w:t>
      </w:r>
    </w:p>
    <w:p w14:paraId="3C889DC2" w14:textId="77777777" w:rsidR="009B2453" w:rsidRPr="00BF2E1F" w:rsidRDefault="009B2453" w:rsidP="009B2453">
      <w:pPr>
        <w:numPr>
          <w:ilvl w:val="0"/>
          <w:numId w:val="8"/>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lastRenderedPageBreak/>
        <w:t xml:space="preserve">Ku dňu účinnosti výpovede zaniká záväzok tipéra uskutočňovať činnosť, na ktorú sa zaviazal. Ak by týmto prerušením činnosti vznikla spoločnosti Universal škoda, je tipér povinný ju upozorniť, aké opatrenia treba urobiť na jej odvrátenie. Ak spoločnosť Universal tieto opatrenia nemôže urobiť ani pomocou iných osôb a požiada tipéra, aby ich urobil sám, je tipér na to povinný. </w:t>
      </w:r>
    </w:p>
    <w:p w14:paraId="6018DE76" w14:textId="77777777" w:rsidR="009B2453" w:rsidRPr="00BF2E1F" w:rsidRDefault="009B2453" w:rsidP="009B2453">
      <w:pPr>
        <w:numPr>
          <w:ilvl w:val="0"/>
          <w:numId w:val="8"/>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 xml:space="preserve">Ohľadne činnosti uskutočnenej odo dňa výpovede do jej účinnosti tipér má nárok na časť odplaty primeranej výsledku dosiahnutému pri zariaďovaní záležitosti. </w:t>
      </w:r>
    </w:p>
    <w:p w14:paraId="351B3D8B" w14:textId="77777777" w:rsidR="009B2453" w:rsidRPr="00BF2E1F" w:rsidRDefault="009B2453" w:rsidP="009B2453">
      <w:pPr>
        <w:numPr>
          <w:ilvl w:val="0"/>
          <w:numId w:val="8"/>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Ktorákoľvek zmluvná strana je oprávnená od zmluvy odstúpiť v prípade závažného porušenia zmluvy druhou zmluvnou stranou. Účinky odstúpenia od Zmluvy nastávajú jej doručením druhej zmluvnej strane.</w:t>
      </w:r>
    </w:p>
    <w:p w14:paraId="7114CDD1" w14:textId="77777777" w:rsidR="009B2453" w:rsidRPr="00BF2E1F" w:rsidRDefault="009B2453" w:rsidP="009B2453">
      <w:pPr>
        <w:numPr>
          <w:ilvl w:val="0"/>
          <w:numId w:val="8"/>
        </w:numPr>
        <w:tabs>
          <w:tab w:val="clear" w:pos="360"/>
        </w:tabs>
        <w:spacing w:line="288" w:lineRule="auto"/>
        <w:ind w:left="426" w:hanging="426"/>
        <w:jc w:val="both"/>
        <w:rPr>
          <w:rFonts w:ascii="Arial" w:hAnsi="Arial" w:cs="Arial"/>
          <w:sz w:val="18"/>
          <w:szCs w:val="18"/>
        </w:rPr>
      </w:pPr>
      <w:r w:rsidRPr="00BF2E1F">
        <w:rPr>
          <w:rFonts w:ascii="Arial" w:hAnsi="Arial" w:cs="Arial"/>
          <w:sz w:val="18"/>
          <w:szCs w:val="18"/>
        </w:rPr>
        <w:t>V prípade, ak Universalu vznikne právo odstúpiť od Zmluvy alebo okamžite vypovedať Zmluvu v zmysle čl. V. ods. 5. písm. a), Zmluva zaniká dňom jej doručenia tipérovi.</w:t>
      </w:r>
    </w:p>
    <w:p w14:paraId="2778CC4C" w14:textId="0B65027F" w:rsidR="00B75D40" w:rsidRPr="00BF2E1F" w:rsidRDefault="00B75D40" w:rsidP="00D347A0">
      <w:pPr>
        <w:spacing w:before="120" w:line="288" w:lineRule="auto"/>
        <w:jc w:val="center"/>
        <w:rPr>
          <w:rStyle w:val="slostrany"/>
          <w:rFonts w:ascii="Arial" w:hAnsi="Arial" w:cs="Arial"/>
          <w:b/>
          <w:bCs/>
          <w:sz w:val="18"/>
          <w:szCs w:val="18"/>
        </w:rPr>
      </w:pPr>
      <w:r w:rsidRPr="00BF2E1F">
        <w:rPr>
          <w:rStyle w:val="slostrany"/>
          <w:rFonts w:ascii="Arial" w:hAnsi="Arial" w:cs="Arial"/>
          <w:b/>
          <w:bCs/>
          <w:sz w:val="18"/>
          <w:szCs w:val="18"/>
        </w:rPr>
        <w:t>X. Pristúpenie k záväzkom</w:t>
      </w:r>
    </w:p>
    <w:p w14:paraId="60423E9F" w14:textId="66340350" w:rsidR="00B75D40" w:rsidRPr="00BF2E1F" w:rsidRDefault="00B75D40" w:rsidP="00F7470B">
      <w:pPr>
        <w:numPr>
          <w:ilvl w:val="3"/>
          <w:numId w:val="33"/>
        </w:numPr>
        <w:suppressAutoHyphens/>
        <w:spacing w:line="288" w:lineRule="auto"/>
        <w:ind w:left="426" w:hanging="426"/>
        <w:jc w:val="both"/>
        <w:rPr>
          <w:rStyle w:val="slostrany"/>
          <w:rFonts w:ascii="Arial" w:hAnsi="Arial" w:cs="Arial"/>
          <w:bCs/>
          <w:sz w:val="18"/>
          <w:szCs w:val="18"/>
        </w:rPr>
      </w:pPr>
      <w:r w:rsidRPr="00BF2E1F">
        <w:rPr>
          <w:rFonts w:ascii="Arial" w:hAnsi="Arial" w:cs="Arial"/>
          <w:sz w:val="18"/>
          <w:szCs w:val="18"/>
        </w:rPr>
        <w:t>Zmluvné strany sa dohodli na zabezpečení akejkoľvek pohľadávky Universalu voči tipérovi, vyplývajúcich z tejto zmluvy podľa čl. IV</w:t>
      </w:r>
      <w:r w:rsidR="00C21E2F" w:rsidRPr="00BF2E1F">
        <w:rPr>
          <w:rFonts w:ascii="Arial" w:hAnsi="Arial" w:cs="Arial"/>
          <w:sz w:val="18"/>
          <w:szCs w:val="18"/>
        </w:rPr>
        <w:t>.</w:t>
      </w:r>
      <w:r w:rsidRPr="00BF2E1F">
        <w:rPr>
          <w:rFonts w:ascii="Arial" w:hAnsi="Arial" w:cs="Arial"/>
          <w:sz w:val="18"/>
          <w:szCs w:val="18"/>
        </w:rPr>
        <w:t xml:space="preserve">, odsekov </w:t>
      </w:r>
      <w:r w:rsidR="00DF2CD5">
        <w:rPr>
          <w:rFonts w:ascii="Arial" w:hAnsi="Arial" w:cs="Arial"/>
          <w:sz w:val="18"/>
          <w:szCs w:val="18"/>
        </w:rPr>
        <w:t>7</w:t>
      </w:r>
      <w:r w:rsidRPr="00BF2E1F">
        <w:rPr>
          <w:rFonts w:ascii="Arial" w:hAnsi="Arial" w:cs="Arial"/>
          <w:sz w:val="18"/>
          <w:szCs w:val="18"/>
        </w:rPr>
        <w:t xml:space="preserve">, </w:t>
      </w:r>
      <w:r w:rsidR="00DF2CD5">
        <w:rPr>
          <w:rFonts w:ascii="Arial" w:hAnsi="Arial" w:cs="Arial"/>
          <w:sz w:val="18"/>
          <w:szCs w:val="18"/>
        </w:rPr>
        <w:t>8</w:t>
      </w:r>
      <w:r w:rsidRPr="00BF2E1F">
        <w:rPr>
          <w:rFonts w:ascii="Arial" w:hAnsi="Arial" w:cs="Arial"/>
          <w:sz w:val="18"/>
          <w:szCs w:val="18"/>
        </w:rPr>
        <w:t xml:space="preserve"> a </w:t>
      </w:r>
      <w:r w:rsidR="00DF2CD5">
        <w:rPr>
          <w:rFonts w:ascii="Arial" w:hAnsi="Arial" w:cs="Arial"/>
          <w:sz w:val="18"/>
          <w:szCs w:val="18"/>
        </w:rPr>
        <w:t>9</w:t>
      </w:r>
      <w:r w:rsidRPr="00BF2E1F">
        <w:rPr>
          <w:rFonts w:ascii="Arial" w:hAnsi="Arial" w:cs="Arial"/>
          <w:sz w:val="18"/>
          <w:szCs w:val="18"/>
        </w:rPr>
        <w:t>, formou pristúpenia Pristupujúceho dlžníka</w:t>
      </w:r>
      <w:r w:rsidRPr="00BF2E1F">
        <w:rPr>
          <w:rStyle w:val="slostrany"/>
          <w:rFonts w:ascii="Arial" w:hAnsi="Arial" w:cs="Arial"/>
          <w:bCs/>
          <w:sz w:val="18"/>
          <w:szCs w:val="18"/>
        </w:rPr>
        <w:t xml:space="preserve"> k peňažným záväzkom tipéra (ďalej aj ako „Peňažné záväzky“).</w:t>
      </w:r>
    </w:p>
    <w:p w14:paraId="686950BF" w14:textId="77777777" w:rsidR="00B75D40" w:rsidRPr="00BF2E1F" w:rsidRDefault="00B75D40" w:rsidP="00F7470B">
      <w:pPr>
        <w:numPr>
          <w:ilvl w:val="3"/>
          <w:numId w:val="33"/>
        </w:numPr>
        <w:suppressAutoHyphens/>
        <w:spacing w:line="288" w:lineRule="auto"/>
        <w:ind w:left="426" w:hanging="426"/>
        <w:jc w:val="both"/>
        <w:rPr>
          <w:rStyle w:val="slostrany"/>
          <w:rFonts w:ascii="Arial" w:hAnsi="Arial" w:cs="Arial"/>
          <w:bCs/>
          <w:sz w:val="18"/>
          <w:szCs w:val="18"/>
        </w:rPr>
      </w:pPr>
      <w:r w:rsidRPr="00BF2E1F">
        <w:rPr>
          <w:rStyle w:val="slostrany"/>
          <w:rFonts w:ascii="Arial" w:hAnsi="Arial" w:cs="Arial"/>
          <w:bCs/>
          <w:sz w:val="18"/>
          <w:szCs w:val="18"/>
        </w:rPr>
        <w:t xml:space="preserve">Pristupujúci dlžník sa zaväzuje, že za tipéra splní každý z Peňažných záväzkov, a to v celej výške hodnoty istiny a príslušenstva každého z Peňažných záväzkov.    </w:t>
      </w:r>
    </w:p>
    <w:p w14:paraId="2B4B9A50" w14:textId="77777777" w:rsidR="00B75D40" w:rsidRPr="00BF2E1F" w:rsidRDefault="00B75D40" w:rsidP="00F7470B">
      <w:pPr>
        <w:numPr>
          <w:ilvl w:val="3"/>
          <w:numId w:val="33"/>
        </w:numPr>
        <w:suppressAutoHyphens/>
        <w:spacing w:line="288" w:lineRule="auto"/>
        <w:ind w:left="426" w:hanging="426"/>
        <w:jc w:val="both"/>
        <w:rPr>
          <w:rStyle w:val="slostrany"/>
          <w:rFonts w:ascii="Arial" w:hAnsi="Arial" w:cs="Arial"/>
          <w:bCs/>
          <w:sz w:val="18"/>
          <w:szCs w:val="18"/>
        </w:rPr>
      </w:pPr>
      <w:r w:rsidRPr="00BF2E1F">
        <w:rPr>
          <w:rStyle w:val="slostrany"/>
          <w:rFonts w:ascii="Arial" w:hAnsi="Arial" w:cs="Arial"/>
          <w:bCs/>
          <w:sz w:val="18"/>
          <w:szCs w:val="18"/>
        </w:rPr>
        <w:t>Pristupujúci dlžník podpisom tejto zmluvy sa stáva v celom rozsahu a bez námietok ďalším dlžníkom Universalu vo vzťahu k Peňažným záväzkom popri tipérovi. (Pristupujúci dlžník a tipér ďalej spoločne aj ako „Dlžníci“).</w:t>
      </w:r>
    </w:p>
    <w:p w14:paraId="0E6BAA42" w14:textId="77777777" w:rsidR="00B75D40" w:rsidRPr="00BF2E1F" w:rsidRDefault="00B75D40" w:rsidP="00F7470B">
      <w:pPr>
        <w:numPr>
          <w:ilvl w:val="3"/>
          <w:numId w:val="33"/>
        </w:numPr>
        <w:suppressAutoHyphens/>
        <w:spacing w:line="288" w:lineRule="auto"/>
        <w:ind w:left="426" w:hanging="426"/>
        <w:jc w:val="both"/>
        <w:rPr>
          <w:rStyle w:val="slostrany"/>
          <w:rFonts w:ascii="Arial" w:hAnsi="Arial" w:cs="Arial"/>
          <w:bCs/>
          <w:sz w:val="18"/>
          <w:szCs w:val="18"/>
        </w:rPr>
      </w:pPr>
      <w:r w:rsidRPr="00BF2E1F">
        <w:rPr>
          <w:rStyle w:val="slostrany"/>
          <w:rFonts w:ascii="Arial" w:hAnsi="Arial" w:cs="Arial"/>
          <w:bCs/>
          <w:sz w:val="18"/>
          <w:szCs w:val="18"/>
        </w:rPr>
        <w:t xml:space="preserve">Zmluvné strany a Pristupujúci dlžník vyhlasujú, že sú si vedomé, že uzatvorením tejto zmluvy je Universal  oprávnený požadovať splnenie Peňažných záväzkov od ktoréhokoľvek z Dlžníkov. Tipér a Pristupujúci dlžník sú z Peňažných záväzkov voči Universalu zaviazaní spoločne a nerozdielne, </w:t>
      </w:r>
      <w:proofErr w:type="spellStart"/>
      <w:r w:rsidRPr="00BF2E1F">
        <w:rPr>
          <w:rStyle w:val="slostrany"/>
          <w:rFonts w:ascii="Arial" w:hAnsi="Arial" w:cs="Arial"/>
          <w:bCs/>
          <w:sz w:val="18"/>
          <w:szCs w:val="18"/>
        </w:rPr>
        <w:t>t.j</w:t>
      </w:r>
      <w:proofErr w:type="spellEnd"/>
      <w:r w:rsidRPr="00BF2E1F">
        <w:rPr>
          <w:rStyle w:val="slostrany"/>
          <w:rFonts w:ascii="Arial" w:hAnsi="Arial" w:cs="Arial"/>
          <w:bCs/>
          <w:sz w:val="18"/>
          <w:szCs w:val="18"/>
        </w:rPr>
        <w:t>. plnením jedného z Dlžníkov zanikne v rozsahu poskytnutého plnenia aj dlh druhého Dlžníka.</w:t>
      </w:r>
    </w:p>
    <w:p w14:paraId="536F6C7C" w14:textId="77777777" w:rsidR="00B75D40" w:rsidRPr="00BF2E1F" w:rsidRDefault="00B75D40" w:rsidP="00F7470B">
      <w:pPr>
        <w:numPr>
          <w:ilvl w:val="3"/>
          <w:numId w:val="33"/>
        </w:numPr>
        <w:suppressAutoHyphens/>
        <w:spacing w:line="288" w:lineRule="auto"/>
        <w:ind w:left="426" w:hanging="426"/>
        <w:jc w:val="both"/>
        <w:rPr>
          <w:rStyle w:val="slostrany"/>
          <w:rFonts w:ascii="Arial" w:hAnsi="Arial" w:cs="Arial"/>
          <w:bCs/>
          <w:sz w:val="18"/>
          <w:szCs w:val="18"/>
        </w:rPr>
      </w:pPr>
      <w:r w:rsidRPr="00BF2E1F">
        <w:rPr>
          <w:rStyle w:val="slostrany"/>
          <w:rFonts w:ascii="Arial" w:hAnsi="Arial" w:cs="Arial"/>
          <w:bCs/>
          <w:sz w:val="18"/>
          <w:szCs w:val="18"/>
        </w:rPr>
        <w:t>Pristupujúci dlžník vyhlasuje a podpisom tejto zmluvy potvrdzuje, že sa dôkladne oboznámil s obsahom zmluvy najmä, ale nie výlučne, s obsahom Peňažných záväzkov a je si plne vedomý dôsledkov svojho prejavu vôle v tejto zmluve obsiahnutom.</w:t>
      </w:r>
    </w:p>
    <w:p w14:paraId="74A1A7F6" w14:textId="77777777" w:rsidR="00B75D40" w:rsidRPr="00BF2E1F" w:rsidRDefault="00B75D40" w:rsidP="00F7470B">
      <w:pPr>
        <w:numPr>
          <w:ilvl w:val="3"/>
          <w:numId w:val="33"/>
        </w:numPr>
        <w:suppressAutoHyphens/>
        <w:spacing w:line="288" w:lineRule="auto"/>
        <w:ind w:left="426" w:hanging="426"/>
        <w:jc w:val="both"/>
        <w:rPr>
          <w:rStyle w:val="slostrany"/>
          <w:rFonts w:ascii="Arial" w:hAnsi="Arial" w:cs="Arial"/>
          <w:bCs/>
          <w:sz w:val="18"/>
          <w:szCs w:val="18"/>
        </w:rPr>
      </w:pPr>
      <w:r w:rsidRPr="00BF2E1F">
        <w:rPr>
          <w:rStyle w:val="slostrany"/>
          <w:rFonts w:ascii="Arial" w:hAnsi="Arial" w:cs="Arial"/>
          <w:bCs/>
          <w:sz w:val="18"/>
          <w:szCs w:val="18"/>
        </w:rPr>
        <w:t>Universal podpisom tejto zmluvy vyslovuje súhlas s pristúpením Pristupujúceho dlžníka k Peňažným záväzkom v plnom rozsahu a bez námietok.</w:t>
      </w:r>
    </w:p>
    <w:p w14:paraId="78B57D2D" w14:textId="77777777" w:rsidR="00B75D40" w:rsidRPr="00BF2E1F" w:rsidRDefault="00B75D40" w:rsidP="00F7470B">
      <w:pPr>
        <w:numPr>
          <w:ilvl w:val="3"/>
          <w:numId w:val="33"/>
        </w:numPr>
        <w:suppressAutoHyphens/>
        <w:spacing w:line="288" w:lineRule="auto"/>
        <w:ind w:left="426" w:hanging="426"/>
        <w:jc w:val="both"/>
        <w:rPr>
          <w:rStyle w:val="slostrany"/>
          <w:rFonts w:ascii="Arial" w:hAnsi="Arial" w:cs="Arial"/>
          <w:bCs/>
          <w:sz w:val="18"/>
          <w:szCs w:val="18"/>
        </w:rPr>
      </w:pPr>
      <w:r w:rsidRPr="00BF2E1F">
        <w:rPr>
          <w:rStyle w:val="slostrany"/>
          <w:rFonts w:ascii="Arial" w:hAnsi="Arial" w:cs="Arial"/>
          <w:bCs/>
          <w:sz w:val="18"/>
          <w:szCs w:val="18"/>
        </w:rPr>
        <w:t>Peňažnými záväzkami, ku ktorým Pristupujúci dlžník touto zmluvou pristupuje a zaväzuje sa Universalu poskytovať plnenie, sa rozumejú tieto peňažné záväzky tipéra voči Universalu:</w:t>
      </w:r>
    </w:p>
    <w:p w14:paraId="65902E71" w14:textId="77777777" w:rsidR="00B75D40" w:rsidRPr="00BF2E1F" w:rsidRDefault="00B75D40" w:rsidP="00B75D40">
      <w:pPr>
        <w:spacing w:line="288" w:lineRule="auto"/>
        <w:ind w:left="709" w:hanging="283"/>
        <w:jc w:val="both"/>
        <w:rPr>
          <w:rStyle w:val="slostrany"/>
          <w:rFonts w:ascii="Arial" w:hAnsi="Arial" w:cs="Arial"/>
          <w:bCs/>
          <w:sz w:val="18"/>
          <w:szCs w:val="18"/>
        </w:rPr>
      </w:pPr>
      <w:r w:rsidRPr="00BF2E1F">
        <w:rPr>
          <w:rStyle w:val="slostrany"/>
          <w:rFonts w:ascii="Arial" w:hAnsi="Arial" w:cs="Arial"/>
          <w:bCs/>
          <w:sz w:val="18"/>
          <w:szCs w:val="18"/>
        </w:rPr>
        <w:t xml:space="preserve">a) </w:t>
      </w:r>
      <w:r w:rsidRPr="00BF2E1F">
        <w:rPr>
          <w:rStyle w:val="slostrany"/>
          <w:rFonts w:ascii="Arial" w:hAnsi="Arial" w:cs="Arial"/>
          <w:bCs/>
          <w:sz w:val="18"/>
          <w:szCs w:val="18"/>
        </w:rPr>
        <w:tab/>
        <w:t xml:space="preserve">storno provízia, ktorá vznikne z titulu zmluvy,  </w:t>
      </w:r>
    </w:p>
    <w:p w14:paraId="67529212" w14:textId="77777777" w:rsidR="00B75D40" w:rsidRPr="00BF2E1F" w:rsidRDefault="00B75D40" w:rsidP="00B75D40">
      <w:pPr>
        <w:spacing w:line="288" w:lineRule="auto"/>
        <w:ind w:left="709" w:hanging="283"/>
        <w:jc w:val="both"/>
        <w:rPr>
          <w:rStyle w:val="slostrany"/>
          <w:rFonts w:ascii="Arial" w:hAnsi="Arial" w:cs="Arial"/>
          <w:bCs/>
          <w:sz w:val="18"/>
          <w:szCs w:val="18"/>
        </w:rPr>
      </w:pPr>
      <w:r w:rsidRPr="00BF2E1F">
        <w:rPr>
          <w:rStyle w:val="slostrany"/>
          <w:rFonts w:ascii="Arial" w:hAnsi="Arial" w:cs="Arial"/>
          <w:bCs/>
          <w:sz w:val="18"/>
          <w:szCs w:val="18"/>
        </w:rPr>
        <w:t xml:space="preserve">b) </w:t>
      </w:r>
      <w:r w:rsidRPr="00BF2E1F">
        <w:rPr>
          <w:rStyle w:val="slostrany"/>
          <w:rFonts w:ascii="Arial" w:hAnsi="Arial" w:cs="Arial"/>
          <w:bCs/>
          <w:sz w:val="18"/>
          <w:szCs w:val="18"/>
        </w:rPr>
        <w:tab/>
        <w:t>každé peňažné plnenie, ktoré vznikne z titulu zmluvy a/alebo z príslušných právnych predpisov.</w:t>
      </w:r>
    </w:p>
    <w:p w14:paraId="65BAA164" w14:textId="77777777" w:rsidR="00B75D40" w:rsidRPr="00BF2E1F" w:rsidRDefault="00B75D40" w:rsidP="00F7470B">
      <w:pPr>
        <w:numPr>
          <w:ilvl w:val="3"/>
          <w:numId w:val="33"/>
        </w:numPr>
        <w:suppressAutoHyphens/>
        <w:spacing w:line="288" w:lineRule="auto"/>
        <w:ind w:left="426" w:hanging="426"/>
        <w:jc w:val="both"/>
        <w:rPr>
          <w:rFonts w:ascii="Arial" w:hAnsi="Arial" w:cs="Arial"/>
          <w:bCs/>
          <w:sz w:val="18"/>
          <w:szCs w:val="18"/>
        </w:rPr>
      </w:pPr>
      <w:r w:rsidRPr="00BF2E1F">
        <w:rPr>
          <w:rFonts w:ascii="Arial" w:hAnsi="Arial" w:cs="Arial"/>
          <w:sz w:val="18"/>
          <w:szCs w:val="18"/>
        </w:rPr>
        <w:t xml:space="preserve">Pristupujúci dlžník vyhlasuje, že nie je v úpadku, nie je voči nemu vedené exekučné, konkurzné, reštrukturalizačné konanie, ani nebol voči nemu podaný návrh na takéto konanie, ani mu žiadne z týchto konaní nehrozí. </w:t>
      </w:r>
    </w:p>
    <w:p w14:paraId="43CE65E6" w14:textId="77777777" w:rsidR="00B75D40" w:rsidRPr="00BF2E1F" w:rsidRDefault="00B75D40" w:rsidP="00F7470B">
      <w:pPr>
        <w:numPr>
          <w:ilvl w:val="3"/>
          <w:numId w:val="33"/>
        </w:numPr>
        <w:suppressAutoHyphens/>
        <w:spacing w:line="288" w:lineRule="auto"/>
        <w:ind w:left="426" w:hanging="426"/>
        <w:jc w:val="both"/>
        <w:rPr>
          <w:rFonts w:ascii="Arial" w:hAnsi="Arial" w:cs="Arial"/>
          <w:bCs/>
          <w:sz w:val="18"/>
          <w:szCs w:val="18"/>
        </w:rPr>
      </w:pPr>
      <w:r w:rsidRPr="00BF2E1F">
        <w:rPr>
          <w:rFonts w:ascii="Arial" w:hAnsi="Arial" w:cs="Arial"/>
          <w:sz w:val="18"/>
          <w:szCs w:val="18"/>
        </w:rPr>
        <w:t xml:space="preserve">Pristupujúci dlžník a Universal sa dohodli, že Universal má právo započítať svoje splatné a nesplatné pohľadávky a/alebo nároky voči tipérovi, ktoré vznikli najmä, ale nielen, na základe zmluvy proti akýmkoľvek pohľadávkam a/alebo nárokom Pristupujúceho dlžníka voči Universalu. </w:t>
      </w:r>
    </w:p>
    <w:p w14:paraId="602809F6" w14:textId="77777777" w:rsidR="00B75D40" w:rsidRPr="00BF2E1F" w:rsidRDefault="00B75D40" w:rsidP="00F7470B">
      <w:pPr>
        <w:numPr>
          <w:ilvl w:val="3"/>
          <w:numId w:val="33"/>
        </w:numPr>
        <w:suppressAutoHyphens/>
        <w:spacing w:line="288" w:lineRule="auto"/>
        <w:ind w:left="426" w:hanging="426"/>
        <w:jc w:val="both"/>
        <w:rPr>
          <w:rFonts w:ascii="Arial" w:hAnsi="Arial" w:cs="Arial"/>
          <w:bCs/>
          <w:sz w:val="18"/>
          <w:szCs w:val="18"/>
        </w:rPr>
      </w:pPr>
      <w:r w:rsidRPr="00BF2E1F">
        <w:rPr>
          <w:rFonts w:ascii="Arial" w:hAnsi="Arial" w:cs="Arial"/>
          <w:sz w:val="18"/>
          <w:szCs w:val="18"/>
        </w:rPr>
        <w:t xml:space="preserve">Pristupujúci dlžník nie je oprávnený započítať akékoľvek svoje pohľadávky voči pohľadávkam Universalu podľa tejto zmluvy. Na trvanie a platnosť záväzkov Pristupujúceho dlžníka podľa tejto zmluvy nemá vplyv zrušenie alebo zánik tipéra, alebo iný dôvod nevymožiteľnosti pohľadávok voči tipérovi. </w:t>
      </w:r>
    </w:p>
    <w:p w14:paraId="7B13014C" w14:textId="77777777" w:rsidR="00B75D40" w:rsidRPr="00BF2E1F" w:rsidRDefault="00B75D40" w:rsidP="00F7470B">
      <w:pPr>
        <w:numPr>
          <w:ilvl w:val="3"/>
          <w:numId w:val="33"/>
        </w:numPr>
        <w:suppressAutoHyphens/>
        <w:spacing w:line="288" w:lineRule="auto"/>
        <w:ind w:left="426" w:hanging="426"/>
        <w:jc w:val="both"/>
        <w:rPr>
          <w:rFonts w:ascii="Arial" w:hAnsi="Arial" w:cs="Arial"/>
          <w:bCs/>
          <w:sz w:val="18"/>
          <w:szCs w:val="18"/>
        </w:rPr>
      </w:pPr>
      <w:r w:rsidRPr="00BF2E1F">
        <w:rPr>
          <w:rFonts w:ascii="Arial" w:hAnsi="Arial" w:cs="Arial"/>
          <w:sz w:val="18"/>
          <w:szCs w:val="18"/>
        </w:rPr>
        <w:t>Pristupujúci dlžník je oprávnený previesť práva a povinnosti vyplývajúce z tejto zmluvy na tretiu osobu len s predchádzajúcim písomným súhlasom Universalu.</w:t>
      </w:r>
    </w:p>
    <w:p w14:paraId="2325C622" w14:textId="77777777" w:rsidR="00B75D40" w:rsidRPr="00BF2E1F" w:rsidRDefault="00B75D40" w:rsidP="00F7470B">
      <w:pPr>
        <w:numPr>
          <w:ilvl w:val="3"/>
          <w:numId w:val="33"/>
        </w:numPr>
        <w:suppressAutoHyphens/>
        <w:spacing w:line="288" w:lineRule="auto"/>
        <w:ind w:left="426" w:hanging="426"/>
        <w:jc w:val="both"/>
        <w:rPr>
          <w:rFonts w:ascii="Arial" w:hAnsi="Arial" w:cs="Arial"/>
          <w:bCs/>
          <w:sz w:val="18"/>
          <w:szCs w:val="18"/>
        </w:rPr>
      </w:pPr>
      <w:r w:rsidRPr="00BF2E1F">
        <w:rPr>
          <w:rFonts w:ascii="Arial" w:hAnsi="Arial" w:cs="Arial"/>
          <w:sz w:val="18"/>
          <w:szCs w:val="18"/>
        </w:rPr>
        <w:t>Pri plnení záväzkov vzniknutých z tejto zmluvy je Pristupujúci Dlžník ďalej povinný najmä:</w:t>
      </w:r>
    </w:p>
    <w:p w14:paraId="7B2ED433" w14:textId="77777777" w:rsidR="00B75D40" w:rsidRPr="00BF2E1F" w:rsidRDefault="00B75D40" w:rsidP="00F7470B">
      <w:pPr>
        <w:pStyle w:val="Odsekzoznamu"/>
        <w:numPr>
          <w:ilvl w:val="0"/>
          <w:numId w:val="34"/>
        </w:numPr>
        <w:tabs>
          <w:tab w:val="left" w:pos="709"/>
        </w:tabs>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 xml:space="preserve">konať čestne, poctivo, v dobrej viere a s odbornou starostlivosťou, </w:t>
      </w:r>
    </w:p>
    <w:p w14:paraId="4E8F9E2A" w14:textId="77777777" w:rsidR="00B75D40" w:rsidRPr="00BF2E1F" w:rsidRDefault="00B75D40" w:rsidP="00F7470B">
      <w:pPr>
        <w:pStyle w:val="Odsekzoznamu"/>
        <w:numPr>
          <w:ilvl w:val="0"/>
          <w:numId w:val="34"/>
        </w:numPr>
        <w:tabs>
          <w:tab w:val="left" w:pos="709"/>
        </w:tabs>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chrániť a presadzovať práva a oprávnené záujmy Universalu,</w:t>
      </w:r>
    </w:p>
    <w:p w14:paraId="76B391FD" w14:textId="77777777" w:rsidR="00B75D40" w:rsidRPr="00BF2E1F" w:rsidRDefault="00B75D40" w:rsidP="00F7470B">
      <w:pPr>
        <w:pStyle w:val="Odsekzoznamu"/>
        <w:numPr>
          <w:ilvl w:val="0"/>
          <w:numId w:val="34"/>
        </w:numPr>
        <w:tabs>
          <w:tab w:val="left" w:pos="709"/>
        </w:tabs>
        <w:suppressAutoHyphens w:val="0"/>
        <w:spacing w:line="288" w:lineRule="auto"/>
        <w:ind w:left="709" w:hanging="283"/>
        <w:contextualSpacing/>
        <w:jc w:val="both"/>
        <w:rPr>
          <w:rFonts w:ascii="Arial" w:hAnsi="Arial" w:cs="Arial"/>
          <w:sz w:val="18"/>
          <w:szCs w:val="18"/>
          <w:lang w:val="sk-SK"/>
        </w:rPr>
      </w:pPr>
      <w:r w:rsidRPr="00BF2E1F">
        <w:rPr>
          <w:rFonts w:ascii="Arial" w:hAnsi="Arial" w:cs="Arial"/>
          <w:sz w:val="18"/>
          <w:szCs w:val="18"/>
          <w:lang w:val="sk-SK"/>
        </w:rPr>
        <w:t>poskytovať Universalu všetku súčinnosť potrebnú pre plnenie záväzkov vzniknutých z tejto zmluvy,</w:t>
      </w:r>
    </w:p>
    <w:p w14:paraId="61F483DB" w14:textId="77777777" w:rsidR="00B75D40" w:rsidRPr="00BF2E1F" w:rsidRDefault="00B75D40" w:rsidP="00F7470B">
      <w:pPr>
        <w:pStyle w:val="Odsekzoznamu"/>
        <w:numPr>
          <w:ilvl w:val="0"/>
          <w:numId w:val="34"/>
        </w:numPr>
        <w:tabs>
          <w:tab w:val="left" w:pos="709"/>
        </w:tabs>
        <w:suppressAutoHyphens w:val="0"/>
        <w:spacing w:line="288" w:lineRule="auto"/>
        <w:ind w:left="709" w:hanging="284"/>
        <w:contextualSpacing/>
        <w:jc w:val="both"/>
        <w:rPr>
          <w:rStyle w:val="slostrany"/>
          <w:rFonts w:ascii="Arial" w:hAnsi="Arial" w:cs="Arial"/>
          <w:sz w:val="18"/>
          <w:szCs w:val="18"/>
          <w:lang w:val="sk-SK"/>
        </w:rPr>
      </w:pPr>
      <w:r w:rsidRPr="00BF2E1F">
        <w:rPr>
          <w:rFonts w:ascii="Arial" w:hAnsi="Arial" w:cs="Arial"/>
          <w:sz w:val="18"/>
          <w:szCs w:val="18"/>
          <w:lang w:val="sk-SK"/>
        </w:rPr>
        <w:t>oznámiť Universalu včas všetky okolnosti majúce vplyvom na plnenie záväzkov z tejto zmluvy.</w:t>
      </w:r>
    </w:p>
    <w:p w14:paraId="30D00F22" w14:textId="090A1341" w:rsidR="00C25ADD" w:rsidRPr="00BF2E1F" w:rsidRDefault="00005ABB" w:rsidP="00D347A0">
      <w:pPr>
        <w:spacing w:before="120" w:line="288" w:lineRule="auto"/>
        <w:jc w:val="center"/>
        <w:rPr>
          <w:rFonts w:ascii="Arial" w:hAnsi="Arial" w:cs="Arial"/>
          <w:b/>
          <w:sz w:val="18"/>
          <w:szCs w:val="18"/>
        </w:rPr>
      </w:pPr>
      <w:r w:rsidRPr="00BF2E1F">
        <w:rPr>
          <w:rFonts w:ascii="Arial" w:hAnsi="Arial" w:cs="Arial"/>
          <w:b/>
          <w:sz w:val="18"/>
          <w:szCs w:val="18"/>
        </w:rPr>
        <w:t>X</w:t>
      </w:r>
      <w:r w:rsidR="00A902D3" w:rsidRPr="00BF2E1F">
        <w:rPr>
          <w:rFonts w:ascii="Arial" w:hAnsi="Arial" w:cs="Arial"/>
          <w:b/>
          <w:sz w:val="18"/>
          <w:szCs w:val="18"/>
        </w:rPr>
        <w:t xml:space="preserve">I. </w:t>
      </w:r>
      <w:r w:rsidR="00730722" w:rsidRPr="00BF2E1F">
        <w:rPr>
          <w:rFonts w:ascii="Arial" w:hAnsi="Arial" w:cs="Arial"/>
          <w:b/>
          <w:sz w:val="18"/>
          <w:szCs w:val="18"/>
        </w:rPr>
        <w:t>Spoločné a z</w:t>
      </w:r>
      <w:r w:rsidR="00C25ADD" w:rsidRPr="00BF2E1F">
        <w:rPr>
          <w:rFonts w:ascii="Arial" w:hAnsi="Arial" w:cs="Arial"/>
          <w:b/>
          <w:sz w:val="18"/>
          <w:szCs w:val="18"/>
        </w:rPr>
        <w:t>áverečné ustanovenia</w:t>
      </w:r>
    </w:p>
    <w:p w14:paraId="1ECB8614" w14:textId="77777777" w:rsidR="00EA6593" w:rsidRPr="00BF2E1F" w:rsidRDefault="00EA6593" w:rsidP="00D347A0">
      <w:pPr>
        <w:numPr>
          <w:ilvl w:val="0"/>
          <w:numId w:val="6"/>
        </w:numPr>
        <w:tabs>
          <w:tab w:val="clear" w:pos="360"/>
          <w:tab w:val="num" w:pos="426"/>
        </w:tabs>
        <w:suppressAutoHyphens/>
        <w:spacing w:line="288" w:lineRule="auto"/>
        <w:ind w:left="426" w:hanging="426"/>
        <w:jc w:val="both"/>
        <w:rPr>
          <w:rFonts w:ascii="Arial" w:hAnsi="Arial" w:cs="Arial"/>
          <w:sz w:val="18"/>
          <w:szCs w:val="18"/>
        </w:rPr>
      </w:pPr>
      <w:r w:rsidRPr="00BF2E1F">
        <w:rPr>
          <w:rFonts w:ascii="Arial" w:hAnsi="Arial" w:cs="Arial"/>
          <w:sz w:val="18"/>
          <w:szCs w:val="18"/>
        </w:rPr>
        <w:t>Táto zmluva tvorí súčasť zmluvného záväzkového systému a právne nadväzuje na zmluvy uzatvorené medzi Universalom a zmluvnými finančnými inštitúciami.</w:t>
      </w:r>
    </w:p>
    <w:p w14:paraId="00E35FFF" w14:textId="516A1AB4" w:rsidR="00EA6593" w:rsidRPr="00BF2E1F" w:rsidRDefault="00EA6593" w:rsidP="00D347A0">
      <w:pPr>
        <w:numPr>
          <w:ilvl w:val="0"/>
          <w:numId w:val="6"/>
        </w:numPr>
        <w:tabs>
          <w:tab w:val="clear" w:pos="360"/>
          <w:tab w:val="num" w:pos="426"/>
        </w:tabs>
        <w:suppressAutoHyphens/>
        <w:spacing w:line="288" w:lineRule="auto"/>
        <w:ind w:left="426" w:hanging="426"/>
        <w:jc w:val="both"/>
        <w:rPr>
          <w:rFonts w:ascii="Arial" w:hAnsi="Arial" w:cs="Arial"/>
          <w:sz w:val="18"/>
          <w:szCs w:val="18"/>
        </w:rPr>
      </w:pPr>
      <w:r w:rsidRPr="00BF2E1F">
        <w:rPr>
          <w:rFonts w:ascii="Arial" w:hAnsi="Arial" w:cs="Arial"/>
          <w:sz w:val="18"/>
          <w:szCs w:val="18"/>
        </w:rPr>
        <w:t xml:space="preserve">Zmluvné strany </w:t>
      </w:r>
      <w:r w:rsidR="00FE467C" w:rsidRPr="00BF2E1F">
        <w:rPr>
          <w:rFonts w:ascii="Arial" w:hAnsi="Arial" w:cs="Arial"/>
          <w:sz w:val="18"/>
          <w:szCs w:val="18"/>
        </w:rPr>
        <w:t>a pristupuj</w:t>
      </w:r>
      <w:r w:rsidRPr="00BF2E1F">
        <w:rPr>
          <w:rFonts w:ascii="Arial" w:hAnsi="Arial" w:cs="Arial"/>
          <w:sz w:val="18"/>
          <w:szCs w:val="18"/>
        </w:rPr>
        <w:t>ú</w:t>
      </w:r>
      <w:r w:rsidR="00FE467C" w:rsidRPr="00BF2E1F">
        <w:rPr>
          <w:rFonts w:ascii="Arial" w:hAnsi="Arial" w:cs="Arial"/>
          <w:sz w:val="18"/>
          <w:szCs w:val="18"/>
        </w:rPr>
        <w:t>ci dlžník sú</w:t>
      </w:r>
      <w:r w:rsidRPr="00BF2E1F">
        <w:rPr>
          <w:rFonts w:ascii="Arial" w:hAnsi="Arial" w:cs="Arial"/>
          <w:sz w:val="18"/>
          <w:szCs w:val="18"/>
        </w:rPr>
        <w:t xml:space="preserve"> povinné zachovávať mlčanlivosť o tejto zmluve a o skutočnostiach, o ktorých sa dozvedeli v súvislosti s uzavretím tejto zmluvy; túto mlčanlivosť Zmluvné strany </w:t>
      </w:r>
      <w:r w:rsidR="00FE467C" w:rsidRPr="00BF2E1F">
        <w:rPr>
          <w:rFonts w:ascii="Arial" w:hAnsi="Arial" w:cs="Arial"/>
          <w:sz w:val="18"/>
          <w:szCs w:val="18"/>
        </w:rPr>
        <w:t xml:space="preserve"> a pristupujúci dlžník </w:t>
      </w:r>
      <w:r w:rsidRPr="00BF2E1F">
        <w:rPr>
          <w:rFonts w:ascii="Arial" w:hAnsi="Arial" w:cs="Arial"/>
          <w:sz w:val="18"/>
          <w:szCs w:val="18"/>
        </w:rPr>
        <w:t>nie sú povinné zachovať len v prípade, ak by tým porušili povinnosť voči orgánu verejnej moci ustanovenú osobitným právnym predpisom alebo, ak by sa tým zmarilo plnenie záväzkov z tejto zmluvy vzniknutých, alebo ak by ich tejto povinnosti zbavila druhá Zmluvná strana</w:t>
      </w:r>
      <w:r w:rsidR="00FE467C" w:rsidRPr="00BF2E1F">
        <w:rPr>
          <w:rFonts w:ascii="Arial" w:hAnsi="Arial" w:cs="Arial"/>
          <w:sz w:val="18"/>
          <w:szCs w:val="18"/>
        </w:rPr>
        <w:t xml:space="preserve"> a pristupujúci dlžník</w:t>
      </w:r>
      <w:r w:rsidRPr="00BF2E1F">
        <w:rPr>
          <w:rFonts w:ascii="Arial" w:hAnsi="Arial" w:cs="Arial"/>
          <w:sz w:val="18"/>
          <w:szCs w:val="18"/>
        </w:rPr>
        <w:t>.</w:t>
      </w:r>
    </w:p>
    <w:p w14:paraId="2DE66BFD" w14:textId="038BE0F3" w:rsidR="00EA6593" w:rsidRPr="00BF2E1F" w:rsidRDefault="00EA6593" w:rsidP="00D347A0">
      <w:pPr>
        <w:numPr>
          <w:ilvl w:val="0"/>
          <w:numId w:val="6"/>
        </w:numPr>
        <w:tabs>
          <w:tab w:val="clear" w:pos="360"/>
          <w:tab w:val="num" w:pos="426"/>
        </w:tabs>
        <w:suppressAutoHyphens/>
        <w:spacing w:line="288" w:lineRule="auto"/>
        <w:ind w:left="426" w:hanging="426"/>
        <w:jc w:val="both"/>
        <w:rPr>
          <w:rFonts w:ascii="Arial" w:hAnsi="Arial" w:cs="Arial"/>
          <w:sz w:val="18"/>
          <w:szCs w:val="18"/>
        </w:rPr>
      </w:pPr>
      <w:r w:rsidRPr="00BF2E1F">
        <w:rPr>
          <w:rFonts w:ascii="Arial" w:hAnsi="Arial" w:cs="Arial"/>
          <w:sz w:val="18"/>
          <w:szCs w:val="18"/>
        </w:rPr>
        <w:t>Zmluvné strany</w:t>
      </w:r>
      <w:r w:rsidR="00D95C37" w:rsidRPr="00BF2E1F">
        <w:rPr>
          <w:rFonts w:ascii="Arial" w:hAnsi="Arial" w:cs="Arial"/>
          <w:sz w:val="18"/>
          <w:szCs w:val="18"/>
        </w:rPr>
        <w:t xml:space="preserve"> a pristupujúci dlžník</w:t>
      </w:r>
      <w:r w:rsidRPr="00BF2E1F">
        <w:rPr>
          <w:rFonts w:ascii="Arial" w:hAnsi="Arial" w:cs="Arial"/>
          <w:sz w:val="18"/>
          <w:szCs w:val="18"/>
        </w:rPr>
        <w:t xml:space="preserve"> sa dohodli o tom, že písomné právne úkony smerujúce k zmene alebo k zániku Zmluvy sú povinné si navzájom doručovať :</w:t>
      </w:r>
    </w:p>
    <w:p w14:paraId="7BC9A525" w14:textId="77777777" w:rsidR="00EA6593" w:rsidRPr="00BF2E1F" w:rsidRDefault="00EA6593" w:rsidP="00D347A0">
      <w:pPr>
        <w:pStyle w:val="Odsekzoznamu"/>
        <w:numPr>
          <w:ilvl w:val="0"/>
          <w:numId w:val="35"/>
        </w:numPr>
        <w:spacing w:line="288" w:lineRule="auto"/>
        <w:ind w:hanging="294"/>
        <w:jc w:val="both"/>
        <w:rPr>
          <w:rFonts w:ascii="Arial" w:hAnsi="Arial" w:cs="Arial"/>
          <w:sz w:val="18"/>
          <w:szCs w:val="18"/>
          <w:lang w:val="sk-SK"/>
        </w:rPr>
      </w:pPr>
      <w:r w:rsidRPr="00BF2E1F">
        <w:rPr>
          <w:rFonts w:ascii="Arial" w:hAnsi="Arial" w:cs="Arial"/>
          <w:sz w:val="18"/>
          <w:szCs w:val="18"/>
          <w:lang w:val="sk-SK"/>
        </w:rPr>
        <w:t xml:space="preserve">na adresu sídla uvedenú v záhlaví tejto Zmluvy a ak dôjde k zmene sídla zmluvnej strany, na adresu nového sídla zmluvnou stranou oznámenú alebo </w:t>
      </w:r>
    </w:p>
    <w:p w14:paraId="01D178CA" w14:textId="77777777" w:rsidR="00EA6593" w:rsidRPr="00BF2E1F" w:rsidRDefault="00EA6593" w:rsidP="00D347A0">
      <w:pPr>
        <w:pStyle w:val="Odsekzoznamu"/>
        <w:numPr>
          <w:ilvl w:val="0"/>
          <w:numId w:val="35"/>
        </w:numPr>
        <w:spacing w:line="288" w:lineRule="auto"/>
        <w:ind w:hanging="294"/>
        <w:jc w:val="both"/>
        <w:rPr>
          <w:rFonts w:ascii="Arial" w:hAnsi="Arial" w:cs="Arial"/>
          <w:sz w:val="18"/>
          <w:szCs w:val="18"/>
          <w:lang w:val="sk-SK"/>
        </w:rPr>
      </w:pPr>
      <w:r w:rsidRPr="00BF2E1F">
        <w:rPr>
          <w:rFonts w:ascii="Arial" w:hAnsi="Arial" w:cs="Arial"/>
          <w:sz w:val="18"/>
          <w:szCs w:val="18"/>
          <w:lang w:val="sk-SK"/>
        </w:rPr>
        <w:t xml:space="preserve">elektronicky (e-mailom) na adresu uvedenú v článku I. Zmluvy pri príslušnej zmluvnej strane. </w:t>
      </w:r>
    </w:p>
    <w:p w14:paraId="5C138E4F" w14:textId="7081E364" w:rsidR="00EA6593" w:rsidRPr="00BF2E1F" w:rsidRDefault="00EA6593" w:rsidP="00D347A0">
      <w:pPr>
        <w:suppressAutoHyphens/>
        <w:spacing w:line="288" w:lineRule="auto"/>
        <w:jc w:val="both"/>
        <w:rPr>
          <w:rFonts w:ascii="Arial" w:hAnsi="Arial" w:cs="Arial"/>
          <w:sz w:val="18"/>
          <w:szCs w:val="18"/>
        </w:rPr>
      </w:pPr>
      <w:r w:rsidRPr="00BF2E1F">
        <w:rPr>
          <w:rFonts w:ascii="Arial" w:hAnsi="Arial" w:cs="Arial"/>
          <w:sz w:val="18"/>
          <w:szCs w:val="18"/>
        </w:rPr>
        <w:lastRenderedPageBreak/>
        <w:t xml:space="preserve">Iné písomnosti si doručujú aj na iné adresy, najmä na adresy dohodnutých prevádzok a kancelárii zmluvnej strany poverených za zmluvnú stranu </w:t>
      </w:r>
      <w:r w:rsidR="00D95C37" w:rsidRPr="00BF2E1F">
        <w:rPr>
          <w:rFonts w:ascii="Arial" w:hAnsi="Arial" w:cs="Arial"/>
          <w:sz w:val="18"/>
          <w:szCs w:val="18"/>
        </w:rPr>
        <w:t xml:space="preserve">alebo a pristupujúceho dlžníka </w:t>
      </w:r>
      <w:r w:rsidRPr="00BF2E1F">
        <w:rPr>
          <w:rFonts w:ascii="Arial" w:hAnsi="Arial" w:cs="Arial"/>
          <w:sz w:val="18"/>
          <w:szCs w:val="18"/>
        </w:rPr>
        <w:t xml:space="preserve">v určitej veci konať.  </w:t>
      </w:r>
    </w:p>
    <w:p w14:paraId="75475DFD" w14:textId="77777777" w:rsidR="00EA6593" w:rsidRPr="00BF2E1F" w:rsidRDefault="00EA6593" w:rsidP="00D347A0">
      <w:pPr>
        <w:numPr>
          <w:ilvl w:val="0"/>
          <w:numId w:val="6"/>
        </w:numPr>
        <w:tabs>
          <w:tab w:val="clear" w:pos="360"/>
          <w:tab w:val="num" w:pos="426"/>
        </w:tabs>
        <w:suppressAutoHyphens/>
        <w:spacing w:line="288" w:lineRule="auto"/>
        <w:ind w:left="426" w:hanging="426"/>
        <w:jc w:val="both"/>
        <w:rPr>
          <w:rFonts w:ascii="Arial" w:hAnsi="Arial" w:cs="Arial"/>
          <w:sz w:val="18"/>
          <w:szCs w:val="18"/>
        </w:rPr>
      </w:pPr>
      <w:r w:rsidRPr="00BF2E1F">
        <w:rPr>
          <w:rFonts w:ascii="Arial" w:hAnsi="Arial" w:cs="Arial"/>
          <w:sz w:val="18"/>
          <w:szCs w:val="18"/>
        </w:rPr>
        <w:t>Písomnosti:</w:t>
      </w:r>
    </w:p>
    <w:p w14:paraId="4DEDBC54" w14:textId="77777777" w:rsidR="00EA6593" w:rsidRPr="00BF2E1F" w:rsidRDefault="00EA6593" w:rsidP="00D347A0">
      <w:pPr>
        <w:pStyle w:val="Odsekzoznamu"/>
        <w:numPr>
          <w:ilvl w:val="0"/>
          <w:numId w:val="36"/>
        </w:numPr>
        <w:spacing w:line="288" w:lineRule="auto"/>
        <w:ind w:hanging="294"/>
        <w:jc w:val="both"/>
        <w:rPr>
          <w:rFonts w:ascii="Arial" w:hAnsi="Arial" w:cs="Arial"/>
          <w:sz w:val="18"/>
          <w:szCs w:val="18"/>
          <w:lang w:val="sk-SK"/>
        </w:rPr>
      </w:pPr>
      <w:r w:rsidRPr="00BF2E1F">
        <w:rPr>
          <w:rFonts w:ascii="Arial" w:hAnsi="Arial" w:cs="Arial"/>
          <w:sz w:val="18"/>
          <w:szCs w:val="18"/>
          <w:lang w:val="sk-SK"/>
        </w:rPr>
        <w:t xml:space="preserve">zasielané poštou sa považujú za doručené dňom ich prevzatia príslušnou zmluvnou stranou. Ak tipérovi nie je možné doručiť písomnosť na adresu jeho sídla uvedenú v obchodnom registri alebo v inom registri, v ktorom je tipér zapísaný, a iná adresa tipéra nie je Universalu známa, písomnosť sa považuje za doručenú v deň vrátenia nedoručenej zásielky Universalu, a to aj vtedy, ak sa o tom tipér nedozvie. V prípade písomných právnych úkonov smerujúcich k zmene alebo k zániku Zmluvy sa taký právny úkon považuje za doručený prvým dňom uloženia zásielky na pošte príslušnej podľa adresy sídla tipéra. </w:t>
      </w:r>
    </w:p>
    <w:p w14:paraId="345EC173" w14:textId="77777777" w:rsidR="00EA6593" w:rsidRPr="00BF2E1F" w:rsidRDefault="00EA6593" w:rsidP="00D347A0">
      <w:pPr>
        <w:pStyle w:val="Odsekzoznamu"/>
        <w:numPr>
          <w:ilvl w:val="0"/>
          <w:numId w:val="36"/>
        </w:numPr>
        <w:spacing w:line="288" w:lineRule="auto"/>
        <w:ind w:hanging="294"/>
        <w:jc w:val="both"/>
        <w:rPr>
          <w:rFonts w:ascii="Arial" w:hAnsi="Arial" w:cs="Arial"/>
          <w:sz w:val="18"/>
          <w:szCs w:val="18"/>
          <w:lang w:val="sk-SK"/>
        </w:rPr>
      </w:pPr>
      <w:r w:rsidRPr="00BF2E1F">
        <w:rPr>
          <w:rFonts w:ascii="Arial" w:hAnsi="Arial" w:cs="Arial"/>
          <w:sz w:val="18"/>
          <w:szCs w:val="18"/>
          <w:lang w:val="sk-SK"/>
        </w:rPr>
        <w:t>zasielané elektronickou poštou sa považujú za doručené dňom nasledujúcim po dni odoslania písomnosti na adresu tipéra.</w:t>
      </w:r>
    </w:p>
    <w:p w14:paraId="323037F0" w14:textId="77777777" w:rsidR="00EA6593" w:rsidRPr="00BF2E1F" w:rsidRDefault="00EA6593" w:rsidP="00D347A0">
      <w:pPr>
        <w:numPr>
          <w:ilvl w:val="0"/>
          <w:numId w:val="6"/>
        </w:numPr>
        <w:tabs>
          <w:tab w:val="clear" w:pos="360"/>
          <w:tab w:val="num" w:pos="426"/>
        </w:tabs>
        <w:suppressAutoHyphens/>
        <w:spacing w:line="288" w:lineRule="auto"/>
        <w:ind w:left="426" w:hanging="426"/>
        <w:jc w:val="both"/>
        <w:rPr>
          <w:rFonts w:ascii="Arial" w:hAnsi="Arial" w:cs="Arial"/>
          <w:sz w:val="18"/>
          <w:szCs w:val="18"/>
        </w:rPr>
      </w:pPr>
      <w:r w:rsidRPr="00BF2E1F">
        <w:rPr>
          <w:rFonts w:ascii="Arial" w:hAnsi="Arial" w:cs="Arial"/>
          <w:sz w:val="18"/>
          <w:szCs w:val="18"/>
        </w:rPr>
        <w:t xml:space="preserve">Zmluvné strany sa dohodli o tom, že nedeliteľnými súčasťami tejto zmluvy sú vnútorné akty riadenia vydané spoločnosťou UNIVERSAL, ktoré upravujú postavenie a právne pomery tipéra, vrátane Interného pokynu. Tieto vnútorné akty riadenia vydané spoločnosťou UNIVERSAL, vrátane Interného pokynu, sa stávajú nedeliteľnou súčasťou zmluvy ich oznámením tipérovi. </w:t>
      </w:r>
    </w:p>
    <w:p w14:paraId="7EDEBFE2" w14:textId="77777777" w:rsidR="00EA6593" w:rsidRPr="00BF2E1F" w:rsidRDefault="00EA6593" w:rsidP="00D347A0">
      <w:pPr>
        <w:numPr>
          <w:ilvl w:val="0"/>
          <w:numId w:val="6"/>
        </w:numPr>
        <w:tabs>
          <w:tab w:val="clear" w:pos="360"/>
          <w:tab w:val="num" w:pos="426"/>
        </w:tabs>
        <w:suppressAutoHyphens/>
        <w:spacing w:line="288" w:lineRule="auto"/>
        <w:ind w:left="426" w:hanging="426"/>
        <w:jc w:val="both"/>
        <w:rPr>
          <w:rFonts w:ascii="Arial" w:hAnsi="Arial" w:cs="Arial"/>
          <w:sz w:val="18"/>
          <w:szCs w:val="18"/>
        </w:rPr>
      </w:pPr>
      <w:r w:rsidRPr="00BF2E1F">
        <w:rPr>
          <w:rFonts w:ascii="Arial" w:hAnsi="Arial" w:cs="Arial"/>
          <w:sz w:val="18"/>
          <w:szCs w:val="18"/>
        </w:rPr>
        <w:t>Zmluvné strany sa dohodli o tom, že Interný pokyn, provízna zostava tipéra, zostava storna tipéra a ďalšie vnútorné akty riadenia UNIVERSALU, sú tipérovi oznámené na Intranete UNIVERSALU, so sprístupnením prostredníctvom web stránky UNIVERSALU. Tipér vyhlasuje a svojim podpisom pod text tejto zmluvy potvrdzuje, že sú mu tieto vnútorné akty riadenia UNIVERSALU známe. Tipér je povinný sa oboznámiť s oznámenými vnútornými aktami riadenia, vydanými spoločnosťou UNIVERSAL, vrátane Interného pokynu. Tieto vnútorné akty riadenia UNIVERSALU je UNIVERSAL oprávnený jednostranne zmeniť alebo zrušiť, pričom zmena alebo zrušenie týchto vnútorných aktov riadenia UNIVERSALU sa stávajú voči tipérovi účinné ich oznámením tipérovi. Oznámenie o zmene alebo zrušení týchto vnútorných aktov riadenia UNIVERSALU je UNIVERSAL povinný voči tipérovi vykonať jedným z nasledujúcich spôsobov oznámenia zmeny alebo zrušenia týchto vnútorných aktov riadenia UNIVERSALU:</w:t>
      </w:r>
    </w:p>
    <w:p w14:paraId="42744F2A" w14:textId="77777777" w:rsidR="00EA6593" w:rsidRPr="00BF2E1F" w:rsidRDefault="00EA6593" w:rsidP="00D347A0">
      <w:pPr>
        <w:pStyle w:val="Odsekzoznamu"/>
        <w:numPr>
          <w:ilvl w:val="0"/>
          <w:numId w:val="37"/>
        </w:numPr>
        <w:spacing w:line="288" w:lineRule="auto"/>
        <w:ind w:hanging="294"/>
        <w:jc w:val="both"/>
        <w:rPr>
          <w:rFonts w:ascii="Arial" w:hAnsi="Arial" w:cs="Arial"/>
          <w:sz w:val="18"/>
          <w:szCs w:val="18"/>
          <w:lang w:val="sk-SK"/>
        </w:rPr>
      </w:pPr>
      <w:r w:rsidRPr="00BF2E1F">
        <w:rPr>
          <w:rFonts w:ascii="Arial" w:hAnsi="Arial" w:cs="Arial"/>
          <w:sz w:val="18"/>
          <w:szCs w:val="18"/>
          <w:lang w:val="sk-SK"/>
        </w:rPr>
        <w:t>oznámením tipérovi prostredníctvom Intranetu Universalu, so sprístupnením prostredníctvom web stránky Universalu, alebo</w:t>
      </w:r>
    </w:p>
    <w:p w14:paraId="030DE716" w14:textId="77777777" w:rsidR="00EA6593" w:rsidRPr="00BF2E1F" w:rsidRDefault="00EA6593" w:rsidP="00D347A0">
      <w:pPr>
        <w:pStyle w:val="Odsekzoznamu"/>
        <w:numPr>
          <w:ilvl w:val="0"/>
          <w:numId w:val="37"/>
        </w:numPr>
        <w:spacing w:line="288" w:lineRule="auto"/>
        <w:ind w:hanging="294"/>
        <w:jc w:val="both"/>
        <w:rPr>
          <w:rFonts w:ascii="Arial" w:hAnsi="Arial" w:cs="Arial"/>
          <w:sz w:val="18"/>
          <w:szCs w:val="18"/>
          <w:lang w:val="sk-SK"/>
        </w:rPr>
      </w:pPr>
      <w:r w:rsidRPr="00BF2E1F">
        <w:rPr>
          <w:rFonts w:ascii="Arial" w:hAnsi="Arial" w:cs="Arial"/>
          <w:sz w:val="18"/>
          <w:szCs w:val="18"/>
          <w:lang w:val="sk-SK"/>
        </w:rPr>
        <w:t>doručením tipérovi v písomnom vyhotovení poštou alebo osobne alebo</w:t>
      </w:r>
    </w:p>
    <w:p w14:paraId="4766EEE3" w14:textId="77777777" w:rsidR="00EA6593" w:rsidRPr="00BF2E1F" w:rsidRDefault="00EA6593" w:rsidP="00D347A0">
      <w:pPr>
        <w:pStyle w:val="Odsekzoznamu"/>
        <w:numPr>
          <w:ilvl w:val="0"/>
          <w:numId w:val="37"/>
        </w:numPr>
        <w:spacing w:line="288" w:lineRule="auto"/>
        <w:ind w:hanging="294"/>
        <w:jc w:val="both"/>
        <w:rPr>
          <w:rFonts w:ascii="Arial" w:hAnsi="Arial" w:cs="Arial"/>
          <w:sz w:val="18"/>
          <w:szCs w:val="18"/>
          <w:lang w:val="sk-SK"/>
        </w:rPr>
      </w:pPr>
      <w:r w:rsidRPr="00BF2E1F">
        <w:rPr>
          <w:rFonts w:ascii="Arial" w:hAnsi="Arial" w:cs="Arial"/>
          <w:sz w:val="18"/>
          <w:szCs w:val="18"/>
          <w:lang w:val="sk-SK"/>
        </w:rPr>
        <w:t>doručením tipérovi elektronickou poštou.</w:t>
      </w:r>
    </w:p>
    <w:p w14:paraId="52E767A3" w14:textId="77FEA4A6" w:rsidR="00EA6593" w:rsidRPr="00BF2E1F" w:rsidRDefault="00EA6593" w:rsidP="00D347A0">
      <w:pPr>
        <w:numPr>
          <w:ilvl w:val="0"/>
          <w:numId w:val="6"/>
        </w:numPr>
        <w:tabs>
          <w:tab w:val="clear" w:pos="360"/>
          <w:tab w:val="num" w:pos="426"/>
        </w:tabs>
        <w:suppressAutoHyphens/>
        <w:spacing w:line="288" w:lineRule="auto"/>
        <w:ind w:left="426" w:hanging="426"/>
        <w:jc w:val="both"/>
        <w:rPr>
          <w:rFonts w:ascii="Arial" w:hAnsi="Arial" w:cs="Arial"/>
          <w:sz w:val="18"/>
          <w:szCs w:val="18"/>
        </w:rPr>
      </w:pPr>
      <w:r w:rsidRPr="00BF2E1F">
        <w:rPr>
          <w:rFonts w:ascii="Arial" w:hAnsi="Arial" w:cs="Arial"/>
          <w:sz w:val="18"/>
          <w:szCs w:val="18"/>
        </w:rPr>
        <w:t xml:space="preserve">Zmluva nadobúda platnosť a účinnosť dňom jej podpísania oboma zmluvnými stranami </w:t>
      </w:r>
      <w:r w:rsidR="00D95C37" w:rsidRPr="00BF2E1F">
        <w:rPr>
          <w:rFonts w:ascii="Arial" w:hAnsi="Arial" w:cs="Arial"/>
          <w:sz w:val="18"/>
          <w:szCs w:val="18"/>
        </w:rPr>
        <w:t xml:space="preserve"> a pristupujúcim dlžníkom </w:t>
      </w:r>
      <w:r w:rsidRPr="00BF2E1F">
        <w:rPr>
          <w:rFonts w:ascii="Arial" w:hAnsi="Arial" w:cs="Arial"/>
          <w:sz w:val="18"/>
          <w:szCs w:val="18"/>
        </w:rPr>
        <w:t>a je uzavretá na dobu neurčitú.</w:t>
      </w:r>
    </w:p>
    <w:p w14:paraId="127FBBA6" w14:textId="4DBBC28A" w:rsidR="00EA6593" w:rsidRPr="00BF2E1F" w:rsidRDefault="00EA6593" w:rsidP="00D347A0">
      <w:pPr>
        <w:numPr>
          <w:ilvl w:val="0"/>
          <w:numId w:val="6"/>
        </w:numPr>
        <w:tabs>
          <w:tab w:val="clear" w:pos="360"/>
          <w:tab w:val="num" w:pos="426"/>
        </w:tabs>
        <w:suppressAutoHyphens/>
        <w:spacing w:line="288" w:lineRule="auto"/>
        <w:ind w:left="426" w:hanging="426"/>
        <w:jc w:val="both"/>
        <w:rPr>
          <w:rFonts w:ascii="Arial" w:hAnsi="Arial" w:cs="Arial"/>
          <w:sz w:val="18"/>
          <w:szCs w:val="18"/>
        </w:rPr>
      </w:pPr>
      <w:r w:rsidRPr="00BF2E1F">
        <w:rPr>
          <w:rFonts w:ascii="Arial" w:hAnsi="Arial" w:cs="Arial"/>
          <w:sz w:val="18"/>
          <w:szCs w:val="18"/>
        </w:rPr>
        <w:t xml:space="preserve">Pokiaľ z tejto zmluvy nevyplýva niečo iné, túto zmluvu je možné zmeniť len dohodou zmluvných strán </w:t>
      </w:r>
      <w:r w:rsidR="00D95C37" w:rsidRPr="00BF2E1F">
        <w:rPr>
          <w:rFonts w:ascii="Arial" w:hAnsi="Arial" w:cs="Arial"/>
          <w:sz w:val="18"/>
          <w:szCs w:val="18"/>
        </w:rPr>
        <w:t xml:space="preserve">a pristupujúcim dlžníkom </w:t>
      </w:r>
      <w:r w:rsidRPr="00BF2E1F">
        <w:rPr>
          <w:rFonts w:ascii="Arial" w:hAnsi="Arial" w:cs="Arial"/>
          <w:sz w:val="18"/>
          <w:szCs w:val="18"/>
        </w:rPr>
        <w:t>uzavretou v písomnej forme.</w:t>
      </w:r>
    </w:p>
    <w:p w14:paraId="494E8434" w14:textId="78A24A79" w:rsidR="00EA6593" w:rsidRPr="00BF2E1F" w:rsidRDefault="00EA6593" w:rsidP="00D347A0">
      <w:pPr>
        <w:numPr>
          <w:ilvl w:val="0"/>
          <w:numId w:val="6"/>
        </w:numPr>
        <w:tabs>
          <w:tab w:val="clear" w:pos="360"/>
          <w:tab w:val="num" w:pos="426"/>
        </w:tabs>
        <w:suppressAutoHyphens/>
        <w:spacing w:line="288" w:lineRule="auto"/>
        <w:ind w:left="426" w:hanging="426"/>
        <w:jc w:val="both"/>
        <w:rPr>
          <w:rFonts w:ascii="Arial" w:hAnsi="Arial" w:cs="Arial"/>
          <w:sz w:val="18"/>
          <w:szCs w:val="18"/>
        </w:rPr>
      </w:pPr>
      <w:r w:rsidRPr="00BF2E1F">
        <w:rPr>
          <w:rFonts w:ascii="Arial" w:hAnsi="Arial" w:cs="Arial"/>
          <w:sz w:val="18"/>
          <w:szCs w:val="18"/>
        </w:rPr>
        <w:t xml:space="preserve">Vzájomné vzťahy zmluvných strán </w:t>
      </w:r>
      <w:r w:rsidR="001941FF" w:rsidRPr="00BF2E1F">
        <w:rPr>
          <w:rFonts w:ascii="Arial" w:hAnsi="Arial" w:cs="Arial"/>
          <w:sz w:val="18"/>
          <w:szCs w:val="18"/>
        </w:rPr>
        <w:t xml:space="preserve">a pristupujúceho dlžníka </w:t>
      </w:r>
      <w:r w:rsidRPr="00BF2E1F">
        <w:rPr>
          <w:rFonts w:ascii="Arial" w:hAnsi="Arial" w:cs="Arial"/>
          <w:sz w:val="18"/>
          <w:szCs w:val="18"/>
        </w:rPr>
        <w:t>z tejto zmluvy vzniknuté ale touto zmluvou neupravené sa riadia príslušnými ustanoveniami Obchodného zákonníka.</w:t>
      </w:r>
    </w:p>
    <w:p w14:paraId="6432A1DE" w14:textId="050FF960" w:rsidR="00EA6593" w:rsidRPr="00BF2E1F" w:rsidRDefault="00EA6593" w:rsidP="00D347A0">
      <w:pPr>
        <w:numPr>
          <w:ilvl w:val="0"/>
          <w:numId w:val="6"/>
        </w:numPr>
        <w:tabs>
          <w:tab w:val="clear" w:pos="360"/>
          <w:tab w:val="num" w:pos="426"/>
        </w:tabs>
        <w:suppressAutoHyphens/>
        <w:spacing w:line="288" w:lineRule="auto"/>
        <w:ind w:left="426" w:hanging="426"/>
        <w:jc w:val="both"/>
        <w:rPr>
          <w:rFonts w:ascii="Arial" w:hAnsi="Arial" w:cs="Arial"/>
          <w:sz w:val="18"/>
          <w:szCs w:val="18"/>
        </w:rPr>
      </w:pPr>
      <w:r w:rsidRPr="00BF2E1F">
        <w:rPr>
          <w:rFonts w:ascii="Arial" w:hAnsi="Arial" w:cs="Arial"/>
          <w:sz w:val="18"/>
          <w:szCs w:val="18"/>
        </w:rPr>
        <w:t xml:space="preserve">Zmluvné strany </w:t>
      </w:r>
      <w:r w:rsidR="001941FF" w:rsidRPr="00BF2E1F">
        <w:rPr>
          <w:rFonts w:ascii="Arial" w:hAnsi="Arial" w:cs="Arial"/>
          <w:sz w:val="18"/>
          <w:szCs w:val="18"/>
        </w:rPr>
        <w:t xml:space="preserve">a pristupujúci dlžník </w:t>
      </w:r>
      <w:r w:rsidRPr="00BF2E1F">
        <w:rPr>
          <w:rFonts w:ascii="Arial" w:hAnsi="Arial" w:cs="Arial"/>
          <w:sz w:val="18"/>
          <w:szCs w:val="18"/>
        </w:rPr>
        <w:t>sa dohodli na tom, že všetky spory, ktoré medzi nimi vzniknú v zmluvnom vzťahu z tejto zmluvy, sa rozhodnú v rozhodcovskom konaní podľa Rokovacieho poriadku Rozhodcovského súdu Slovenskej advokátskej komory, so sídlom Kolárska 4, 813 42 Bratislava, Slovenská republika, IČO: 30795141. Jazykom rozhodcovského konania je slovenčina.</w:t>
      </w:r>
    </w:p>
    <w:p w14:paraId="0578BFD5" w14:textId="50DE7D43" w:rsidR="00EA6593" w:rsidRPr="00BF2E1F" w:rsidRDefault="00EA6593" w:rsidP="00D347A0">
      <w:pPr>
        <w:numPr>
          <w:ilvl w:val="0"/>
          <w:numId w:val="6"/>
        </w:numPr>
        <w:tabs>
          <w:tab w:val="clear" w:pos="360"/>
          <w:tab w:val="num" w:pos="426"/>
        </w:tabs>
        <w:suppressAutoHyphens/>
        <w:spacing w:line="288" w:lineRule="auto"/>
        <w:ind w:left="426" w:hanging="426"/>
        <w:jc w:val="both"/>
        <w:rPr>
          <w:rFonts w:ascii="Arial" w:hAnsi="Arial" w:cs="Arial"/>
          <w:sz w:val="18"/>
          <w:szCs w:val="18"/>
        </w:rPr>
      </w:pPr>
      <w:r w:rsidRPr="00BF2E1F">
        <w:rPr>
          <w:rFonts w:ascii="Arial" w:hAnsi="Arial" w:cs="Arial"/>
          <w:sz w:val="18"/>
          <w:szCs w:val="18"/>
        </w:rPr>
        <w:t xml:space="preserve">Zmluvné strany </w:t>
      </w:r>
      <w:r w:rsidR="001941FF" w:rsidRPr="00BF2E1F">
        <w:rPr>
          <w:rFonts w:ascii="Arial" w:hAnsi="Arial" w:cs="Arial"/>
          <w:sz w:val="18"/>
          <w:szCs w:val="18"/>
        </w:rPr>
        <w:t xml:space="preserve">a pristupujúci dlžník </w:t>
      </w:r>
      <w:r w:rsidRPr="00BF2E1F">
        <w:rPr>
          <w:rFonts w:ascii="Arial" w:hAnsi="Arial" w:cs="Arial"/>
          <w:sz w:val="18"/>
          <w:szCs w:val="18"/>
        </w:rPr>
        <w:t>vyhlasujú, že si zmluvu prečítali, jej obsahu porozumeli, ich vôľa uzavrieť túto zmluvu je slobodná a vážna a svoj súhlas so zmluvou potvrdzujú svojim podpisom pod text tejto zmluvy.</w:t>
      </w:r>
    </w:p>
    <w:p w14:paraId="0463FD5D" w14:textId="1E10918E" w:rsidR="00EA6593" w:rsidRPr="00BF2E1F" w:rsidRDefault="00EA6593" w:rsidP="00D347A0">
      <w:pPr>
        <w:numPr>
          <w:ilvl w:val="0"/>
          <w:numId w:val="6"/>
        </w:numPr>
        <w:tabs>
          <w:tab w:val="clear" w:pos="360"/>
          <w:tab w:val="num" w:pos="426"/>
        </w:tabs>
        <w:suppressAutoHyphens/>
        <w:spacing w:line="288" w:lineRule="auto"/>
        <w:ind w:left="426" w:hanging="426"/>
        <w:jc w:val="both"/>
        <w:rPr>
          <w:rFonts w:ascii="Arial" w:hAnsi="Arial" w:cs="Arial"/>
          <w:sz w:val="18"/>
          <w:szCs w:val="18"/>
        </w:rPr>
      </w:pPr>
      <w:r w:rsidRPr="00BF2E1F">
        <w:rPr>
          <w:rFonts w:ascii="Arial" w:hAnsi="Arial" w:cs="Arial"/>
          <w:sz w:val="18"/>
          <w:szCs w:val="18"/>
        </w:rPr>
        <w:t xml:space="preserve">Zmluva je vyhotovená v </w:t>
      </w:r>
      <w:r w:rsidR="001941FF" w:rsidRPr="00BF2E1F">
        <w:rPr>
          <w:rFonts w:ascii="Arial" w:hAnsi="Arial" w:cs="Arial"/>
          <w:sz w:val="18"/>
          <w:szCs w:val="18"/>
        </w:rPr>
        <w:t>tro</w:t>
      </w:r>
      <w:r w:rsidRPr="00BF2E1F">
        <w:rPr>
          <w:rFonts w:ascii="Arial" w:hAnsi="Arial" w:cs="Arial"/>
          <w:sz w:val="18"/>
          <w:szCs w:val="18"/>
        </w:rPr>
        <w:t xml:space="preserve">ch rovnopisoch, pre každú zmluvnú stranu </w:t>
      </w:r>
      <w:r w:rsidR="001941FF" w:rsidRPr="00BF2E1F">
        <w:rPr>
          <w:rFonts w:ascii="Arial" w:hAnsi="Arial" w:cs="Arial"/>
          <w:sz w:val="18"/>
          <w:szCs w:val="18"/>
        </w:rPr>
        <w:t xml:space="preserve">a pristupujúceho dlžníka </w:t>
      </w:r>
      <w:r w:rsidRPr="00BF2E1F">
        <w:rPr>
          <w:rFonts w:ascii="Arial" w:hAnsi="Arial" w:cs="Arial"/>
          <w:sz w:val="18"/>
          <w:szCs w:val="18"/>
        </w:rPr>
        <w:t>je určený jeden jej rovnopis.</w:t>
      </w:r>
    </w:p>
    <w:p w14:paraId="0AFB87FE" w14:textId="7CACBAA4" w:rsidR="00EA6593" w:rsidRPr="00BF2E1F" w:rsidRDefault="00EA6593" w:rsidP="00D347A0">
      <w:pPr>
        <w:numPr>
          <w:ilvl w:val="0"/>
          <w:numId w:val="6"/>
        </w:numPr>
        <w:tabs>
          <w:tab w:val="clear" w:pos="360"/>
          <w:tab w:val="num" w:pos="426"/>
        </w:tabs>
        <w:suppressAutoHyphens/>
        <w:spacing w:line="288" w:lineRule="auto"/>
        <w:ind w:left="426" w:hanging="426"/>
        <w:jc w:val="both"/>
        <w:rPr>
          <w:rFonts w:ascii="Arial" w:hAnsi="Arial" w:cs="Arial"/>
          <w:sz w:val="18"/>
          <w:szCs w:val="18"/>
        </w:rPr>
      </w:pPr>
      <w:r w:rsidRPr="00BF2E1F">
        <w:rPr>
          <w:rFonts w:ascii="Arial" w:hAnsi="Arial" w:cs="Arial"/>
          <w:sz w:val="18"/>
          <w:szCs w:val="18"/>
        </w:rPr>
        <w:t xml:space="preserve">Zmluvné strany </w:t>
      </w:r>
      <w:r w:rsidR="001941FF" w:rsidRPr="00BF2E1F">
        <w:rPr>
          <w:rFonts w:ascii="Arial" w:hAnsi="Arial" w:cs="Arial"/>
          <w:sz w:val="18"/>
          <w:szCs w:val="18"/>
        </w:rPr>
        <w:t xml:space="preserve">a pristupujúci dlžník </w:t>
      </w:r>
      <w:r w:rsidRPr="00BF2E1F">
        <w:rPr>
          <w:rFonts w:ascii="Arial" w:hAnsi="Arial" w:cs="Arial"/>
          <w:sz w:val="18"/>
          <w:szCs w:val="18"/>
        </w:rPr>
        <w:t>sa výslovne dohodli v zmysle ustanovenia § 401 Obchodného zákonníka, že akékoľvek a všetky práva a nároky Universalu voči tipérovi z tejto zmluvy sa premlčujú v premlčacej dobe 10 rokov.</w:t>
      </w:r>
    </w:p>
    <w:p w14:paraId="72F32A31" w14:textId="77777777" w:rsidR="007F5B52" w:rsidRPr="00BF2E1F" w:rsidRDefault="007F5B52" w:rsidP="007F5B52">
      <w:pPr>
        <w:spacing w:line="288" w:lineRule="auto"/>
        <w:jc w:val="both"/>
        <w:rPr>
          <w:rFonts w:ascii="Arial" w:hAnsi="Arial" w:cs="Arial"/>
          <w:sz w:val="19"/>
          <w:szCs w:val="19"/>
        </w:rPr>
      </w:pPr>
    </w:p>
    <w:tbl>
      <w:tblPr>
        <w:tblStyle w:val="Mriekatabuky"/>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209"/>
        <w:gridCol w:w="5227"/>
      </w:tblGrid>
      <w:tr w:rsidR="00FF7D85" w:rsidRPr="00BF2E1F" w14:paraId="1D0EC5C4" w14:textId="77777777" w:rsidTr="004C48AD">
        <w:tc>
          <w:tcPr>
            <w:tcW w:w="10456" w:type="dxa"/>
            <w:gridSpan w:val="2"/>
            <w:tcBorders>
              <w:bottom w:val="nil"/>
            </w:tcBorders>
          </w:tcPr>
          <w:p w14:paraId="2C0D80B1" w14:textId="74F335E0" w:rsidR="00FF7D85" w:rsidRPr="00BF2E1F" w:rsidRDefault="00FF7D85" w:rsidP="00BF7FD2">
            <w:pPr>
              <w:spacing w:line="288" w:lineRule="auto"/>
              <w:rPr>
                <w:rFonts w:ascii="Arial" w:hAnsi="Arial" w:cs="Arial"/>
                <w:sz w:val="18"/>
                <w:szCs w:val="18"/>
              </w:rPr>
            </w:pPr>
            <w:r w:rsidRPr="00BF2E1F">
              <w:rPr>
                <w:rFonts w:ascii="Arial" w:hAnsi="Arial" w:cs="Arial"/>
                <w:sz w:val="18"/>
                <w:szCs w:val="18"/>
              </w:rPr>
              <w:t>V Bratislave, dňa</w:t>
            </w:r>
          </w:p>
        </w:tc>
      </w:tr>
      <w:tr w:rsidR="00FF7D85" w:rsidRPr="00BF2E1F" w14:paraId="28DE4373" w14:textId="77777777" w:rsidTr="009F3284">
        <w:trPr>
          <w:trHeight w:val="1441"/>
        </w:trPr>
        <w:tc>
          <w:tcPr>
            <w:tcW w:w="5228" w:type="dxa"/>
            <w:tcBorders>
              <w:top w:val="nil"/>
              <w:bottom w:val="single" w:sz="12" w:space="0" w:color="auto"/>
              <w:right w:val="nil"/>
            </w:tcBorders>
          </w:tcPr>
          <w:p w14:paraId="700783A0" w14:textId="77777777" w:rsidR="00FF7D85" w:rsidRPr="00BF2E1F" w:rsidRDefault="00FF7D85" w:rsidP="004C48AD">
            <w:pPr>
              <w:spacing w:line="288" w:lineRule="auto"/>
              <w:rPr>
                <w:rFonts w:ascii="Arial" w:hAnsi="Arial" w:cs="Arial"/>
                <w:sz w:val="18"/>
                <w:szCs w:val="18"/>
              </w:rPr>
            </w:pPr>
          </w:p>
          <w:p w14:paraId="6B5174ED" w14:textId="77777777" w:rsidR="00FF7D85" w:rsidRDefault="00FF7D85" w:rsidP="004C48AD">
            <w:pPr>
              <w:spacing w:line="288" w:lineRule="auto"/>
              <w:rPr>
                <w:rFonts w:ascii="Arial" w:hAnsi="Arial" w:cs="Arial"/>
                <w:sz w:val="18"/>
                <w:szCs w:val="18"/>
              </w:rPr>
            </w:pPr>
          </w:p>
          <w:p w14:paraId="7FDC6D27" w14:textId="77777777" w:rsidR="009F3284" w:rsidRPr="00BF2E1F" w:rsidRDefault="009F3284" w:rsidP="004C48AD">
            <w:pPr>
              <w:spacing w:line="288" w:lineRule="auto"/>
              <w:rPr>
                <w:rFonts w:ascii="Arial" w:hAnsi="Arial" w:cs="Arial"/>
                <w:sz w:val="18"/>
                <w:szCs w:val="18"/>
              </w:rPr>
            </w:pPr>
          </w:p>
          <w:p w14:paraId="7E92D542" w14:textId="77777777" w:rsidR="00FF7D85" w:rsidRPr="00BF2E1F" w:rsidRDefault="00FF7D85" w:rsidP="004C48AD">
            <w:pPr>
              <w:spacing w:line="288" w:lineRule="auto"/>
              <w:rPr>
                <w:rFonts w:ascii="Arial" w:hAnsi="Arial" w:cs="Arial"/>
                <w:sz w:val="18"/>
                <w:szCs w:val="18"/>
              </w:rPr>
            </w:pPr>
            <w:r w:rsidRPr="00BF2E1F">
              <w:rPr>
                <w:rFonts w:ascii="Arial" w:hAnsi="Arial" w:cs="Arial"/>
                <w:sz w:val="18"/>
                <w:szCs w:val="18"/>
              </w:rPr>
              <w:t>_________________________________________________</w:t>
            </w:r>
          </w:p>
          <w:p w14:paraId="620C5151" w14:textId="77777777" w:rsidR="00FF7D85" w:rsidRPr="00BF2E1F" w:rsidRDefault="00FF7D85" w:rsidP="004C48AD">
            <w:pPr>
              <w:spacing w:line="288" w:lineRule="auto"/>
              <w:jc w:val="center"/>
              <w:rPr>
                <w:rFonts w:ascii="Arial" w:hAnsi="Arial" w:cs="Arial"/>
                <w:sz w:val="18"/>
                <w:szCs w:val="18"/>
              </w:rPr>
            </w:pPr>
            <w:r w:rsidRPr="00BF2E1F">
              <w:rPr>
                <w:rFonts w:ascii="Arial" w:hAnsi="Arial" w:cs="Arial"/>
                <w:sz w:val="18"/>
                <w:szCs w:val="18"/>
              </w:rPr>
              <w:t>UNIVERSAL maklérsky dom a.s.</w:t>
            </w:r>
          </w:p>
          <w:p w14:paraId="0D987283" w14:textId="77777777" w:rsidR="00FF7D85" w:rsidRPr="00BF2E1F" w:rsidRDefault="00FF7D85" w:rsidP="004C48AD">
            <w:pPr>
              <w:spacing w:line="288" w:lineRule="auto"/>
              <w:jc w:val="center"/>
              <w:rPr>
                <w:rFonts w:ascii="Arial" w:hAnsi="Arial" w:cs="Arial"/>
                <w:sz w:val="18"/>
                <w:szCs w:val="18"/>
              </w:rPr>
            </w:pPr>
            <w:r w:rsidRPr="00BF2E1F">
              <w:rPr>
                <w:rFonts w:ascii="Arial" w:hAnsi="Arial" w:cs="Arial"/>
                <w:sz w:val="18"/>
                <w:szCs w:val="18"/>
              </w:rPr>
              <w:t>Ing. Marcel Zeleňák</w:t>
            </w:r>
          </w:p>
          <w:p w14:paraId="2C6DB627" w14:textId="77777777" w:rsidR="00FF7D85" w:rsidRPr="00BF2E1F" w:rsidRDefault="00FF7D85" w:rsidP="004C48AD">
            <w:pPr>
              <w:spacing w:line="288" w:lineRule="auto"/>
              <w:jc w:val="center"/>
              <w:rPr>
                <w:rFonts w:ascii="Arial" w:hAnsi="Arial" w:cs="Arial"/>
                <w:sz w:val="18"/>
                <w:szCs w:val="18"/>
              </w:rPr>
            </w:pPr>
            <w:r w:rsidRPr="00BF2E1F">
              <w:rPr>
                <w:rFonts w:ascii="Arial" w:hAnsi="Arial" w:cs="Arial"/>
                <w:sz w:val="18"/>
                <w:szCs w:val="18"/>
              </w:rPr>
              <w:t>predseda predstavenstva a generálny riaditeľ</w:t>
            </w:r>
          </w:p>
        </w:tc>
        <w:tc>
          <w:tcPr>
            <w:tcW w:w="5228" w:type="dxa"/>
            <w:tcBorders>
              <w:top w:val="nil"/>
              <w:left w:val="nil"/>
              <w:bottom w:val="single" w:sz="12" w:space="0" w:color="auto"/>
            </w:tcBorders>
          </w:tcPr>
          <w:p w14:paraId="5E02E53B" w14:textId="77777777" w:rsidR="00FF7D85" w:rsidRDefault="00FF7D85" w:rsidP="004C48AD">
            <w:pPr>
              <w:spacing w:line="288" w:lineRule="auto"/>
              <w:rPr>
                <w:rFonts w:ascii="Arial" w:hAnsi="Arial" w:cs="Arial"/>
                <w:sz w:val="18"/>
                <w:szCs w:val="18"/>
              </w:rPr>
            </w:pPr>
          </w:p>
          <w:p w14:paraId="46545E7D" w14:textId="77777777" w:rsidR="009F3284" w:rsidRPr="00BF2E1F" w:rsidRDefault="009F3284" w:rsidP="004C48AD">
            <w:pPr>
              <w:spacing w:line="288" w:lineRule="auto"/>
              <w:rPr>
                <w:rFonts w:ascii="Arial" w:hAnsi="Arial" w:cs="Arial"/>
                <w:sz w:val="18"/>
                <w:szCs w:val="18"/>
              </w:rPr>
            </w:pPr>
          </w:p>
          <w:p w14:paraId="3020F6CE" w14:textId="77777777" w:rsidR="00FF7D85" w:rsidRPr="00BF2E1F" w:rsidRDefault="00FF7D85" w:rsidP="004C48AD">
            <w:pPr>
              <w:spacing w:line="288" w:lineRule="auto"/>
              <w:rPr>
                <w:rFonts w:ascii="Arial" w:hAnsi="Arial" w:cs="Arial"/>
                <w:sz w:val="18"/>
                <w:szCs w:val="18"/>
              </w:rPr>
            </w:pPr>
          </w:p>
          <w:p w14:paraId="46F82E9A" w14:textId="77777777" w:rsidR="00FF7D85" w:rsidRPr="00BF2E1F" w:rsidRDefault="00FF7D85" w:rsidP="004C48AD">
            <w:pPr>
              <w:spacing w:line="288" w:lineRule="auto"/>
              <w:rPr>
                <w:rFonts w:ascii="Arial" w:hAnsi="Arial" w:cs="Arial"/>
                <w:sz w:val="18"/>
                <w:szCs w:val="18"/>
              </w:rPr>
            </w:pPr>
            <w:r w:rsidRPr="00BF2E1F">
              <w:rPr>
                <w:rFonts w:ascii="Arial" w:hAnsi="Arial" w:cs="Arial"/>
                <w:sz w:val="18"/>
                <w:szCs w:val="18"/>
              </w:rPr>
              <w:t>__________________________________________________</w:t>
            </w:r>
          </w:p>
          <w:p w14:paraId="3A2096D3" w14:textId="77777777" w:rsidR="00FF7D85" w:rsidRPr="00BF2E1F" w:rsidRDefault="00FF7D85" w:rsidP="004C48AD">
            <w:pPr>
              <w:spacing w:line="288" w:lineRule="auto"/>
              <w:jc w:val="center"/>
              <w:rPr>
                <w:rFonts w:ascii="Arial" w:hAnsi="Arial" w:cs="Arial"/>
                <w:sz w:val="18"/>
                <w:szCs w:val="18"/>
              </w:rPr>
            </w:pPr>
            <w:r w:rsidRPr="00BF2E1F">
              <w:rPr>
                <w:rFonts w:ascii="Arial" w:hAnsi="Arial" w:cs="Arial"/>
                <w:sz w:val="18"/>
                <w:szCs w:val="18"/>
              </w:rPr>
              <w:t>UNIVERSAL maklérsky dom a.s.</w:t>
            </w:r>
          </w:p>
          <w:p w14:paraId="0F46DE11" w14:textId="77777777" w:rsidR="00FF7D85" w:rsidRPr="00BF2E1F" w:rsidRDefault="00FF7D85" w:rsidP="004C48AD">
            <w:pPr>
              <w:spacing w:line="288" w:lineRule="auto"/>
              <w:jc w:val="center"/>
              <w:rPr>
                <w:rFonts w:ascii="Arial" w:hAnsi="Arial" w:cs="Arial"/>
                <w:sz w:val="18"/>
                <w:szCs w:val="18"/>
              </w:rPr>
            </w:pPr>
            <w:r w:rsidRPr="00BF2E1F">
              <w:rPr>
                <w:rFonts w:ascii="Arial" w:hAnsi="Arial" w:cs="Arial"/>
                <w:sz w:val="18"/>
                <w:szCs w:val="18"/>
              </w:rPr>
              <w:t>Ing. Pavel Smetana, MBA</w:t>
            </w:r>
          </w:p>
          <w:p w14:paraId="2CC1FB9B" w14:textId="77777777" w:rsidR="00FF7D85" w:rsidRPr="00BF2E1F" w:rsidRDefault="00FF7D85" w:rsidP="004C48AD">
            <w:pPr>
              <w:spacing w:line="288" w:lineRule="auto"/>
              <w:jc w:val="center"/>
              <w:rPr>
                <w:rFonts w:ascii="Arial" w:hAnsi="Arial" w:cs="Arial"/>
                <w:sz w:val="18"/>
                <w:szCs w:val="18"/>
              </w:rPr>
            </w:pPr>
            <w:r w:rsidRPr="00BF2E1F">
              <w:rPr>
                <w:rFonts w:ascii="Arial" w:hAnsi="Arial" w:cs="Arial"/>
                <w:sz w:val="18"/>
                <w:szCs w:val="18"/>
              </w:rPr>
              <w:t>člen predstavenstva</w:t>
            </w:r>
          </w:p>
        </w:tc>
      </w:tr>
    </w:tbl>
    <w:p w14:paraId="71CE59F5" w14:textId="77777777" w:rsidR="00FF7D85" w:rsidRPr="00BF2E1F" w:rsidRDefault="00FF7D85" w:rsidP="00FF7D85">
      <w:pPr>
        <w:spacing w:line="288" w:lineRule="auto"/>
        <w:rPr>
          <w:rFonts w:ascii="Arial" w:hAnsi="Arial" w:cs="Arial"/>
          <w:sz w:val="18"/>
          <w:szCs w:val="18"/>
        </w:rPr>
      </w:pPr>
    </w:p>
    <w:tbl>
      <w:tblPr>
        <w:tblStyle w:val="Mriekatabuky"/>
        <w:tblW w:w="10427" w:type="dxa"/>
        <w:tblLayout w:type="fixed"/>
        <w:tblLook w:val="04A0" w:firstRow="1" w:lastRow="0" w:firstColumn="1" w:lastColumn="0" w:noHBand="0" w:noVBand="1"/>
      </w:tblPr>
      <w:tblGrid>
        <w:gridCol w:w="5088"/>
        <w:gridCol w:w="236"/>
        <w:gridCol w:w="5103"/>
      </w:tblGrid>
      <w:tr w:rsidR="00FF7D85" w:rsidRPr="00BF2E1F" w14:paraId="46237CB3" w14:textId="77777777" w:rsidTr="004C48AD">
        <w:tc>
          <w:tcPr>
            <w:tcW w:w="5088" w:type="dxa"/>
            <w:tcBorders>
              <w:top w:val="single" w:sz="12" w:space="0" w:color="auto"/>
              <w:left w:val="single" w:sz="12" w:space="0" w:color="auto"/>
              <w:bottom w:val="nil"/>
              <w:right w:val="single" w:sz="12" w:space="0" w:color="auto"/>
            </w:tcBorders>
          </w:tcPr>
          <w:p w14:paraId="145DFB47" w14:textId="1400E0BF" w:rsidR="00FF7D85" w:rsidRPr="00BF2E1F" w:rsidRDefault="00FF7D85" w:rsidP="00BF7FD2">
            <w:pPr>
              <w:spacing w:line="288" w:lineRule="auto"/>
              <w:rPr>
                <w:rFonts w:ascii="Arial" w:hAnsi="Arial" w:cs="Arial"/>
                <w:sz w:val="18"/>
                <w:szCs w:val="18"/>
              </w:rPr>
            </w:pPr>
            <w:r w:rsidRPr="00BF2E1F">
              <w:rPr>
                <w:rFonts w:ascii="Arial" w:hAnsi="Arial" w:cs="Arial"/>
                <w:sz w:val="18"/>
                <w:szCs w:val="18"/>
              </w:rPr>
              <w:t>V</w:t>
            </w:r>
            <w:r w:rsidR="00BF7FD2">
              <w:rPr>
                <w:rFonts w:ascii="Arial" w:hAnsi="Arial" w:cs="Arial"/>
                <w:sz w:val="18"/>
                <w:szCs w:val="18"/>
              </w:rPr>
              <w:tab/>
            </w:r>
            <w:r w:rsidR="00BF7FD2">
              <w:rPr>
                <w:rFonts w:ascii="Arial" w:hAnsi="Arial" w:cs="Arial"/>
                <w:sz w:val="18"/>
                <w:szCs w:val="18"/>
              </w:rPr>
              <w:tab/>
            </w:r>
            <w:r w:rsidR="00BF7FD2">
              <w:rPr>
                <w:rFonts w:ascii="Arial" w:hAnsi="Arial" w:cs="Arial"/>
                <w:sz w:val="18"/>
                <w:szCs w:val="18"/>
              </w:rPr>
              <w:tab/>
            </w:r>
            <w:r w:rsidRPr="00BF2E1F">
              <w:rPr>
                <w:rFonts w:ascii="Arial" w:hAnsi="Arial" w:cs="Arial"/>
                <w:sz w:val="18"/>
                <w:szCs w:val="18"/>
              </w:rPr>
              <w:t>, dňa</w:t>
            </w:r>
          </w:p>
        </w:tc>
        <w:tc>
          <w:tcPr>
            <w:tcW w:w="236" w:type="dxa"/>
            <w:tcBorders>
              <w:top w:val="nil"/>
              <w:left w:val="single" w:sz="12" w:space="0" w:color="auto"/>
              <w:bottom w:val="nil"/>
              <w:right w:val="single" w:sz="12" w:space="0" w:color="auto"/>
            </w:tcBorders>
          </w:tcPr>
          <w:p w14:paraId="747D7C3A" w14:textId="77777777" w:rsidR="00FF7D85" w:rsidRPr="00BF2E1F" w:rsidRDefault="00FF7D85" w:rsidP="004C48AD">
            <w:pPr>
              <w:spacing w:line="288" w:lineRule="auto"/>
              <w:rPr>
                <w:rFonts w:ascii="Arial" w:hAnsi="Arial" w:cs="Arial"/>
                <w:sz w:val="18"/>
                <w:szCs w:val="18"/>
              </w:rPr>
            </w:pPr>
          </w:p>
        </w:tc>
        <w:tc>
          <w:tcPr>
            <w:tcW w:w="5103" w:type="dxa"/>
            <w:tcBorders>
              <w:top w:val="single" w:sz="12" w:space="0" w:color="auto"/>
              <w:left w:val="single" w:sz="12" w:space="0" w:color="auto"/>
              <w:bottom w:val="nil"/>
              <w:right w:val="single" w:sz="12" w:space="0" w:color="auto"/>
            </w:tcBorders>
          </w:tcPr>
          <w:p w14:paraId="0D13A812" w14:textId="5D3FC1CD" w:rsidR="00FF7D85" w:rsidRPr="00BF2E1F" w:rsidRDefault="00FF7D85" w:rsidP="00BF7FD2">
            <w:pPr>
              <w:spacing w:line="288" w:lineRule="auto"/>
              <w:ind w:left="-236" w:firstLine="284"/>
              <w:rPr>
                <w:rFonts w:ascii="Arial" w:hAnsi="Arial" w:cs="Arial"/>
                <w:sz w:val="18"/>
                <w:szCs w:val="18"/>
              </w:rPr>
            </w:pPr>
            <w:r w:rsidRPr="00BF2E1F">
              <w:rPr>
                <w:rFonts w:ascii="Arial" w:hAnsi="Arial" w:cs="Arial"/>
                <w:sz w:val="18"/>
                <w:szCs w:val="18"/>
              </w:rPr>
              <w:t>V</w:t>
            </w:r>
            <w:r w:rsidR="00BF7FD2">
              <w:rPr>
                <w:rFonts w:ascii="Arial" w:hAnsi="Arial" w:cs="Arial"/>
                <w:sz w:val="18"/>
                <w:szCs w:val="18"/>
              </w:rPr>
              <w:tab/>
            </w:r>
            <w:r w:rsidR="00BF7FD2">
              <w:rPr>
                <w:rFonts w:ascii="Arial" w:hAnsi="Arial" w:cs="Arial"/>
                <w:sz w:val="18"/>
                <w:szCs w:val="18"/>
              </w:rPr>
              <w:tab/>
            </w:r>
            <w:r w:rsidR="00BF7FD2">
              <w:rPr>
                <w:rFonts w:ascii="Arial" w:hAnsi="Arial" w:cs="Arial"/>
                <w:sz w:val="18"/>
                <w:szCs w:val="18"/>
              </w:rPr>
              <w:tab/>
            </w:r>
            <w:r w:rsidRPr="00BF2E1F">
              <w:rPr>
                <w:rFonts w:ascii="Arial" w:hAnsi="Arial" w:cs="Arial"/>
                <w:sz w:val="18"/>
                <w:szCs w:val="18"/>
              </w:rPr>
              <w:t>, dňa</w:t>
            </w:r>
          </w:p>
        </w:tc>
      </w:tr>
      <w:tr w:rsidR="00FF7D85" w:rsidRPr="00BF2E1F" w14:paraId="2DF49D92" w14:textId="77777777" w:rsidTr="004C48AD">
        <w:tc>
          <w:tcPr>
            <w:tcW w:w="5088" w:type="dxa"/>
            <w:tcBorders>
              <w:top w:val="nil"/>
              <w:left w:val="single" w:sz="12" w:space="0" w:color="auto"/>
              <w:bottom w:val="single" w:sz="12" w:space="0" w:color="auto"/>
              <w:right w:val="single" w:sz="12" w:space="0" w:color="auto"/>
            </w:tcBorders>
          </w:tcPr>
          <w:p w14:paraId="5A73C7C7" w14:textId="77777777" w:rsidR="00FF7D85" w:rsidRPr="00BF2E1F" w:rsidRDefault="00FF7D85" w:rsidP="004C48AD">
            <w:pPr>
              <w:spacing w:line="288" w:lineRule="auto"/>
              <w:rPr>
                <w:rFonts w:ascii="Arial" w:hAnsi="Arial" w:cs="Arial"/>
                <w:sz w:val="18"/>
                <w:szCs w:val="18"/>
              </w:rPr>
            </w:pPr>
          </w:p>
          <w:p w14:paraId="468AE96C" w14:textId="77777777" w:rsidR="00FF7D85" w:rsidRPr="00BF2E1F" w:rsidRDefault="00FF7D85" w:rsidP="004C48AD">
            <w:pPr>
              <w:spacing w:line="288" w:lineRule="auto"/>
              <w:rPr>
                <w:rFonts w:ascii="Arial" w:hAnsi="Arial" w:cs="Arial"/>
                <w:sz w:val="18"/>
                <w:szCs w:val="18"/>
              </w:rPr>
            </w:pPr>
          </w:p>
          <w:p w14:paraId="62A324E8" w14:textId="77777777" w:rsidR="00FF7D85" w:rsidRPr="00BF2E1F" w:rsidRDefault="00FF7D85" w:rsidP="004C48AD">
            <w:pPr>
              <w:spacing w:line="288" w:lineRule="auto"/>
              <w:rPr>
                <w:rFonts w:ascii="Arial" w:hAnsi="Arial" w:cs="Arial"/>
                <w:sz w:val="18"/>
                <w:szCs w:val="18"/>
              </w:rPr>
            </w:pPr>
            <w:r w:rsidRPr="00BF2E1F">
              <w:rPr>
                <w:rFonts w:ascii="Arial" w:hAnsi="Arial" w:cs="Arial"/>
                <w:sz w:val="18"/>
                <w:szCs w:val="18"/>
              </w:rPr>
              <w:t>________________________________________________</w:t>
            </w:r>
          </w:p>
          <w:p w14:paraId="27CBD4AA" w14:textId="64F99FBE" w:rsidR="00FF7D85" w:rsidRPr="00BF2E1F" w:rsidRDefault="00FF7D85" w:rsidP="004C48AD">
            <w:pPr>
              <w:spacing w:line="288" w:lineRule="auto"/>
              <w:jc w:val="center"/>
              <w:rPr>
                <w:rFonts w:ascii="Arial" w:hAnsi="Arial" w:cs="Arial"/>
                <w:sz w:val="18"/>
                <w:szCs w:val="18"/>
              </w:rPr>
            </w:pPr>
          </w:p>
          <w:p w14:paraId="036AD2F3" w14:textId="77777777" w:rsidR="009F3284" w:rsidRDefault="009F3284" w:rsidP="00326760">
            <w:pPr>
              <w:pStyle w:val="Odsekzoznamu"/>
              <w:numPr>
                <w:ilvl w:val="3"/>
                <w:numId w:val="19"/>
              </w:numPr>
              <w:tabs>
                <w:tab w:val="clear" w:pos="4140"/>
                <w:tab w:val="num" w:pos="303"/>
                <w:tab w:val="num" w:pos="2429"/>
              </w:tabs>
              <w:spacing w:line="288" w:lineRule="auto"/>
              <w:ind w:left="303" w:hanging="303"/>
              <w:rPr>
                <w:rFonts w:ascii="Arial" w:hAnsi="Arial" w:cs="Arial"/>
                <w:sz w:val="18"/>
                <w:szCs w:val="18"/>
                <w:lang w:val="sk-SK"/>
              </w:rPr>
            </w:pPr>
          </w:p>
          <w:p w14:paraId="51AA4550" w14:textId="23210949" w:rsidR="00FF7D85" w:rsidRPr="00BF2E1F" w:rsidRDefault="00FF7D85" w:rsidP="00326760">
            <w:pPr>
              <w:pStyle w:val="Odsekzoznamu"/>
              <w:numPr>
                <w:ilvl w:val="3"/>
                <w:numId w:val="19"/>
              </w:numPr>
              <w:tabs>
                <w:tab w:val="clear" w:pos="4140"/>
                <w:tab w:val="num" w:pos="303"/>
                <w:tab w:val="num" w:pos="2429"/>
              </w:tabs>
              <w:spacing w:line="288" w:lineRule="auto"/>
              <w:ind w:left="303" w:hanging="303"/>
              <w:rPr>
                <w:rFonts w:ascii="Arial" w:hAnsi="Arial" w:cs="Arial"/>
                <w:sz w:val="18"/>
                <w:szCs w:val="18"/>
                <w:lang w:val="sk-SK"/>
              </w:rPr>
            </w:pPr>
          </w:p>
          <w:p w14:paraId="0C31F9D0" w14:textId="32A17645" w:rsidR="00FF7D85" w:rsidRPr="00BF2E1F" w:rsidRDefault="00FF7D85" w:rsidP="00FF7D85">
            <w:pPr>
              <w:spacing w:line="288" w:lineRule="auto"/>
              <w:jc w:val="center"/>
              <w:rPr>
                <w:rFonts w:ascii="Arial" w:hAnsi="Arial" w:cs="Arial"/>
                <w:sz w:val="18"/>
                <w:szCs w:val="18"/>
              </w:rPr>
            </w:pPr>
            <w:r w:rsidRPr="00BF2E1F">
              <w:rPr>
                <w:rFonts w:ascii="Arial" w:hAnsi="Arial" w:cs="Arial"/>
                <w:sz w:val="18"/>
                <w:szCs w:val="18"/>
              </w:rPr>
              <w:t xml:space="preserve">Obchodné meno </w:t>
            </w:r>
            <w:proofErr w:type="spellStart"/>
            <w:r w:rsidRPr="00BF2E1F">
              <w:rPr>
                <w:rFonts w:ascii="Arial" w:hAnsi="Arial" w:cs="Arial"/>
                <w:sz w:val="18"/>
                <w:szCs w:val="18"/>
              </w:rPr>
              <w:t>tipéra</w:t>
            </w:r>
            <w:proofErr w:type="spellEnd"/>
            <w:r w:rsidRPr="00BF2E1F">
              <w:rPr>
                <w:rFonts w:ascii="Arial" w:hAnsi="Arial" w:cs="Arial"/>
                <w:sz w:val="18"/>
                <w:szCs w:val="18"/>
              </w:rPr>
              <w:t>, meno, priezvisko a funkcia</w:t>
            </w:r>
          </w:p>
        </w:tc>
        <w:tc>
          <w:tcPr>
            <w:tcW w:w="236" w:type="dxa"/>
            <w:tcBorders>
              <w:top w:val="nil"/>
              <w:left w:val="single" w:sz="12" w:space="0" w:color="auto"/>
              <w:bottom w:val="nil"/>
              <w:right w:val="single" w:sz="12" w:space="0" w:color="auto"/>
            </w:tcBorders>
          </w:tcPr>
          <w:p w14:paraId="74495BAE" w14:textId="77777777" w:rsidR="00FF7D85" w:rsidRPr="00BF2E1F" w:rsidRDefault="00FF7D85" w:rsidP="004C48AD">
            <w:pPr>
              <w:spacing w:line="288" w:lineRule="auto"/>
              <w:rPr>
                <w:rFonts w:ascii="Arial" w:hAnsi="Arial" w:cs="Arial"/>
                <w:sz w:val="18"/>
                <w:szCs w:val="18"/>
              </w:rPr>
            </w:pPr>
          </w:p>
        </w:tc>
        <w:tc>
          <w:tcPr>
            <w:tcW w:w="5103" w:type="dxa"/>
            <w:tcBorders>
              <w:top w:val="nil"/>
              <w:left w:val="single" w:sz="12" w:space="0" w:color="auto"/>
              <w:bottom w:val="single" w:sz="12" w:space="0" w:color="auto"/>
              <w:right w:val="single" w:sz="12" w:space="0" w:color="auto"/>
            </w:tcBorders>
          </w:tcPr>
          <w:p w14:paraId="3D4F081D" w14:textId="77777777" w:rsidR="00FF7D85" w:rsidRPr="00BF2E1F" w:rsidRDefault="00FF7D85" w:rsidP="004C48AD">
            <w:pPr>
              <w:spacing w:line="288" w:lineRule="auto"/>
              <w:ind w:left="-236" w:firstLine="284"/>
              <w:rPr>
                <w:rFonts w:ascii="Arial" w:hAnsi="Arial" w:cs="Arial"/>
                <w:sz w:val="18"/>
                <w:szCs w:val="18"/>
              </w:rPr>
            </w:pPr>
          </w:p>
          <w:p w14:paraId="71E9A47A" w14:textId="77777777" w:rsidR="00FF7D85" w:rsidRPr="00BF2E1F" w:rsidRDefault="00FF7D85" w:rsidP="004C48AD">
            <w:pPr>
              <w:spacing w:line="288" w:lineRule="auto"/>
              <w:ind w:left="-236" w:firstLine="284"/>
              <w:rPr>
                <w:rFonts w:ascii="Arial" w:hAnsi="Arial" w:cs="Arial"/>
                <w:sz w:val="18"/>
                <w:szCs w:val="18"/>
              </w:rPr>
            </w:pPr>
          </w:p>
          <w:p w14:paraId="46BDCCD9" w14:textId="77777777" w:rsidR="00FF7D85" w:rsidRPr="00BF2E1F" w:rsidRDefault="00FF7D85" w:rsidP="004C48AD">
            <w:pPr>
              <w:spacing w:line="288" w:lineRule="auto"/>
              <w:ind w:left="-236" w:firstLine="284"/>
              <w:rPr>
                <w:rFonts w:ascii="Arial" w:hAnsi="Arial" w:cs="Arial"/>
                <w:sz w:val="18"/>
                <w:szCs w:val="18"/>
              </w:rPr>
            </w:pPr>
            <w:r w:rsidRPr="00BF2E1F">
              <w:rPr>
                <w:rFonts w:ascii="Arial" w:hAnsi="Arial" w:cs="Arial"/>
                <w:sz w:val="18"/>
                <w:szCs w:val="18"/>
              </w:rPr>
              <w:t>________________________________________________</w:t>
            </w:r>
          </w:p>
          <w:p w14:paraId="7A687845" w14:textId="71FAC4D0" w:rsidR="00FF7D85" w:rsidRPr="00BF2E1F" w:rsidRDefault="00FF7D85" w:rsidP="004C48AD">
            <w:pPr>
              <w:spacing w:line="288" w:lineRule="auto"/>
              <w:ind w:left="-236" w:firstLine="284"/>
              <w:jc w:val="center"/>
              <w:rPr>
                <w:rFonts w:ascii="Arial" w:hAnsi="Arial" w:cs="Arial"/>
                <w:sz w:val="18"/>
                <w:szCs w:val="18"/>
              </w:rPr>
            </w:pPr>
          </w:p>
          <w:p w14:paraId="453A6579" w14:textId="77777777" w:rsidR="009F3284" w:rsidRDefault="009F3284" w:rsidP="004C48AD">
            <w:pPr>
              <w:spacing w:line="288" w:lineRule="auto"/>
              <w:ind w:left="-236" w:firstLine="284"/>
              <w:jc w:val="center"/>
              <w:rPr>
                <w:rFonts w:ascii="Arial" w:hAnsi="Arial" w:cs="Arial"/>
                <w:sz w:val="18"/>
                <w:szCs w:val="18"/>
              </w:rPr>
            </w:pPr>
          </w:p>
          <w:p w14:paraId="14DAEE4C" w14:textId="496856E3" w:rsidR="00FF7D85" w:rsidRPr="00BF2E1F" w:rsidRDefault="00FF7D85" w:rsidP="004C48AD">
            <w:pPr>
              <w:spacing w:line="288" w:lineRule="auto"/>
              <w:ind w:left="-236" w:firstLine="284"/>
              <w:jc w:val="center"/>
              <w:rPr>
                <w:rFonts w:ascii="Arial" w:hAnsi="Arial" w:cs="Arial"/>
                <w:sz w:val="18"/>
                <w:szCs w:val="18"/>
              </w:rPr>
            </w:pPr>
            <w:bookmarkStart w:id="2" w:name="_GoBack"/>
            <w:bookmarkEnd w:id="2"/>
            <w:r w:rsidRPr="00BF2E1F">
              <w:rPr>
                <w:rFonts w:ascii="Arial" w:hAnsi="Arial" w:cs="Arial"/>
                <w:sz w:val="18"/>
                <w:szCs w:val="18"/>
              </w:rPr>
              <w:t>meno, priezvisko pristupujúceho dlžníka</w:t>
            </w:r>
          </w:p>
        </w:tc>
      </w:tr>
    </w:tbl>
    <w:p w14:paraId="315B1D6F" w14:textId="664E1F36" w:rsidR="003F598A" w:rsidRPr="00BF2E1F" w:rsidRDefault="003F598A" w:rsidP="003F598A">
      <w:pPr>
        <w:spacing w:line="288" w:lineRule="auto"/>
        <w:jc w:val="both"/>
        <w:rPr>
          <w:rFonts w:ascii="Arial" w:hAnsi="Arial" w:cs="Arial"/>
          <w:b/>
          <w:sz w:val="18"/>
          <w:szCs w:val="18"/>
        </w:rPr>
      </w:pPr>
      <w:r w:rsidRPr="00BF2E1F">
        <w:rPr>
          <w:rFonts w:ascii="Arial" w:hAnsi="Arial" w:cs="Arial"/>
          <w:b/>
          <w:sz w:val="18"/>
          <w:szCs w:val="18"/>
        </w:rPr>
        <w:lastRenderedPageBreak/>
        <w:t>Doložka o overení identifikácie</w:t>
      </w:r>
      <w:r w:rsidR="002D0983" w:rsidRPr="00BF2E1F">
        <w:rPr>
          <w:rFonts w:ascii="Arial" w:hAnsi="Arial" w:cs="Arial"/>
          <w:b/>
          <w:sz w:val="18"/>
          <w:szCs w:val="18"/>
        </w:rPr>
        <w:t xml:space="preserve"> </w:t>
      </w:r>
      <w:proofErr w:type="spellStart"/>
      <w:r w:rsidR="002D0983" w:rsidRPr="00BF2E1F">
        <w:rPr>
          <w:rFonts w:ascii="Arial" w:hAnsi="Arial" w:cs="Arial"/>
          <w:b/>
          <w:sz w:val="18"/>
          <w:szCs w:val="18"/>
        </w:rPr>
        <w:t>tipéra</w:t>
      </w:r>
      <w:proofErr w:type="spellEnd"/>
    </w:p>
    <w:p w14:paraId="0F84F1AF" w14:textId="726B2C38" w:rsidR="003F598A" w:rsidRPr="00BF2E1F" w:rsidRDefault="003F598A" w:rsidP="003F598A">
      <w:pPr>
        <w:spacing w:line="288" w:lineRule="auto"/>
        <w:jc w:val="both"/>
        <w:rPr>
          <w:rFonts w:ascii="Arial" w:hAnsi="Arial" w:cs="Arial"/>
          <w:sz w:val="18"/>
          <w:szCs w:val="18"/>
        </w:rPr>
      </w:pPr>
      <w:r w:rsidRPr="00BF2E1F">
        <w:rPr>
          <w:rFonts w:ascii="Arial" w:hAnsi="Arial" w:cs="Arial"/>
          <w:sz w:val="18"/>
          <w:szCs w:val="18"/>
        </w:rPr>
        <w:t>Identifikáciu tipéra</w:t>
      </w:r>
      <w:r w:rsidR="00D04A1E" w:rsidRPr="00BF2E1F">
        <w:rPr>
          <w:rFonts w:ascii="Arial" w:hAnsi="Arial" w:cs="Arial"/>
          <w:sz w:val="18"/>
          <w:szCs w:val="18"/>
        </w:rPr>
        <w:t xml:space="preserve">, </w:t>
      </w:r>
      <w:r w:rsidRPr="00BF2E1F">
        <w:rPr>
          <w:rFonts w:ascii="Arial" w:hAnsi="Arial" w:cs="Arial"/>
          <w:sz w:val="18"/>
          <w:szCs w:val="18"/>
        </w:rPr>
        <w:t>osôb zastupujúcich tipéra</w:t>
      </w:r>
      <w:r w:rsidR="00D04A1E" w:rsidRPr="00BF2E1F">
        <w:rPr>
          <w:rFonts w:ascii="Arial" w:hAnsi="Arial" w:cs="Arial"/>
          <w:sz w:val="18"/>
          <w:szCs w:val="18"/>
        </w:rPr>
        <w:t xml:space="preserve"> a konečného užívateľa výhod tipéra</w:t>
      </w:r>
      <w:r w:rsidRPr="00BF2E1F">
        <w:rPr>
          <w:rFonts w:ascii="Arial" w:hAnsi="Arial" w:cs="Arial"/>
          <w:sz w:val="18"/>
          <w:szCs w:val="18"/>
        </w:rPr>
        <w:t xml:space="preserve"> vykonala nižšie podpísaná osoba </w:t>
      </w:r>
      <w:r w:rsidR="00925383" w:rsidRPr="00BF2E1F">
        <w:rPr>
          <w:rFonts w:ascii="Arial" w:hAnsi="Arial" w:cs="Arial"/>
          <w:sz w:val="18"/>
          <w:szCs w:val="18"/>
        </w:rPr>
        <w:t xml:space="preserve">pred </w:t>
      </w:r>
      <w:r w:rsidRPr="00BF2E1F">
        <w:rPr>
          <w:rFonts w:ascii="Arial" w:hAnsi="Arial" w:cs="Arial"/>
          <w:sz w:val="18"/>
          <w:szCs w:val="18"/>
        </w:rPr>
        <w:t>podp</w:t>
      </w:r>
      <w:r w:rsidR="00925383" w:rsidRPr="00BF2E1F">
        <w:rPr>
          <w:rFonts w:ascii="Arial" w:hAnsi="Arial" w:cs="Arial"/>
          <w:sz w:val="18"/>
          <w:szCs w:val="18"/>
        </w:rPr>
        <w:t>i</w:t>
      </w:r>
      <w:r w:rsidRPr="00BF2E1F">
        <w:rPr>
          <w:rFonts w:ascii="Arial" w:hAnsi="Arial" w:cs="Arial"/>
          <w:sz w:val="18"/>
          <w:szCs w:val="18"/>
        </w:rPr>
        <w:t>s</w:t>
      </w:r>
      <w:r w:rsidR="00925383" w:rsidRPr="00BF2E1F">
        <w:rPr>
          <w:rFonts w:ascii="Arial" w:hAnsi="Arial" w:cs="Arial"/>
          <w:sz w:val="18"/>
          <w:szCs w:val="18"/>
        </w:rPr>
        <w:t>om</w:t>
      </w:r>
      <w:r w:rsidRPr="00BF2E1F">
        <w:rPr>
          <w:rFonts w:ascii="Arial" w:hAnsi="Arial" w:cs="Arial"/>
          <w:sz w:val="18"/>
          <w:szCs w:val="18"/>
        </w:rPr>
        <w:t xml:space="preserve"> zmluvy tipérom podľa Výpisu z Obchodného registra tipéra</w:t>
      </w:r>
      <w:r w:rsidR="0017775A" w:rsidRPr="00BF2E1F">
        <w:rPr>
          <w:rFonts w:ascii="Arial" w:hAnsi="Arial" w:cs="Arial"/>
          <w:sz w:val="18"/>
          <w:szCs w:val="18"/>
        </w:rPr>
        <w:t xml:space="preserve">, </w:t>
      </w:r>
      <w:r w:rsidR="00D04A1E" w:rsidRPr="00BF2E1F">
        <w:rPr>
          <w:rFonts w:ascii="Arial" w:hAnsi="Arial" w:cs="Arial"/>
          <w:sz w:val="18"/>
          <w:szCs w:val="18"/>
        </w:rPr>
        <w:t xml:space="preserve">podľa údajov uvedených tipérom </w:t>
      </w:r>
      <w:r w:rsidRPr="00BF2E1F">
        <w:rPr>
          <w:rFonts w:ascii="Arial" w:hAnsi="Arial" w:cs="Arial"/>
          <w:sz w:val="18"/>
          <w:szCs w:val="18"/>
        </w:rPr>
        <w:t xml:space="preserve">a podľa dokladu totožnosti </w:t>
      </w:r>
      <w:r w:rsidR="00CD33CD" w:rsidRPr="00BF2E1F">
        <w:rPr>
          <w:rFonts w:ascii="Arial" w:hAnsi="Arial" w:cs="Arial"/>
          <w:sz w:val="18"/>
          <w:szCs w:val="18"/>
        </w:rPr>
        <w:t xml:space="preserve">uvedených </w:t>
      </w:r>
      <w:r w:rsidRPr="00BF2E1F">
        <w:rPr>
          <w:rFonts w:ascii="Arial" w:hAnsi="Arial" w:cs="Arial"/>
          <w:sz w:val="18"/>
          <w:szCs w:val="18"/>
        </w:rPr>
        <w:t xml:space="preserve">osôb tipéra v hlavičke zmluvy, pričom zhoda podoby </w:t>
      </w:r>
      <w:r w:rsidR="009F16E1" w:rsidRPr="00BF2E1F">
        <w:rPr>
          <w:rFonts w:ascii="Arial" w:hAnsi="Arial" w:cs="Arial"/>
          <w:sz w:val="18"/>
          <w:szCs w:val="18"/>
        </w:rPr>
        <w:t xml:space="preserve">uvedených </w:t>
      </w:r>
      <w:r w:rsidR="000F60A1" w:rsidRPr="00BF2E1F">
        <w:rPr>
          <w:rFonts w:ascii="Arial" w:hAnsi="Arial" w:cs="Arial"/>
          <w:sz w:val="18"/>
          <w:szCs w:val="18"/>
        </w:rPr>
        <w:t xml:space="preserve">osôb tipéra </w:t>
      </w:r>
      <w:r w:rsidRPr="00BF2E1F">
        <w:rPr>
          <w:rFonts w:ascii="Arial" w:hAnsi="Arial" w:cs="Arial"/>
          <w:sz w:val="18"/>
          <w:szCs w:val="18"/>
        </w:rPr>
        <w:t>zodpoved</w:t>
      </w:r>
      <w:r w:rsidR="000F60A1" w:rsidRPr="00BF2E1F">
        <w:rPr>
          <w:rFonts w:ascii="Arial" w:hAnsi="Arial" w:cs="Arial"/>
          <w:sz w:val="18"/>
          <w:szCs w:val="18"/>
        </w:rPr>
        <w:t>ajú</w:t>
      </w:r>
      <w:r w:rsidRPr="00BF2E1F">
        <w:rPr>
          <w:rFonts w:ascii="Arial" w:hAnsi="Arial" w:cs="Arial"/>
          <w:sz w:val="18"/>
          <w:szCs w:val="18"/>
        </w:rPr>
        <w:t xml:space="preserve"> </w:t>
      </w:r>
      <w:r w:rsidR="00925383" w:rsidRPr="00BF2E1F">
        <w:rPr>
          <w:rFonts w:ascii="Arial" w:hAnsi="Arial" w:cs="Arial"/>
          <w:sz w:val="18"/>
          <w:szCs w:val="18"/>
        </w:rPr>
        <w:t>ich</w:t>
      </w:r>
      <w:r w:rsidRPr="00BF2E1F">
        <w:rPr>
          <w:rFonts w:ascii="Arial" w:hAnsi="Arial" w:cs="Arial"/>
          <w:sz w:val="18"/>
          <w:szCs w:val="18"/>
        </w:rPr>
        <w:t xml:space="preserve"> vyobrazeniu v príslušnom doklade totožnosti. Všetky údaje tipéra uvedené v hlavičke zmluvy sú aktuálne a správne.</w:t>
      </w:r>
    </w:p>
    <w:p w14:paraId="1D502B00" w14:textId="77777777" w:rsidR="008C7749" w:rsidRPr="00BF2E1F" w:rsidRDefault="008C7749" w:rsidP="003F598A">
      <w:pPr>
        <w:spacing w:line="288" w:lineRule="auto"/>
        <w:jc w:val="both"/>
        <w:rPr>
          <w:rFonts w:ascii="Arial" w:hAnsi="Arial" w:cs="Arial"/>
          <w:sz w:val="18"/>
          <w:szCs w:val="18"/>
        </w:rPr>
      </w:pPr>
    </w:p>
    <w:tbl>
      <w:tblPr>
        <w:tblStyle w:val="Mriekatabuky"/>
        <w:tblW w:w="5088" w:type="dxa"/>
        <w:tblLayout w:type="fixed"/>
        <w:tblLook w:val="04A0" w:firstRow="1" w:lastRow="0" w:firstColumn="1" w:lastColumn="0" w:noHBand="0" w:noVBand="1"/>
      </w:tblPr>
      <w:tblGrid>
        <w:gridCol w:w="5088"/>
      </w:tblGrid>
      <w:tr w:rsidR="00343B0C" w:rsidRPr="00D76B47" w14:paraId="04962F19" w14:textId="77777777" w:rsidTr="00EA42E8">
        <w:tc>
          <w:tcPr>
            <w:tcW w:w="5088" w:type="dxa"/>
            <w:tcBorders>
              <w:top w:val="single" w:sz="12" w:space="0" w:color="auto"/>
              <w:left w:val="single" w:sz="12" w:space="0" w:color="auto"/>
              <w:bottom w:val="nil"/>
              <w:right w:val="single" w:sz="12" w:space="0" w:color="auto"/>
            </w:tcBorders>
          </w:tcPr>
          <w:p w14:paraId="00CAF142" w14:textId="409CA8EC" w:rsidR="00343B0C" w:rsidRPr="00D76B47" w:rsidRDefault="00343B0C" w:rsidP="00BF7FD2">
            <w:pPr>
              <w:spacing w:line="288" w:lineRule="auto"/>
              <w:rPr>
                <w:rFonts w:ascii="Arial" w:hAnsi="Arial" w:cs="Arial"/>
                <w:sz w:val="18"/>
                <w:szCs w:val="18"/>
              </w:rPr>
            </w:pPr>
            <w:r w:rsidRPr="00D76B47">
              <w:rPr>
                <w:rFonts w:ascii="Arial" w:hAnsi="Arial" w:cs="Arial"/>
                <w:sz w:val="18"/>
                <w:szCs w:val="18"/>
              </w:rPr>
              <w:t>V</w:t>
            </w:r>
            <w:r w:rsidR="00BF7FD2">
              <w:rPr>
                <w:rFonts w:ascii="Arial" w:hAnsi="Arial" w:cs="Arial"/>
                <w:sz w:val="18"/>
                <w:szCs w:val="18"/>
              </w:rPr>
              <w:tab/>
            </w:r>
            <w:r w:rsidR="00BF7FD2">
              <w:rPr>
                <w:rFonts w:ascii="Arial" w:hAnsi="Arial" w:cs="Arial"/>
                <w:sz w:val="18"/>
                <w:szCs w:val="18"/>
              </w:rPr>
              <w:tab/>
            </w:r>
            <w:r w:rsidR="00BF7FD2">
              <w:rPr>
                <w:rFonts w:ascii="Arial" w:hAnsi="Arial" w:cs="Arial"/>
                <w:sz w:val="18"/>
                <w:szCs w:val="18"/>
              </w:rPr>
              <w:tab/>
              <w:t>, dňa</w:t>
            </w:r>
          </w:p>
        </w:tc>
      </w:tr>
      <w:tr w:rsidR="00343B0C" w14:paraId="0EAEE2AD" w14:textId="77777777" w:rsidTr="00EA42E8">
        <w:tc>
          <w:tcPr>
            <w:tcW w:w="5088" w:type="dxa"/>
            <w:tcBorders>
              <w:top w:val="nil"/>
              <w:left w:val="single" w:sz="12" w:space="0" w:color="auto"/>
              <w:bottom w:val="single" w:sz="12" w:space="0" w:color="auto"/>
              <w:right w:val="single" w:sz="12" w:space="0" w:color="auto"/>
            </w:tcBorders>
          </w:tcPr>
          <w:p w14:paraId="10997574" w14:textId="77777777" w:rsidR="00343B0C" w:rsidRPr="00D76B47" w:rsidRDefault="00343B0C" w:rsidP="00EA42E8">
            <w:pPr>
              <w:spacing w:line="288" w:lineRule="auto"/>
              <w:rPr>
                <w:rFonts w:ascii="Arial" w:hAnsi="Arial" w:cs="Arial"/>
                <w:sz w:val="18"/>
                <w:szCs w:val="18"/>
              </w:rPr>
            </w:pPr>
          </w:p>
          <w:p w14:paraId="6A3B97EC" w14:textId="77777777" w:rsidR="00343B0C" w:rsidRPr="00D76B47" w:rsidRDefault="00343B0C" w:rsidP="00EA42E8">
            <w:pPr>
              <w:spacing w:line="288" w:lineRule="auto"/>
              <w:rPr>
                <w:rFonts w:ascii="Arial" w:hAnsi="Arial" w:cs="Arial"/>
                <w:sz w:val="18"/>
                <w:szCs w:val="18"/>
              </w:rPr>
            </w:pPr>
          </w:p>
          <w:p w14:paraId="0B401CD3" w14:textId="77777777" w:rsidR="00343B0C" w:rsidRPr="00D76B47" w:rsidRDefault="00343B0C" w:rsidP="00EA42E8">
            <w:pPr>
              <w:spacing w:line="288" w:lineRule="auto"/>
              <w:rPr>
                <w:rFonts w:ascii="Arial" w:hAnsi="Arial" w:cs="Arial"/>
                <w:sz w:val="18"/>
                <w:szCs w:val="18"/>
              </w:rPr>
            </w:pPr>
            <w:r w:rsidRPr="00D76B47">
              <w:rPr>
                <w:rFonts w:ascii="Arial" w:hAnsi="Arial" w:cs="Arial"/>
                <w:sz w:val="18"/>
                <w:szCs w:val="18"/>
              </w:rPr>
              <w:t>________________________________________________</w:t>
            </w:r>
          </w:p>
          <w:p w14:paraId="359E7969" w14:textId="6DBBA004" w:rsidR="00343B0C" w:rsidRPr="00D76B47" w:rsidRDefault="00343B0C" w:rsidP="00EA42E8">
            <w:pPr>
              <w:spacing w:line="288" w:lineRule="auto"/>
              <w:jc w:val="center"/>
              <w:rPr>
                <w:rFonts w:ascii="Arial" w:hAnsi="Arial" w:cs="Arial"/>
                <w:sz w:val="18"/>
                <w:szCs w:val="18"/>
              </w:rPr>
            </w:pPr>
          </w:p>
          <w:p w14:paraId="1BA471CF" w14:textId="77777777" w:rsidR="00343B0C" w:rsidRDefault="00343B0C" w:rsidP="00EA42E8">
            <w:pPr>
              <w:spacing w:line="288" w:lineRule="auto"/>
              <w:jc w:val="center"/>
              <w:rPr>
                <w:rFonts w:ascii="Arial" w:hAnsi="Arial" w:cs="Arial"/>
                <w:sz w:val="18"/>
                <w:szCs w:val="18"/>
              </w:rPr>
            </w:pPr>
            <w:r w:rsidRPr="00D76B47">
              <w:rPr>
                <w:rFonts w:ascii="Arial" w:hAnsi="Arial" w:cs="Arial"/>
                <w:sz w:val="18"/>
                <w:szCs w:val="18"/>
              </w:rPr>
              <w:t xml:space="preserve">meno, priezvisko, </w:t>
            </w:r>
            <w:r>
              <w:rPr>
                <w:rFonts w:ascii="Arial" w:hAnsi="Arial" w:cs="Arial"/>
                <w:sz w:val="18"/>
                <w:szCs w:val="18"/>
              </w:rPr>
              <w:t>interné číslo</w:t>
            </w:r>
            <w:r w:rsidRPr="00D76B47">
              <w:rPr>
                <w:rFonts w:ascii="Arial" w:hAnsi="Arial" w:cs="Arial"/>
                <w:sz w:val="18"/>
                <w:szCs w:val="18"/>
              </w:rPr>
              <w:t xml:space="preserve"> osoby, ktorá overila identifikáciu tipéra</w:t>
            </w:r>
          </w:p>
        </w:tc>
      </w:tr>
    </w:tbl>
    <w:p w14:paraId="3714C3B3" w14:textId="77777777" w:rsidR="003F598A" w:rsidRPr="00A23C22" w:rsidRDefault="003F598A" w:rsidP="007F5B52">
      <w:pPr>
        <w:spacing w:line="288" w:lineRule="auto"/>
        <w:jc w:val="both"/>
        <w:rPr>
          <w:rFonts w:ascii="Arial" w:hAnsi="Arial" w:cs="Arial"/>
          <w:sz w:val="19"/>
          <w:szCs w:val="19"/>
        </w:rPr>
      </w:pPr>
    </w:p>
    <w:sectPr w:rsidR="003F598A" w:rsidRPr="00A23C22" w:rsidSect="00C07B2E">
      <w:headerReference w:type="default" r:id="rId8"/>
      <w:footerReference w:type="even" r:id="rId9"/>
      <w:footerReference w:type="default" r:id="rId10"/>
      <w:pgSz w:w="11906" w:h="16838"/>
      <w:pgMar w:top="1410"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965BB" w14:textId="77777777" w:rsidR="008A2A33" w:rsidRDefault="008A2A33">
      <w:r>
        <w:separator/>
      </w:r>
    </w:p>
  </w:endnote>
  <w:endnote w:type="continuationSeparator" w:id="0">
    <w:p w14:paraId="1E2CBC0B" w14:textId="77777777" w:rsidR="008A2A33" w:rsidRDefault="008A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Ubuntu">
    <w:panose1 w:val="020B0504030602030204"/>
    <w:charset w:val="EE"/>
    <w:family w:val="swiss"/>
    <w:pitch w:val="variable"/>
    <w:sig w:usb0="E00002FF" w:usb1="5000205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BDC33" w14:textId="77777777" w:rsidR="00A0635C" w:rsidRDefault="00A0635C" w:rsidP="003936A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5AB6DD0" w14:textId="77777777" w:rsidR="00A0635C" w:rsidRDefault="00A0635C" w:rsidP="00DE5C59">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B7DA7" w14:textId="77777777" w:rsidR="00A0635C" w:rsidRDefault="00A0635C" w:rsidP="003936A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F3284">
      <w:rPr>
        <w:rStyle w:val="slostrany"/>
        <w:noProof/>
      </w:rPr>
      <w:t>11</w:t>
    </w:r>
    <w:r>
      <w:rPr>
        <w:rStyle w:val="slostrany"/>
      </w:rPr>
      <w:fldChar w:fldCharType="end"/>
    </w:r>
  </w:p>
  <w:p w14:paraId="18D028C4" w14:textId="77777777" w:rsidR="00A0635C" w:rsidRDefault="00A0635C" w:rsidP="00DE5C59">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B4EE0" w14:textId="77777777" w:rsidR="008A2A33" w:rsidRDefault="008A2A33">
      <w:r>
        <w:separator/>
      </w:r>
    </w:p>
  </w:footnote>
  <w:footnote w:type="continuationSeparator" w:id="0">
    <w:p w14:paraId="72AD638A" w14:textId="77777777" w:rsidR="008A2A33" w:rsidRDefault="008A2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A0635C" w14:paraId="4A48065B" w14:textId="77777777" w:rsidTr="00B14504">
      <w:tc>
        <w:tcPr>
          <w:tcW w:w="5228" w:type="dxa"/>
        </w:tcPr>
        <w:p w14:paraId="0A6B9D6A" w14:textId="17E85895" w:rsidR="00A0635C" w:rsidRDefault="00A0635C" w:rsidP="00B34605">
          <w:pPr>
            <w:pStyle w:val="Hlavika"/>
            <w:tabs>
              <w:tab w:val="clear" w:pos="9072"/>
              <w:tab w:val="right" w:pos="9498"/>
            </w:tabs>
            <w:ind w:right="-1"/>
            <w:rPr>
              <w:rFonts w:ascii="Arial" w:hAnsi="Arial" w:cs="Arial"/>
              <w:color w:val="1D4F91"/>
              <w:sz w:val="18"/>
              <w:szCs w:val="18"/>
            </w:rPr>
          </w:pPr>
        </w:p>
      </w:tc>
      <w:tc>
        <w:tcPr>
          <w:tcW w:w="5228" w:type="dxa"/>
        </w:tcPr>
        <w:p w14:paraId="5D82AEDE" w14:textId="5FD2D3BF" w:rsidR="00A0635C" w:rsidRPr="0009289C" w:rsidRDefault="00A0635C" w:rsidP="00B14504">
          <w:pPr>
            <w:pStyle w:val="Hlavika"/>
            <w:ind w:right="-1"/>
            <w:jc w:val="center"/>
            <w:rPr>
              <w:rFonts w:ascii="Arial" w:hAnsi="Arial" w:cs="Arial"/>
              <w:b/>
              <w:bCs/>
              <w:color w:val="1D4F91"/>
              <w:sz w:val="18"/>
              <w:szCs w:val="18"/>
            </w:rPr>
          </w:pPr>
          <w:r>
            <w:rPr>
              <w:rFonts w:ascii="Arial" w:hAnsi="Arial" w:cs="Arial"/>
              <w:b/>
              <w:bCs/>
              <w:color w:val="1D4F91"/>
              <w:sz w:val="18"/>
              <w:szCs w:val="18"/>
            </w:rPr>
            <w:t>PO tipér ZoS</w:t>
          </w:r>
        </w:p>
        <w:p w14:paraId="797B5FCC" w14:textId="77777777" w:rsidR="00A0635C" w:rsidRDefault="00A0635C" w:rsidP="00B14504">
          <w:pPr>
            <w:pStyle w:val="Hlavika"/>
            <w:ind w:right="-1"/>
            <w:jc w:val="center"/>
            <w:rPr>
              <w:rFonts w:ascii="Arial" w:hAnsi="Arial" w:cs="Arial"/>
              <w:color w:val="1D4F91"/>
              <w:sz w:val="18"/>
              <w:szCs w:val="18"/>
            </w:rPr>
          </w:pPr>
          <w:r>
            <w:rPr>
              <w:rFonts w:ascii="Arial" w:hAnsi="Arial" w:cs="Arial"/>
              <w:color w:val="1D4F91"/>
              <w:sz w:val="18"/>
              <w:szCs w:val="18"/>
            </w:rPr>
            <w:t>Interná</w:t>
          </w:r>
          <w:r w:rsidRPr="0009289C">
            <w:rPr>
              <w:rFonts w:ascii="Arial" w:hAnsi="Arial" w:cs="Arial"/>
              <w:color w:val="1D4F91"/>
              <w:sz w:val="18"/>
              <w:szCs w:val="18"/>
            </w:rPr>
            <w:t xml:space="preserve"> sieť</w:t>
          </w:r>
        </w:p>
        <w:p w14:paraId="00A4B889" w14:textId="4D67FB04" w:rsidR="00A0635C" w:rsidRDefault="00A0635C" w:rsidP="00C07B2E">
          <w:pPr>
            <w:pStyle w:val="Hlavika"/>
            <w:tabs>
              <w:tab w:val="clear" w:pos="9072"/>
              <w:tab w:val="right" w:pos="9498"/>
            </w:tabs>
            <w:ind w:right="-1"/>
            <w:jc w:val="center"/>
            <w:rPr>
              <w:rFonts w:ascii="Arial" w:hAnsi="Arial" w:cs="Arial"/>
              <w:color w:val="1D4F91"/>
              <w:sz w:val="18"/>
              <w:szCs w:val="18"/>
            </w:rPr>
          </w:pPr>
          <w:r>
            <w:rPr>
              <w:rFonts w:ascii="Arial" w:hAnsi="Arial" w:cs="Arial"/>
              <w:color w:val="1D4F91"/>
              <w:sz w:val="18"/>
              <w:szCs w:val="18"/>
            </w:rPr>
            <w:t>2020_07</w:t>
          </w:r>
        </w:p>
      </w:tc>
    </w:tr>
  </w:tbl>
  <w:p w14:paraId="029A6F47" w14:textId="7F444120" w:rsidR="00A0635C" w:rsidRPr="006C7D6B" w:rsidRDefault="00A0635C" w:rsidP="00B34605">
    <w:pPr>
      <w:pStyle w:val="Hlavika"/>
      <w:tabs>
        <w:tab w:val="clear" w:pos="4536"/>
        <w:tab w:val="clear" w:pos="9072"/>
      </w:tabs>
      <w:rPr>
        <w:rFonts w:ascii="Arial" w:hAnsi="Arial" w:cs="Arial"/>
        <w:sz w:val="16"/>
        <w:szCs w:val="16"/>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B29ED7F4"/>
    <w:name w:val="WW8Num6"/>
    <w:lvl w:ilvl="0">
      <w:start w:val="1"/>
      <w:numFmt w:val="lowerLetter"/>
      <w:lvlText w:val="%1)"/>
      <w:lvlJc w:val="left"/>
      <w:pPr>
        <w:tabs>
          <w:tab w:val="num" w:pos="720"/>
        </w:tabs>
        <w:ind w:left="720" w:hanging="360"/>
      </w:pPr>
      <w:rPr>
        <w:b/>
      </w:rPr>
    </w:lvl>
    <w:lvl w:ilvl="1">
      <w:start w:val="1"/>
      <w:numFmt w:val="lowerLetter"/>
      <w:lvlText w:val="%2)"/>
      <w:lvlJc w:val="left"/>
      <w:pPr>
        <w:tabs>
          <w:tab w:val="num" w:pos="-360"/>
        </w:tabs>
        <w:ind w:left="360" w:hanging="360"/>
      </w:pPr>
      <w:rPr>
        <w:b/>
      </w:rPr>
    </w:lvl>
    <w:lvl w:ilvl="2">
      <w:start w:val="1"/>
      <w:numFmt w:val="lowerRoman"/>
      <w:lvlText w:val="%3."/>
      <w:lvlJc w:val="left"/>
      <w:pPr>
        <w:tabs>
          <w:tab w:val="num" w:pos="360"/>
        </w:tabs>
        <w:ind w:left="360" w:hanging="180"/>
      </w:pPr>
    </w:lvl>
    <w:lvl w:ilvl="3">
      <w:start w:val="1"/>
      <w:numFmt w:val="decimal"/>
      <w:lvlText w:val="%4."/>
      <w:lvlJc w:val="left"/>
      <w:pPr>
        <w:tabs>
          <w:tab w:val="num" w:pos="1080"/>
        </w:tabs>
        <w:ind w:left="1080" w:hanging="360"/>
      </w:pPr>
      <w:rPr>
        <w:rFonts w:ascii="Times New Roman" w:hAnsi="Times New Roman" w:cs="Times New Roman" w:hint="default"/>
        <w:b/>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C0233F"/>
    <w:multiLevelType w:val="hybridMultilevel"/>
    <w:tmpl w:val="C22C92C4"/>
    <w:lvl w:ilvl="0" w:tplc="D1263124">
      <w:start w:val="1"/>
      <w:numFmt w:val="decimal"/>
      <w:lvlText w:val="%1."/>
      <w:lvlJc w:val="left"/>
      <w:pPr>
        <w:tabs>
          <w:tab w:val="num" w:pos="360"/>
        </w:tabs>
        <w:ind w:left="360" w:hanging="360"/>
      </w:pPr>
      <w:rPr>
        <w:rFonts w:hint="default"/>
        <w:b w:val="0"/>
        <w:sz w:val="18"/>
        <w:szCs w:val="18"/>
      </w:rPr>
    </w:lvl>
    <w:lvl w:ilvl="1" w:tplc="9C6A3916">
      <w:start w:val="1"/>
      <w:numFmt w:val="lowerLetter"/>
      <w:lvlText w:val="%2)"/>
      <w:lvlJc w:val="left"/>
      <w:pPr>
        <w:tabs>
          <w:tab w:val="num" w:pos="1080"/>
        </w:tabs>
        <w:ind w:left="1080" w:hanging="360"/>
      </w:pPr>
      <w:rPr>
        <w:rFonts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 w15:restartNumberingAfterBreak="0">
    <w:nsid w:val="03C42F25"/>
    <w:multiLevelType w:val="hybridMultilevel"/>
    <w:tmpl w:val="8C5048CE"/>
    <w:lvl w:ilvl="0" w:tplc="69B23E6E">
      <w:start w:val="1"/>
      <w:numFmt w:val="decimal"/>
      <w:lvlText w:val="%1."/>
      <w:lvlJc w:val="left"/>
      <w:pPr>
        <w:tabs>
          <w:tab w:val="num" w:pos="360"/>
        </w:tabs>
        <w:ind w:left="360" w:hanging="360"/>
      </w:pPr>
      <w:rPr>
        <w:b w:val="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 w15:restartNumberingAfterBreak="0">
    <w:nsid w:val="06D421E8"/>
    <w:multiLevelType w:val="multilevel"/>
    <w:tmpl w:val="E44CE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84005E"/>
    <w:multiLevelType w:val="hybridMultilevel"/>
    <w:tmpl w:val="8E4C833A"/>
    <w:lvl w:ilvl="0" w:tplc="96862B00">
      <w:start w:val="6"/>
      <w:numFmt w:val="decimal"/>
      <w:lvlText w:val="%1."/>
      <w:lvlJc w:val="left"/>
      <w:pPr>
        <w:tabs>
          <w:tab w:val="num" w:pos="360"/>
        </w:tabs>
        <w:ind w:left="360" w:hanging="360"/>
      </w:pPr>
      <w:rPr>
        <w:rFont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A82B40"/>
    <w:multiLevelType w:val="multilevel"/>
    <w:tmpl w:val="F466A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732A54"/>
    <w:multiLevelType w:val="hybridMultilevel"/>
    <w:tmpl w:val="2EE8CFA8"/>
    <w:lvl w:ilvl="0" w:tplc="0B4CC44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D6563B"/>
    <w:multiLevelType w:val="hybridMultilevel"/>
    <w:tmpl w:val="96D277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2739DB"/>
    <w:multiLevelType w:val="hybridMultilevel"/>
    <w:tmpl w:val="6D0C0706"/>
    <w:lvl w:ilvl="0" w:tplc="0BB455EE">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7B01C4"/>
    <w:multiLevelType w:val="hybridMultilevel"/>
    <w:tmpl w:val="B89CB5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BB5DA8"/>
    <w:multiLevelType w:val="hybridMultilevel"/>
    <w:tmpl w:val="3FE20A78"/>
    <w:lvl w:ilvl="0" w:tplc="7A8CC66A">
      <w:start w:val="1"/>
      <w:numFmt w:val="lowerLetter"/>
      <w:lvlText w:val="%1)"/>
      <w:lvlJc w:val="left"/>
      <w:pPr>
        <w:tabs>
          <w:tab w:val="num" w:pos="720"/>
        </w:tabs>
        <w:ind w:left="720" w:hanging="360"/>
      </w:pPr>
      <w:rPr>
        <w:rFonts w:ascii="Times New Roman" w:eastAsia="Times New Roman" w:hAnsi="Times New Roman" w:cs="Times New Roman"/>
      </w:rPr>
    </w:lvl>
    <w:lvl w:ilvl="1" w:tplc="7A8CC66A">
      <w:start w:val="1"/>
      <w:numFmt w:val="lowerLetter"/>
      <w:lvlText w:val="%2)"/>
      <w:lvlJc w:val="left"/>
      <w:pPr>
        <w:tabs>
          <w:tab w:val="num" w:pos="1440"/>
        </w:tabs>
        <w:ind w:left="1440" w:hanging="360"/>
      </w:pPr>
      <w:rPr>
        <w:rFonts w:ascii="Times New Roman" w:eastAsia="Times New Roman" w:hAnsi="Times New Roman" w:cs="Times New Roman"/>
      </w:rPr>
    </w:lvl>
    <w:lvl w:ilvl="2" w:tplc="041B000F">
      <w:start w:val="1"/>
      <w:numFmt w:val="decimal"/>
      <w:lvlText w:val="%3."/>
      <w:lvlJc w:val="left"/>
      <w:pPr>
        <w:tabs>
          <w:tab w:val="num" w:pos="2340"/>
        </w:tabs>
        <w:ind w:left="2340" w:hanging="360"/>
      </w:pPr>
    </w:lvl>
    <w:lvl w:ilvl="3" w:tplc="4956C7E4">
      <w:start w:val="1"/>
      <w:numFmt w:val="lowerLetter"/>
      <w:lvlText w:val="%4)"/>
      <w:lvlJc w:val="left"/>
      <w:pPr>
        <w:tabs>
          <w:tab w:val="num" w:pos="2880"/>
        </w:tabs>
        <w:ind w:left="2880" w:hanging="36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160C0CFE"/>
    <w:multiLevelType w:val="multilevel"/>
    <w:tmpl w:val="79C4D474"/>
    <w:lvl w:ilvl="0">
      <w:start w:val="3"/>
      <w:numFmt w:val="decimal"/>
      <w:lvlText w:val="%1."/>
      <w:lvlJc w:val="left"/>
      <w:pPr>
        <w:tabs>
          <w:tab w:val="num" w:pos="510"/>
        </w:tabs>
        <w:ind w:left="510" w:hanging="510"/>
      </w:pPr>
      <w:rPr>
        <w:rFonts w:hint="default"/>
        <w:b w:val="0"/>
        <w:sz w:val="18"/>
        <w:szCs w:val="18"/>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1."/>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F036E1"/>
    <w:multiLevelType w:val="hybridMultilevel"/>
    <w:tmpl w:val="6EB22456"/>
    <w:lvl w:ilvl="0" w:tplc="65E0A1C8">
      <w:start w:val="1"/>
      <w:numFmt w:val="lowerLetter"/>
      <w:lvlText w:val="%1)"/>
      <w:lvlJc w:val="left"/>
      <w:pPr>
        <w:tabs>
          <w:tab w:val="num" w:pos="750"/>
        </w:tabs>
        <w:ind w:left="750" w:hanging="39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181629C4"/>
    <w:multiLevelType w:val="hybridMultilevel"/>
    <w:tmpl w:val="1BD28FE2"/>
    <w:lvl w:ilvl="0" w:tplc="3626AC54">
      <w:start w:val="1"/>
      <w:numFmt w:val="decimal"/>
      <w:lvlText w:val="%1."/>
      <w:lvlJc w:val="left"/>
      <w:pPr>
        <w:ind w:left="1287" w:hanging="360"/>
      </w:pPr>
      <w:rPr>
        <w:sz w:val="18"/>
        <w:szCs w:val="18"/>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B5C5145"/>
    <w:multiLevelType w:val="hybridMultilevel"/>
    <w:tmpl w:val="C00C218E"/>
    <w:lvl w:ilvl="0" w:tplc="AB92A53C">
      <w:start w:val="1"/>
      <w:numFmt w:val="decimal"/>
      <w:lvlText w:val="%1."/>
      <w:lvlJc w:val="left"/>
      <w:pPr>
        <w:tabs>
          <w:tab w:val="num" w:pos="360"/>
        </w:tabs>
        <w:ind w:left="360" w:hanging="360"/>
      </w:pPr>
      <w:rPr>
        <w:b w:val="0"/>
        <w:sz w:val="18"/>
        <w:szCs w:val="18"/>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5" w15:restartNumberingAfterBreak="0">
    <w:nsid w:val="1FA52E94"/>
    <w:multiLevelType w:val="hybridMultilevel"/>
    <w:tmpl w:val="5A504AA8"/>
    <w:lvl w:ilvl="0" w:tplc="A0DA4B74">
      <w:start w:val="1"/>
      <w:numFmt w:val="bullet"/>
      <w:lvlText w:val="•"/>
      <w:lvlJc w:val="left"/>
      <w:pPr>
        <w:ind w:left="720" w:hanging="360"/>
      </w:pPr>
      <w:rPr>
        <w:rFonts w:ascii="Ubuntu" w:hAnsi="Ubuntu"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26E1F53"/>
    <w:multiLevelType w:val="hybridMultilevel"/>
    <w:tmpl w:val="A48E4A3E"/>
    <w:lvl w:ilvl="0" w:tplc="901C03CE">
      <w:start w:val="1"/>
      <w:numFmt w:val="lowerLetter"/>
      <w:lvlText w:val="%1)"/>
      <w:lvlJc w:val="left"/>
      <w:pPr>
        <w:ind w:left="720" w:hanging="360"/>
      </w:pPr>
      <w:rPr>
        <w:rFonts w:ascii="Arial" w:eastAsia="Times New Roman" w:hAnsi="Arial" w:cs="Arial"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0E6AEA"/>
    <w:multiLevelType w:val="hybridMultilevel"/>
    <w:tmpl w:val="16BED4EC"/>
    <w:lvl w:ilvl="0" w:tplc="ECBEF9A0">
      <w:start w:val="1"/>
      <w:numFmt w:val="lowerLetter"/>
      <w:lvlText w:val="%1)"/>
      <w:lvlJc w:val="left"/>
      <w:pPr>
        <w:tabs>
          <w:tab w:val="num" w:pos="720"/>
        </w:tabs>
        <w:ind w:left="720" w:hanging="360"/>
      </w:pPr>
      <w:rPr>
        <w:rFonts w:hint="default"/>
        <w:b w:val="0"/>
      </w:rPr>
    </w:lvl>
    <w:lvl w:ilvl="1" w:tplc="989E9184">
      <w:start w:val="1"/>
      <w:numFmt w:val="lowerLetter"/>
      <w:lvlText w:val="%2)"/>
      <w:lvlJc w:val="left"/>
      <w:pPr>
        <w:tabs>
          <w:tab w:val="num" w:pos="-360"/>
        </w:tabs>
        <w:ind w:left="-360" w:hanging="360"/>
      </w:pPr>
      <w:rPr>
        <w:rFonts w:hint="default"/>
      </w:rPr>
    </w:lvl>
    <w:lvl w:ilvl="2" w:tplc="041B001B">
      <w:start w:val="1"/>
      <w:numFmt w:val="lowerRoman"/>
      <w:lvlText w:val="%3."/>
      <w:lvlJc w:val="right"/>
      <w:pPr>
        <w:tabs>
          <w:tab w:val="num" w:pos="360"/>
        </w:tabs>
        <w:ind w:left="360" w:hanging="180"/>
      </w:pPr>
    </w:lvl>
    <w:lvl w:ilvl="3" w:tplc="041B000F">
      <w:start w:val="1"/>
      <w:numFmt w:val="decimal"/>
      <w:lvlText w:val="%4."/>
      <w:lvlJc w:val="left"/>
      <w:pPr>
        <w:tabs>
          <w:tab w:val="num" w:pos="1080"/>
        </w:tabs>
        <w:ind w:left="1080" w:hanging="360"/>
      </w:pPr>
    </w:lvl>
    <w:lvl w:ilvl="4" w:tplc="041B0019" w:tentative="1">
      <w:start w:val="1"/>
      <w:numFmt w:val="lowerLetter"/>
      <w:lvlText w:val="%5."/>
      <w:lvlJc w:val="left"/>
      <w:pPr>
        <w:tabs>
          <w:tab w:val="num" w:pos="1800"/>
        </w:tabs>
        <w:ind w:left="1800" w:hanging="360"/>
      </w:pPr>
    </w:lvl>
    <w:lvl w:ilvl="5" w:tplc="041B001B" w:tentative="1">
      <w:start w:val="1"/>
      <w:numFmt w:val="lowerRoman"/>
      <w:lvlText w:val="%6."/>
      <w:lvlJc w:val="right"/>
      <w:pPr>
        <w:tabs>
          <w:tab w:val="num" w:pos="2520"/>
        </w:tabs>
        <w:ind w:left="2520" w:hanging="180"/>
      </w:pPr>
    </w:lvl>
    <w:lvl w:ilvl="6" w:tplc="041B000F" w:tentative="1">
      <w:start w:val="1"/>
      <w:numFmt w:val="decimal"/>
      <w:lvlText w:val="%7."/>
      <w:lvlJc w:val="left"/>
      <w:pPr>
        <w:tabs>
          <w:tab w:val="num" w:pos="3240"/>
        </w:tabs>
        <w:ind w:left="3240" w:hanging="360"/>
      </w:pPr>
    </w:lvl>
    <w:lvl w:ilvl="7" w:tplc="041B0019" w:tentative="1">
      <w:start w:val="1"/>
      <w:numFmt w:val="lowerLetter"/>
      <w:lvlText w:val="%8."/>
      <w:lvlJc w:val="left"/>
      <w:pPr>
        <w:tabs>
          <w:tab w:val="num" w:pos="3960"/>
        </w:tabs>
        <w:ind w:left="3960" w:hanging="360"/>
      </w:pPr>
    </w:lvl>
    <w:lvl w:ilvl="8" w:tplc="041B001B" w:tentative="1">
      <w:start w:val="1"/>
      <w:numFmt w:val="lowerRoman"/>
      <w:lvlText w:val="%9."/>
      <w:lvlJc w:val="right"/>
      <w:pPr>
        <w:tabs>
          <w:tab w:val="num" w:pos="4680"/>
        </w:tabs>
        <w:ind w:left="4680" w:hanging="180"/>
      </w:pPr>
    </w:lvl>
  </w:abstractNum>
  <w:abstractNum w:abstractNumId="18" w15:restartNumberingAfterBreak="0">
    <w:nsid w:val="2C0331A5"/>
    <w:multiLevelType w:val="hybridMultilevel"/>
    <w:tmpl w:val="87F67252"/>
    <w:lvl w:ilvl="0" w:tplc="539881E2">
      <w:start w:val="1"/>
      <w:numFmt w:val="decimal"/>
      <w:lvlText w:val="%1."/>
      <w:lvlJc w:val="left"/>
      <w:pPr>
        <w:tabs>
          <w:tab w:val="num" w:pos="1287"/>
        </w:tabs>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3D11D00"/>
    <w:multiLevelType w:val="hybridMultilevel"/>
    <w:tmpl w:val="3F062C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BD637E"/>
    <w:multiLevelType w:val="hybridMultilevel"/>
    <w:tmpl w:val="342E3FE6"/>
    <w:lvl w:ilvl="0" w:tplc="F02EC366">
      <w:start w:val="1"/>
      <w:numFmt w:val="lowerLetter"/>
      <w:lvlText w:val="%1)"/>
      <w:lvlJc w:val="left"/>
      <w:pPr>
        <w:tabs>
          <w:tab w:val="num" w:pos="720"/>
        </w:tabs>
        <w:ind w:left="720" w:hanging="360"/>
      </w:pPr>
      <w:rPr>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53279D4"/>
    <w:multiLevelType w:val="hybridMultilevel"/>
    <w:tmpl w:val="51DE1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8E31E19"/>
    <w:multiLevelType w:val="hybridMultilevel"/>
    <w:tmpl w:val="0E066A16"/>
    <w:lvl w:ilvl="0" w:tplc="ADD8EDC4">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3" w15:restartNumberingAfterBreak="0">
    <w:nsid w:val="498A7D73"/>
    <w:multiLevelType w:val="hybridMultilevel"/>
    <w:tmpl w:val="2528BB8E"/>
    <w:lvl w:ilvl="0" w:tplc="E61448CA">
      <w:start w:val="1"/>
      <w:numFmt w:val="decimal"/>
      <w:lvlText w:val="%1."/>
      <w:lvlJc w:val="left"/>
      <w:pPr>
        <w:tabs>
          <w:tab w:val="num" w:pos="360"/>
        </w:tabs>
        <w:ind w:left="360" w:hanging="360"/>
      </w:pPr>
      <w:rPr>
        <w:b w:val="0"/>
        <w:sz w:val="18"/>
        <w:szCs w:val="18"/>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4" w15:restartNumberingAfterBreak="0">
    <w:nsid w:val="4A9D26DC"/>
    <w:multiLevelType w:val="hybridMultilevel"/>
    <w:tmpl w:val="6F92965A"/>
    <w:lvl w:ilvl="0" w:tplc="5E2E9BA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C97B52"/>
    <w:multiLevelType w:val="hybridMultilevel"/>
    <w:tmpl w:val="8FA2E386"/>
    <w:lvl w:ilvl="0" w:tplc="0C1AB452">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B81DC0"/>
    <w:multiLevelType w:val="hybridMultilevel"/>
    <w:tmpl w:val="8696C406"/>
    <w:lvl w:ilvl="0" w:tplc="9F04DED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0E2CEE"/>
    <w:multiLevelType w:val="hybridMultilevel"/>
    <w:tmpl w:val="DD382664"/>
    <w:lvl w:ilvl="0" w:tplc="2BCC8A60">
      <w:start w:val="1"/>
      <w:numFmt w:val="decimal"/>
      <w:lvlText w:val="%1."/>
      <w:lvlJc w:val="left"/>
      <w:pPr>
        <w:tabs>
          <w:tab w:val="num" w:pos="360"/>
        </w:tabs>
        <w:ind w:left="360" w:hanging="360"/>
      </w:pPr>
      <w:rPr>
        <w:b w:val="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541320F3"/>
    <w:multiLevelType w:val="hybridMultilevel"/>
    <w:tmpl w:val="8D800A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4C24CB8"/>
    <w:multiLevelType w:val="hybridMultilevel"/>
    <w:tmpl w:val="1AB62DB0"/>
    <w:lvl w:ilvl="0" w:tplc="30E8C23A">
      <w:start w:val="1"/>
      <w:numFmt w:val="decimal"/>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FED41E0"/>
    <w:multiLevelType w:val="hybridMultilevel"/>
    <w:tmpl w:val="CA0A6DA4"/>
    <w:lvl w:ilvl="0" w:tplc="367239FC">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081039E"/>
    <w:multiLevelType w:val="hybridMultilevel"/>
    <w:tmpl w:val="DD4A067A"/>
    <w:lvl w:ilvl="0" w:tplc="BA12E9D6">
      <w:start w:val="1"/>
      <w:numFmt w:val="lowerLetter"/>
      <w:lvlText w:val="%1)"/>
      <w:lvlJc w:val="left"/>
      <w:pPr>
        <w:ind w:left="720" w:hanging="360"/>
      </w:pPr>
      <w:rPr>
        <w:rFonts w:ascii="Arial" w:eastAsia="Times New Roman" w:hAnsi="Arial" w:cs="Arial"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10A7FCB"/>
    <w:multiLevelType w:val="hybridMultilevel"/>
    <w:tmpl w:val="02DE3E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1AE0EE8"/>
    <w:multiLevelType w:val="hybridMultilevel"/>
    <w:tmpl w:val="1CB49752"/>
    <w:lvl w:ilvl="0" w:tplc="041B0001">
      <w:start w:val="1"/>
      <w:numFmt w:val="bullet"/>
      <w:lvlText w:val=""/>
      <w:lvlJc w:val="left"/>
      <w:pPr>
        <w:ind w:left="3294" w:hanging="360"/>
      </w:pPr>
      <w:rPr>
        <w:rFonts w:ascii="Symbol" w:hAnsi="Symbol" w:hint="default"/>
      </w:rPr>
    </w:lvl>
    <w:lvl w:ilvl="1" w:tplc="041B0003" w:tentative="1">
      <w:start w:val="1"/>
      <w:numFmt w:val="bullet"/>
      <w:lvlText w:val="o"/>
      <w:lvlJc w:val="left"/>
      <w:pPr>
        <w:ind w:left="4014" w:hanging="360"/>
      </w:pPr>
      <w:rPr>
        <w:rFonts w:ascii="Courier New" w:hAnsi="Courier New" w:cs="Courier New" w:hint="default"/>
      </w:rPr>
    </w:lvl>
    <w:lvl w:ilvl="2" w:tplc="041B0005" w:tentative="1">
      <w:start w:val="1"/>
      <w:numFmt w:val="bullet"/>
      <w:lvlText w:val=""/>
      <w:lvlJc w:val="left"/>
      <w:pPr>
        <w:ind w:left="4734" w:hanging="360"/>
      </w:pPr>
      <w:rPr>
        <w:rFonts w:ascii="Wingdings" w:hAnsi="Wingdings" w:hint="default"/>
      </w:rPr>
    </w:lvl>
    <w:lvl w:ilvl="3" w:tplc="041B0001" w:tentative="1">
      <w:start w:val="1"/>
      <w:numFmt w:val="bullet"/>
      <w:lvlText w:val=""/>
      <w:lvlJc w:val="left"/>
      <w:pPr>
        <w:ind w:left="5454" w:hanging="360"/>
      </w:pPr>
      <w:rPr>
        <w:rFonts w:ascii="Symbol" w:hAnsi="Symbol" w:hint="default"/>
      </w:rPr>
    </w:lvl>
    <w:lvl w:ilvl="4" w:tplc="041B0003" w:tentative="1">
      <w:start w:val="1"/>
      <w:numFmt w:val="bullet"/>
      <w:lvlText w:val="o"/>
      <w:lvlJc w:val="left"/>
      <w:pPr>
        <w:ind w:left="6174" w:hanging="360"/>
      </w:pPr>
      <w:rPr>
        <w:rFonts w:ascii="Courier New" w:hAnsi="Courier New" w:cs="Courier New" w:hint="default"/>
      </w:rPr>
    </w:lvl>
    <w:lvl w:ilvl="5" w:tplc="041B0005" w:tentative="1">
      <w:start w:val="1"/>
      <w:numFmt w:val="bullet"/>
      <w:lvlText w:val=""/>
      <w:lvlJc w:val="left"/>
      <w:pPr>
        <w:ind w:left="6894" w:hanging="360"/>
      </w:pPr>
      <w:rPr>
        <w:rFonts w:ascii="Wingdings" w:hAnsi="Wingdings" w:hint="default"/>
      </w:rPr>
    </w:lvl>
    <w:lvl w:ilvl="6" w:tplc="041B0001" w:tentative="1">
      <w:start w:val="1"/>
      <w:numFmt w:val="bullet"/>
      <w:lvlText w:val=""/>
      <w:lvlJc w:val="left"/>
      <w:pPr>
        <w:ind w:left="7614" w:hanging="360"/>
      </w:pPr>
      <w:rPr>
        <w:rFonts w:ascii="Symbol" w:hAnsi="Symbol" w:hint="default"/>
      </w:rPr>
    </w:lvl>
    <w:lvl w:ilvl="7" w:tplc="041B0003" w:tentative="1">
      <w:start w:val="1"/>
      <w:numFmt w:val="bullet"/>
      <w:lvlText w:val="o"/>
      <w:lvlJc w:val="left"/>
      <w:pPr>
        <w:ind w:left="8334" w:hanging="360"/>
      </w:pPr>
      <w:rPr>
        <w:rFonts w:ascii="Courier New" w:hAnsi="Courier New" w:cs="Courier New" w:hint="default"/>
      </w:rPr>
    </w:lvl>
    <w:lvl w:ilvl="8" w:tplc="041B0005" w:tentative="1">
      <w:start w:val="1"/>
      <w:numFmt w:val="bullet"/>
      <w:lvlText w:val=""/>
      <w:lvlJc w:val="left"/>
      <w:pPr>
        <w:ind w:left="9054" w:hanging="360"/>
      </w:pPr>
      <w:rPr>
        <w:rFonts w:ascii="Wingdings" w:hAnsi="Wingdings" w:hint="default"/>
      </w:rPr>
    </w:lvl>
  </w:abstractNum>
  <w:abstractNum w:abstractNumId="34" w15:restartNumberingAfterBreak="0">
    <w:nsid w:val="62A50CCC"/>
    <w:multiLevelType w:val="hybridMultilevel"/>
    <w:tmpl w:val="D6B6BA58"/>
    <w:lvl w:ilvl="0" w:tplc="6C3CA3D0">
      <w:start w:val="1"/>
      <w:numFmt w:val="decimal"/>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5C5DF1"/>
    <w:multiLevelType w:val="hybridMultilevel"/>
    <w:tmpl w:val="5D18E2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6175B67"/>
    <w:multiLevelType w:val="hybridMultilevel"/>
    <w:tmpl w:val="723E20E6"/>
    <w:lvl w:ilvl="0" w:tplc="041B0017">
      <w:start w:val="1"/>
      <w:numFmt w:val="lowerLetter"/>
      <w:lvlText w:val="%1)"/>
      <w:lvlJc w:val="left"/>
      <w:pPr>
        <w:ind w:left="4680" w:hanging="360"/>
      </w:pPr>
    </w:lvl>
    <w:lvl w:ilvl="1" w:tplc="041B0019" w:tentative="1">
      <w:start w:val="1"/>
      <w:numFmt w:val="lowerLetter"/>
      <w:lvlText w:val="%2."/>
      <w:lvlJc w:val="left"/>
      <w:pPr>
        <w:ind w:left="5400" w:hanging="360"/>
      </w:pPr>
    </w:lvl>
    <w:lvl w:ilvl="2" w:tplc="041B001B" w:tentative="1">
      <w:start w:val="1"/>
      <w:numFmt w:val="lowerRoman"/>
      <w:lvlText w:val="%3."/>
      <w:lvlJc w:val="right"/>
      <w:pPr>
        <w:ind w:left="6120" w:hanging="180"/>
      </w:pPr>
    </w:lvl>
    <w:lvl w:ilvl="3" w:tplc="041B000F" w:tentative="1">
      <w:start w:val="1"/>
      <w:numFmt w:val="decimal"/>
      <w:lvlText w:val="%4."/>
      <w:lvlJc w:val="left"/>
      <w:pPr>
        <w:ind w:left="6840" w:hanging="360"/>
      </w:pPr>
    </w:lvl>
    <w:lvl w:ilvl="4" w:tplc="041B0019" w:tentative="1">
      <w:start w:val="1"/>
      <w:numFmt w:val="lowerLetter"/>
      <w:lvlText w:val="%5."/>
      <w:lvlJc w:val="left"/>
      <w:pPr>
        <w:ind w:left="7560" w:hanging="360"/>
      </w:pPr>
    </w:lvl>
    <w:lvl w:ilvl="5" w:tplc="041B001B" w:tentative="1">
      <w:start w:val="1"/>
      <w:numFmt w:val="lowerRoman"/>
      <w:lvlText w:val="%6."/>
      <w:lvlJc w:val="right"/>
      <w:pPr>
        <w:ind w:left="8280" w:hanging="180"/>
      </w:pPr>
    </w:lvl>
    <w:lvl w:ilvl="6" w:tplc="041B000F" w:tentative="1">
      <w:start w:val="1"/>
      <w:numFmt w:val="decimal"/>
      <w:lvlText w:val="%7."/>
      <w:lvlJc w:val="left"/>
      <w:pPr>
        <w:ind w:left="9000" w:hanging="360"/>
      </w:pPr>
    </w:lvl>
    <w:lvl w:ilvl="7" w:tplc="041B0019" w:tentative="1">
      <w:start w:val="1"/>
      <w:numFmt w:val="lowerLetter"/>
      <w:lvlText w:val="%8."/>
      <w:lvlJc w:val="left"/>
      <w:pPr>
        <w:ind w:left="9720" w:hanging="360"/>
      </w:pPr>
    </w:lvl>
    <w:lvl w:ilvl="8" w:tplc="041B001B" w:tentative="1">
      <w:start w:val="1"/>
      <w:numFmt w:val="lowerRoman"/>
      <w:lvlText w:val="%9."/>
      <w:lvlJc w:val="right"/>
      <w:pPr>
        <w:ind w:left="10440" w:hanging="180"/>
      </w:pPr>
    </w:lvl>
  </w:abstractNum>
  <w:abstractNum w:abstractNumId="37" w15:restartNumberingAfterBreak="0">
    <w:nsid w:val="69B75A3A"/>
    <w:multiLevelType w:val="hybridMultilevel"/>
    <w:tmpl w:val="D0087958"/>
    <w:lvl w:ilvl="0" w:tplc="B3381AA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AAF0072"/>
    <w:multiLevelType w:val="multilevel"/>
    <w:tmpl w:val="39362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A84BA1"/>
    <w:multiLevelType w:val="hybridMultilevel"/>
    <w:tmpl w:val="3AAAEE3E"/>
    <w:lvl w:ilvl="0" w:tplc="40CC3D22">
      <w:start w:val="1"/>
      <w:numFmt w:val="decimal"/>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CB825EA"/>
    <w:multiLevelType w:val="hybridMultilevel"/>
    <w:tmpl w:val="6276E844"/>
    <w:lvl w:ilvl="0" w:tplc="9AA2B85E">
      <w:start w:val="1"/>
      <w:numFmt w:val="lowerLetter"/>
      <w:lvlText w:val="%1)"/>
      <w:lvlJc w:val="left"/>
      <w:pPr>
        <w:tabs>
          <w:tab w:val="num" w:pos="3375"/>
        </w:tabs>
        <w:ind w:left="3375" w:hanging="360"/>
      </w:pPr>
      <w:rPr>
        <w:rFonts w:hint="default"/>
      </w:rPr>
    </w:lvl>
    <w:lvl w:ilvl="1" w:tplc="041B0019">
      <w:start w:val="1"/>
      <w:numFmt w:val="lowerLetter"/>
      <w:lvlText w:val="%2."/>
      <w:lvlJc w:val="left"/>
      <w:pPr>
        <w:tabs>
          <w:tab w:val="num" w:pos="2700"/>
        </w:tabs>
        <w:ind w:left="2700" w:hanging="360"/>
      </w:pPr>
    </w:lvl>
    <w:lvl w:ilvl="2" w:tplc="041B001B">
      <w:start w:val="1"/>
      <w:numFmt w:val="lowerRoman"/>
      <w:lvlText w:val="%3."/>
      <w:lvlJc w:val="right"/>
      <w:pPr>
        <w:tabs>
          <w:tab w:val="num" w:pos="3420"/>
        </w:tabs>
        <w:ind w:left="3420" w:hanging="180"/>
      </w:pPr>
    </w:lvl>
    <w:lvl w:ilvl="3" w:tplc="041B000F">
      <w:start w:val="1"/>
      <w:numFmt w:val="decimal"/>
      <w:lvlText w:val="%4."/>
      <w:lvlJc w:val="left"/>
      <w:pPr>
        <w:tabs>
          <w:tab w:val="num" w:pos="4140"/>
        </w:tabs>
        <w:ind w:left="4140" w:hanging="360"/>
      </w:pPr>
    </w:lvl>
    <w:lvl w:ilvl="4" w:tplc="041B0019">
      <w:start w:val="1"/>
      <w:numFmt w:val="lowerLetter"/>
      <w:lvlText w:val="%5."/>
      <w:lvlJc w:val="left"/>
      <w:pPr>
        <w:tabs>
          <w:tab w:val="num" w:pos="4860"/>
        </w:tabs>
        <w:ind w:left="4860" w:hanging="360"/>
      </w:pPr>
    </w:lvl>
    <w:lvl w:ilvl="5" w:tplc="041B001B">
      <w:start w:val="1"/>
      <w:numFmt w:val="lowerRoman"/>
      <w:lvlText w:val="%6."/>
      <w:lvlJc w:val="right"/>
      <w:pPr>
        <w:tabs>
          <w:tab w:val="num" w:pos="5580"/>
        </w:tabs>
        <w:ind w:left="5580" w:hanging="180"/>
      </w:pPr>
    </w:lvl>
    <w:lvl w:ilvl="6" w:tplc="041B000F">
      <w:start w:val="1"/>
      <w:numFmt w:val="decimal"/>
      <w:lvlText w:val="%7."/>
      <w:lvlJc w:val="left"/>
      <w:pPr>
        <w:tabs>
          <w:tab w:val="num" w:pos="6300"/>
        </w:tabs>
        <w:ind w:left="6300" w:hanging="360"/>
      </w:pPr>
    </w:lvl>
    <w:lvl w:ilvl="7" w:tplc="041B0019">
      <w:start w:val="1"/>
      <w:numFmt w:val="lowerLetter"/>
      <w:lvlText w:val="%8."/>
      <w:lvlJc w:val="left"/>
      <w:pPr>
        <w:tabs>
          <w:tab w:val="num" w:pos="7020"/>
        </w:tabs>
        <w:ind w:left="7020" w:hanging="360"/>
      </w:pPr>
    </w:lvl>
    <w:lvl w:ilvl="8" w:tplc="041B001B">
      <w:start w:val="1"/>
      <w:numFmt w:val="lowerRoman"/>
      <w:lvlText w:val="%9."/>
      <w:lvlJc w:val="right"/>
      <w:pPr>
        <w:tabs>
          <w:tab w:val="num" w:pos="7740"/>
        </w:tabs>
        <w:ind w:left="7740" w:hanging="180"/>
      </w:pPr>
    </w:lvl>
  </w:abstractNum>
  <w:abstractNum w:abstractNumId="41" w15:restartNumberingAfterBreak="0">
    <w:nsid w:val="6EB858B0"/>
    <w:multiLevelType w:val="multilevel"/>
    <w:tmpl w:val="2E8E59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rFonts w:hint="default"/>
        <w:b w:val="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2" w15:restartNumberingAfterBreak="0">
    <w:nsid w:val="74F53697"/>
    <w:multiLevelType w:val="hybridMultilevel"/>
    <w:tmpl w:val="E3EA1372"/>
    <w:lvl w:ilvl="0" w:tplc="AB964AC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B5C4B30"/>
    <w:multiLevelType w:val="hybridMultilevel"/>
    <w:tmpl w:val="2D22E634"/>
    <w:lvl w:ilvl="0" w:tplc="120A6D6A">
      <w:start w:val="1"/>
      <w:numFmt w:val="lowerLetter"/>
      <w:lvlText w:val="%1)"/>
      <w:lvlJc w:val="left"/>
      <w:pPr>
        <w:ind w:left="720" w:hanging="360"/>
      </w:pPr>
      <w:rPr>
        <w:rFonts w:ascii="Arial" w:eastAsia="Times New Roman" w:hAnsi="Arial" w:cs="Arial"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A37435"/>
    <w:multiLevelType w:val="hybridMultilevel"/>
    <w:tmpl w:val="6B7621B6"/>
    <w:lvl w:ilvl="0" w:tplc="623C04D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1"/>
  </w:num>
  <w:num w:numId="3">
    <w:abstractNumId w:val="23"/>
  </w:num>
  <w:num w:numId="4">
    <w:abstractNumId w:val="10"/>
  </w:num>
  <w:num w:numId="5">
    <w:abstractNumId w:val="14"/>
  </w:num>
  <w:num w:numId="6">
    <w:abstractNumId w:val="27"/>
  </w:num>
  <w:num w:numId="7">
    <w:abstractNumId w:val="20"/>
  </w:num>
  <w:num w:numId="8">
    <w:abstractNumId w:val="2"/>
  </w:num>
  <w:num w:numId="9">
    <w:abstractNumId w:val="11"/>
  </w:num>
  <w:num w:numId="10">
    <w:abstractNumId w:val="12"/>
  </w:num>
  <w:num w:numId="11">
    <w:abstractNumId w:val="17"/>
  </w:num>
  <w:num w:numId="12">
    <w:abstractNumId w:val="22"/>
  </w:num>
  <w:num w:numId="13">
    <w:abstractNumId w:val="43"/>
  </w:num>
  <w:num w:numId="14">
    <w:abstractNumId w:val="16"/>
  </w:num>
  <w:num w:numId="15">
    <w:abstractNumId w:val="31"/>
  </w:num>
  <w:num w:numId="16">
    <w:abstractNumId w:val="33"/>
  </w:num>
  <w:num w:numId="17">
    <w:abstractNumId w:val="13"/>
  </w:num>
  <w:num w:numId="18">
    <w:abstractNumId w:val="42"/>
  </w:num>
  <w:num w:numId="19">
    <w:abstractNumId w:val="40"/>
  </w:num>
  <w:num w:numId="20">
    <w:abstractNumId w:val="29"/>
  </w:num>
  <w:num w:numId="21">
    <w:abstractNumId w:val="37"/>
  </w:num>
  <w:num w:numId="22">
    <w:abstractNumId w:val="26"/>
  </w:num>
  <w:num w:numId="23">
    <w:abstractNumId w:val="24"/>
  </w:num>
  <w:num w:numId="24">
    <w:abstractNumId w:val="25"/>
  </w:num>
  <w:num w:numId="25">
    <w:abstractNumId w:val="6"/>
  </w:num>
  <w:num w:numId="26">
    <w:abstractNumId w:val="8"/>
  </w:num>
  <w:num w:numId="27">
    <w:abstractNumId w:val="4"/>
  </w:num>
  <w:num w:numId="28">
    <w:abstractNumId w:val="3"/>
  </w:num>
  <w:num w:numId="29">
    <w:abstractNumId w:val="38"/>
  </w:num>
  <w:num w:numId="30">
    <w:abstractNumId w:val="36"/>
  </w:num>
  <w:num w:numId="31">
    <w:abstractNumId w:val="5"/>
  </w:num>
  <w:num w:numId="32">
    <w:abstractNumId w:val="18"/>
  </w:num>
  <w:num w:numId="33">
    <w:abstractNumId w:val="35"/>
  </w:num>
  <w:num w:numId="34">
    <w:abstractNumId w:val="30"/>
  </w:num>
  <w:num w:numId="35">
    <w:abstractNumId w:val="28"/>
  </w:num>
  <w:num w:numId="36">
    <w:abstractNumId w:val="9"/>
  </w:num>
  <w:num w:numId="37">
    <w:abstractNumId w:val="7"/>
  </w:num>
  <w:num w:numId="38">
    <w:abstractNumId w:val="19"/>
  </w:num>
  <w:num w:numId="39">
    <w:abstractNumId w:val="39"/>
  </w:num>
  <w:num w:numId="40">
    <w:abstractNumId w:val="44"/>
  </w:num>
  <w:num w:numId="41">
    <w:abstractNumId w:val="34"/>
  </w:num>
  <w:num w:numId="42">
    <w:abstractNumId w:val="15"/>
  </w:num>
  <w:num w:numId="43">
    <w:abstractNumId w:val="21"/>
  </w:num>
  <w:num w:numId="44">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A1"/>
    <w:rsid w:val="000020E5"/>
    <w:rsid w:val="0000310D"/>
    <w:rsid w:val="00005ABB"/>
    <w:rsid w:val="0001201C"/>
    <w:rsid w:val="00032975"/>
    <w:rsid w:val="00052DA2"/>
    <w:rsid w:val="00055EE2"/>
    <w:rsid w:val="000639BC"/>
    <w:rsid w:val="0006773A"/>
    <w:rsid w:val="00085D8B"/>
    <w:rsid w:val="000877E9"/>
    <w:rsid w:val="0009475A"/>
    <w:rsid w:val="000B2505"/>
    <w:rsid w:val="000C18D0"/>
    <w:rsid w:val="000C4983"/>
    <w:rsid w:val="000D61DE"/>
    <w:rsid w:val="000E019D"/>
    <w:rsid w:val="000E5E45"/>
    <w:rsid w:val="000E72FA"/>
    <w:rsid w:val="000F4C4E"/>
    <w:rsid w:val="000F60A1"/>
    <w:rsid w:val="000F7EB1"/>
    <w:rsid w:val="00100525"/>
    <w:rsid w:val="001101F0"/>
    <w:rsid w:val="00130B54"/>
    <w:rsid w:val="0013573A"/>
    <w:rsid w:val="00143AF2"/>
    <w:rsid w:val="0014523B"/>
    <w:rsid w:val="00147F45"/>
    <w:rsid w:val="00157DCB"/>
    <w:rsid w:val="00164F8E"/>
    <w:rsid w:val="001670E0"/>
    <w:rsid w:val="00176E79"/>
    <w:rsid w:val="0017775A"/>
    <w:rsid w:val="00180072"/>
    <w:rsid w:val="001941FF"/>
    <w:rsid w:val="0019520F"/>
    <w:rsid w:val="001972B9"/>
    <w:rsid w:val="001A6D72"/>
    <w:rsid w:val="001B5E56"/>
    <w:rsid w:val="001C1546"/>
    <w:rsid w:val="001C3175"/>
    <w:rsid w:val="001D5394"/>
    <w:rsid w:val="001E0211"/>
    <w:rsid w:val="00207CFE"/>
    <w:rsid w:val="00207DC7"/>
    <w:rsid w:val="00210C81"/>
    <w:rsid w:val="0021170C"/>
    <w:rsid w:val="00212A97"/>
    <w:rsid w:val="00226581"/>
    <w:rsid w:val="00235223"/>
    <w:rsid w:val="00236A64"/>
    <w:rsid w:val="0025333B"/>
    <w:rsid w:val="00257A1E"/>
    <w:rsid w:val="002703C6"/>
    <w:rsid w:val="002A15C4"/>
    <w:rsid w:val="002A3DAF"/>
    <w:rsid w:val="002A6DD6"/>
    <w:rsid w:val="002B6AB5"/>
    <w:rsid w:val="002C0A26"/>
    <w:rsid w:val="002C11FE"/>
    <w:rsid w:val="002C17A1"/>
    <w:rsid w:val="002C5260"/>
    <w:rsid w:val="002D0983"/>
    <w:rsid w:val="002E08D4"/>
    <w:rsid w:val="002E2773"/>
    <w:rsid w:val="002F0C94"/>
    <w:rsid w:val="002F2B5A"/>
    <w:rsid w:val="002F3DC4"/>
    <w:rsid w:val="00303DE8"/>
    <w:rsid w:val="0030601F"/>
    <w:rsid w:val="00306D3D"/>
    <w:rsid w:val="0031333A"/>
    <w:rsid w:val="00324EF6"/>
    <w:rsid w:val="00326760"/>
    <w:rsid w:val="00343B0C"/>
    <w:rsid w:val="0034434C"/>
    <w:rsid w:val="00351CA8"/>
    <w:rsid w:val="00362A65"/>
    <w:rsid w:val="00365F9A"/>
    <w:rsid w:val="00391F47"/>
    <w:rsid w:val="003936AF"/>
    <w:rsid w:val="003A3B8C"/>
    <w:rsid w:val="003A61D5"/>
    <w:rsid w:val="003B1749"/>
    <w:rsid w:val="003C320F"/>
    <w:rsid w:val="003E1C5C"/>
    <w:rsid w:val="003E2BEA"/>
    <w:rsid w:val="003F598A"/>
    <w:rsid w:val="0041337D"/>
    <w:rsid w:val="00422E98"/>
    <w:rsid w:val="004257C8"/>
    <w:rsid w:val="00427DEC"/>
    <w:rsid w:val="00435431"/>
    <w:rsid w:val="0044525F"/>
    <w:rsid w:val="00461DED"/>
    <w:rsid w:val="004737F1"/>
    <w:rsid w:val="00474EEC"/>
    <w:rsid w:val="004952CE"/>
    <w:rsid w:val="004A3B55"/>
    <w:rsid w:val="004B1D53"/>
    <w:rsid w:val="004B6FB0"/>
    <w:rsid w:val="004C48AD"/>
    <w:rsid w:val="004C6322"/>
    <w:rsid w:val="004D0718"/>
    <w:rsid w:val="004D0A88"/>
    <w:rsid w:val="004D1DE8"/>
    <w:rsid w:val="004E7597"/>
    <w:rsid w:val="004E7728"/>
    <w:rsid w:val="005024C3"/>
    <w:rsid w:val="00506088"/>
    <w:rsid w:val="00524D1D"/>
    <w:rsid w:val="0052557A"/>
    <w:rsid w:val="00534A08"/>
    <w:rsid w:val="00537858"/>
    <w:rsid w:val="00541D2D"/>
    <w:rsid w:val="00550B28"/>
    <w:rsid w:val="0056760B"/>
    <w:rsid w:val="00586F74"/>
    <w:rsid w:val="00590420"/>
    <w:rsid w:val="00591CBB"/>
    <w:rsid w:val="00592318"/>
    <w:rsid w:val="00593E19"/>
    <w:rsid w:val="005B1042"/>
    <w:rsid w:val="005C3CC1"/>
    <w:rsid w:val="005C472E"/>
    <w:rsid w:val="005F71A3"/>
    <w:rsid w:val="00600AE9"/>
    <w:rsid w:val="00603998"/>
    <w:rsid w:val="006106A4"/>
    <w:rsid w:val="00626C22"/>
    <w:rsid w:val="00627403"/>
    <w:rsid w:val="0064603D"/>
    <w:rsid w:val="00651C34"/>
    <w:rsid w:val="00671635"/>
    <w:rsid w:val="006809C1"/>
    <w:rsid w:val="006830DF"/>
    <w:rsid w:val="006A1A6D"/>
    <w:rsid w:val="006A361D"/>
    <w:rsid w:val="006A4C68"/>
    <w:rsid w:val="006B6A14"/>
    <w:rsid w:val="006B6F0D"/>
    <w:rsid w:val="006C7D6B"/>
    <w:rsid w:val="006D7D2A"/>
    <w:rsid w:val="006E1659"/>
    <w:rsid w:val="006E7D25"/>
    <w:rsid w:val="00705EE6"/>
    <w:rsid w:val="00727F35"/>
    <w:rsid w:val="00730722"/>
    <w:rsid w:val="00731180"/>
    <w:rsid w:val="00746FFE"/>
    <w:rsid w:val="00750F5A"/>
    <w:rsid w:val="007640C4"/>
    <w:rsid w:val="00785D69"/>
    <w:rsid w:val="007875F0"/>
    <w:rsid w:val="00797401"/>
    <w:rsid w:val="007A2C6C"/>
    <w:rsid w:val="007A67BA"/>
    <w:rsid w:val="007A6DEF"/>
    <w:rsid w:val="007B528C"/>
    <w:rsid w:val="007B5769"/>
    <w:rsid w:val="007B7E69"/>
    <w:rsid w:val="007C1ECC"/>
    <w:rsid w:val="007C48D1"/>
    <w:rsid w:val="007D4C2B"/>
    <w:rsid w:val="007E3BD6"/>
    <w:rsid w:val="007E715A"/>
    <w:rsid w:val="007E72FB"/>
    <w:rsid w:val="007F5B52"/>
    <w:rsid w:val="00800C90"/>
    <w:rsid w:val="00801DA5"/>
    <w:rsid w:val="0081144F"/>
    <w:rsid w:val="00812EE5"/>
    <w:rsid w:val="00833C4B"/>
    <w:rsid w:val="00836372"/>
    <w:rsid w:val="00847F35"/>
    <w:rsid w:val="00850CA2"/>
    <w:rsid w:val="00870ADE"/>
    <w:rsid w:val="008750DA"/>
    <w:rsid w:val="00881DBC"/>
    <w:rsid w:val="0088538A"/>
    <w:rsid w:val="0088664A"/>
    <w:rsid w:val="00892E50"/>
    <w:rsid w:val="00893094"/>
    <w:rsid w:val="00894D99"/>
    <w:rsid w:val="008A2A33"/>
    <w:rsid w:val="008A4E50"/>
    <w:rsid w:val="008B63D0"/>
    <w:rsid w:val="008C03C6"/>
    <w:rsid w:val="008C0796"/>
    <w:rsid w:val="008C4AEE"/>
    <w:rsid w:val="008C7749"/>
    <w:rsid w:val="008D6603"/>
    <w:rsid w:val="008E1648"/>
    <w:rsid w:val="008E7E61"/>
    <w:rsid w:val="008F024B"/>
    <w:rsid w:val="009102B9"/>
    <w:rsid w:val="00925383"/>
    <w:rsid w:val="00927E2C"/>
    <w:rsid w:val="009316F6"/>
    <w:rsid w:val="009332E8"/>
    <w:rsid w:val="009746B7"/>
    <w:rsid w:val="00984FF9"/>
    <w:rsid w:val="00986802"/>
    <w:rsid w:val="0099684E"/>
    <w:rsid w:val="009A4469"/>
    <w:rsid w:val="009B2453"/>
    <w:rsid w:val="009C0536"/>
    <w:rsid w:val="009C4758"/>
    <w:rsid w:val="009C7DE1"/>
    <w:rsid w:val="009D2C03"/>
    <w:rsid w:val="009D2ED4"/>
    <w:rsid w:val="009E6A94"/>
    <w:rsid w:val="009F026A"/>
    <w:rsid w:val="009F0ED3"/>
    <w:rsid w:val="009F16E1"/>
    <w:rsid w:val="009F3284"/>
    <w:rsid w:val="00A04EB4"/>
    <w:rsid w:val="00A0635C"/>
    <w:rsid w:val="00A1281A"/>
    <w:rsid w:val="00A12D94"/>
    <w:rsid w:val="00A12FD0"/>
    <w:rsid w:val="00A2142E"/>
    <w:rsid w:val="00A2199E"/>
    <w:rsid w:val="00A22F42"/>
    <w:rsid w:val="00A23C22"/>
    <w:rsid w:val="00A422B4"/>
    <w:rsid w:val="00A66C6C"/>
    <w:rsid w:val="00A70FAD"/>
    <w:rsid w:val="00A718A4"/>
    <w:rsid w:val="00A902D3"/>
    <w:rsid w:val="00AA0D77"/>
    <w:rsid w:val="00AA4401"/>
    <w:rsid w:val="00AB33E8"/>
    <w:rsid w:val="00AB45C1"/>
    <w:rsid w:val="00AD1B05"/>
    <w:rsid w:val="00AF3691"/>
    <w:rsid w:val="00AF3C59"/>
    <w:rsid w:val="00AF4A41"/>
    <w:rsid w:val="00B0137F"/>
    <w:rsid w:val="00B01D77"/>
    <w:rsid w:val="00B14504"/>
    <w:rsid w:val="00B20298"/>
    <w:rsid w:val="00B20E1B"/>
    <w:rsid w:val="00B228FD"/>
    <w:rsid w:val="00B237F1"/>
    <w:rsid w:val="00B2414C"/>
    <w:rsid w:val="00B3199E"/>
    <w:rsid w:val="00B34605"/>
    <w:rsid w:val="00B438DF"/>
    <w:rsid w:val="00B44B56"/>
    <w:rsid w:val="00B579C8"/>
    <w:rsid w:val="00B67B03"/>
    <w:rsid w:val="00B702D8"/>
    <w:rsid w:val="00B71D47"/>
    <w:rsid w:val="00B75D40"/>
    <w:rsid w:val="00B92C2B"/>
    <w:rsid w:val="00B9460B"/>
    <w:rsid w:val="00BB77AF"/>
    <w:rsid w:val="00BC1F52"/>
    <w:rsid w:val="00BC4A46"/>
    <w:rsid w:val="00BD469E"/>
    <w:rsid w:val="00BD563E"/>
    <w:rsid w:val="00BE4E86"/>
    <w:rsid w:val="00BF2E1F"/>
    <w:rsid w:val="00BF7FD2"/>
    <w:rsid w:val="00C0743E"/>
    <w:rsid w:val="00C07B2E"/>
    <w:rsid w:val="00C21E2F"/>
    <w:rsid w:val="00C259C0"/>
    <w:rsid w:val="00C25ADD"/>
    <w:rsid w:val="00C2682C"/>
    <w:rsid w:val="00C36EB6"/>
    <w:rsid w:val="00C5682A"/>
    <w:rsid w:val="00C56EE4"/>
    <w:rsid w:val="00C703B1"/>
    <w:rsid w:val="00C710E2"/>
    <w:rsid w:val="00C77AF4"/>
    <w:rsid w:val="00C90C57"/>
    <w:rsid w:val="00CA1009"/>
    <w:rsid w:val="00CA4907"/>
    <w:rsid w:val="00CB3A94"/>
    <w:rsid w:val="00CB5336"/>
    <w:rsid w:val="00CC3CAD"/>
    <w:rsid w:val="00CC7CD4"/>
    <w:rsid w:val="00CD314D"/>
    <w:rsid w:val="00CD33CD"/>
    <w:rsid w:val="00CD59B5"/>
    <w:rsid w:val="00CE1C20"/>
    <w:rsid w:val="00D0090E"/>
    <w:rsid w:val="00D04A1E"/>
    <w:rsid w:val="00D13C56"/>
    <w:rsid w:val="00D14ED1"/>
    <w:rsid w:val="00D32231"/>
    <w:rsid w:val="00D347A0"/>
    <w:rsid w:val="00D34D72"/>
    <w:rsid w:val="00D4194E"/>
    <w:rsid w:val="00D41CB3"/>
    <w:rsid w:val="00D44E68"/>
    <w:rsid w:val="00D47A73"/>
    <w:rsid w:val="00D53760"/>
    <w:rsid w:val="00D76396"/>
    <w:rsid w:val="00D770EF"/>
    <w:rsid w:val="00D776FA"/>
    <w:rsid w:val="00D77C4E"/>
    <w:rsid w:val="00D805BD"/>
    <w:rsid w:val="00D81C57"/>
    <w:rsid w:val="00D81F14"/>
    <w:rsid w:val="00D95C37"/>
    <w:rsid w:val="00D96B92"/>
    <w:rsid w:val="00DA6052"/>
    <w:rsid w:val="00DA73CD"/>
    <w:rsid w:val="00DA74A9"/>
    <w:rsid w:val="00DB3DE1"/>
    <w:rsid w:val="00DB577F"/>
    <w:rsid w:val="00DB758C"/>
    <w:rsid w:val="00DC2936"/>
    <w:rsid w:val="00DC318C"/>
    <w:rsid w:val="00DD3B1B"/>
    <w:rsid w:val="00DE27A7"/>
    <w:rsid w:val="00DE5C59"/>
    <w:rsid w:val="00DE6328"/>
    <w:rsid w:val="00DE7695"/>
    <w:rsid w:val="00DF0147"/>
    <w:rsid w:val="00DF2366"/>
    <w:rsid w:val="00DF2976"/>
    <w:rsid w:val="00DF2CD5"/>
    <w:rsid w:val="00E04447"/>
    <w:rsid w:val="00E12F8A"/>
    <w:rsid w:val="00E23B64"/>
    <w:rsid w:val="00E2559A"/>
    <w:rsid w:val="00E319C5"/>
    <w:rsid w:val="00E334B1"/>
    <w:rsid w:val="00E35F16"/>
    <w:rsid w:val="00E45E9B"/>
    <w:rsid w:val="00E46819"/>
    <w:rsid w:val="00E5148B"/>
    <w:rsid w:val="00E77403"/>
    <w:rsid w:val="00E879D4"/>
    <w:rsid w:val="00EA3FC0"/>
    <w:rsid w:val="00EA502C"/>
    <w:rsid w:val="00EA6593"/>
    <w:rsid w:val="00ED6AA1"/>
    <w:rsid w:val="00EE1613"/>
    <w:rsid w:val="00EF00B0"/>
    <w:rsid w:val="00F1270B"/>
    <w:rsid w:val="00F2596E"/>
    <w:rsid w:val="00F313FB"/>
    <w:rsid w:val="00F528B8"/>
    <w:rsid w:val="00F614B4"/>
    <w:rsid w:val="00F6607B"/>
    <w:rsid w:val="00F7470B"/>
    <w:rsid w:val="00F84FAB"/>
    <w:rsid w:val="00F92184"/>
    <w:rsid w:val="00F93F73"/>
    <w:rsid w:val="00FA6941"/>
    <w:rsid w:val="00FB2234"/>
    <w:rsid w:val="00FB6EA2"/>
    <w:rsid w:val="00FB7640"/>
    <w:rsid w:val="00FE467C"/>
    <w:rsid w:val="00FF42A4"/>
    <w:rsid w:val="00FF7D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5004D"/>
  <w15:chartTrackingRefBased/>
  <w15:docId w15:val="{62FD22BB-CECF-43FA-88B8-1C26B32F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2C17A1"/>
    <w:pPr>
      <w:spacing w:after="105"/>
      <w:ind w:left="240" w:right="240"/>
      <w:jc w:val="both"/>
    </w:pPr>
    <w:rPr>
      <w:rFonts w:ascii="Arial" w:hAnsi="Arial" w:cs="Arial"/>
      <w:sz w:val="18"/>
      <w:szCs w:val="18"/>
    </w:rPr>
  </w:style>
  <w:style w:type="character" w:customStyle="1" w:styleId="ra">
    <w:name w:val="ra"/>
    <w:basedOn w:val="Predvolenpsmoodseku"/>
    <w:rsid w:val="009F026A"/>
  </w:style>
  <w:style w:type="paragraph" w:styleId="Pta">
    <w:name w:val="footer"/>
    <w:basedOn w:val="Normlny"/>
    <w:rsid w:val="00DE5C59"/>
    <w:pPr>
      <w:tabs>
        <w:tab w:val="center" w:pos="4536"/>
        <w:tab w:val="right" w:pos="9072"/>
      </w:tabs>
    </w:pPr>
  </w:style>
  <w:style w:type="character" w:styleId="slostrany">
    <w:name w:val="page number"/>
    <w:basedOn w:val="Predvolenpsmoodseku"/>
    <w:rsid w:val="00DE5C59"/>
  </w:style>
  <w:style w:type="paragraph" w:styleId="Textbubliny">
    <w:name w:val="Balloon Text"/>
    <w:basedOn w:val="Normlny"/>
    <w:link w:val="TextbublinyChar"/>
    <w:rsid w:val="001101F0"/>
    <w:rPr>
      <w:rFonts w:ascii="Segoe UI" w:hAnsi="Segoe UI" w:cs="Segoe UI"/>
      <w:sz w:val="18"/>
      <w:szCs w:val="18"/>
    </w:rPr>
  </w:style>
  <w:style w:type="character" w:customStyle="1" w:styleId="TextbublinyChar">
    <w:name w:val="Text bubliny Char"/>
    <w:link w:val="Textbubliny"/>
    <w:rsid w:val="001101F0"/>
    <w:rPr>
      <w:rFonts w:ascii="Segoe UI" w:hAnsi="Segoe UI" w:cs="Segoe UI"/>
      <w:sz w:val="18"/>
      <w:szCs w:val="18"/>
    </w:rPr>
  </w:style>
  <w:style w:type="character" w:styleId="Odkaznakomentr">
    <w:name w:val="annotation reference"/>
    <w:rsid w:val="001101F0"/>
    <w:rPr>
      <w:sz w:val="16"/>
      <w:szCs w:val="16"/>
    </w:rPr>
  </w:style>
  <w:style w:type="paragraph" w:styleId="Textkomentra">
    <w:name w:val="annotation text"/>
    <w:basedOn w:val="Normlny"/>
    <w:link w:val="TextkomentraChar"/>
    <w:rsid w:val="001101F0"/>
    <w:rPr>
      <w:sz w:val="20"/>
      <w:szCs w:val="20"/>
    </w:rPr>
  </w:style>
  <w:style w:type="character" w:customStyle="1" w:styleId="TextkomentraChar">
    <w:name w:val="Text komentára Char"/>
    <w:basedOn w:val="Predvolenpsmoodseku"/>
    <w:link w:val="Textkomentra"/>
    <w:rsid w:val="001101F0"/>
  </w:style>
  <w:style w:type="paragraph" w:styleId="Predmetkomentra">
    <w:name w:val="annotation subject"/>
    <w:basedOn w:val="Textkomentra"/>
    <w:next w:val="Textkomentra"/>
    <w:link w:val="PredmetkomentraChar"/>
    <w:rsid w:val="001101F0"/>
    <w:rPr>
      <w:b/>
      <w:bCs/>
    </w:rPr>
  </w:style>
  <w:style w:type="character" w:customStyle="1" w:styleId="PredmetkomentraChar">
    <w:name w:val="Predmet komentára Char"/>
    <w:link w:val="Predmetkomentra"/>
    <w:rsid w:val="001101F0"/>
    <w:rPr>
      <w:b/>
      <w:bCs/>
    </w:rPr>
  </w:style>
  <w:style w:type="paragraph" w:styleId="Zkladntext">
    <w:name w:val="Body Text"/>
    <w:basedOn w:val="Normlny"/>
    <w:link w:val="ZkladntextChar"/>
    <w:rsid w:val="001101F0"/>
    <w:pPr>
      <w:widowControl w:val="0"/>
      <w:autoSpaceDE w:val="0"/>
      <w:autoSpaceDN w:val="0"/>
    </w:pPr>
    <w:rPr>
      <w:rFonts w:ascii="Courier New" w:hAnsi="Courier New" w:cs="Courier New"/>
      <w:color w:val="000000"/>
      <w:lang w:val="en-US" w:eastAsia="en-US"/>
    </w:rPr>
  </w:style>
  <w:style w:type="character" w:customStyle="1" w:styleId="ZkladntextChar">
    <w:name w:val="Základný text Char"/>
    <w:link w:val="Zkladntext"/>
    <w:rsid w:val="001101F0"/>
    <w:rPr>
      <w:rFonts w:ascii="Courier New" w:hAnsi="Courier New" w:cs="Courier New"/>
      <w:color w:val="000000"/>
      <w:sz w:val="24"/>
      <w:szCs w:val="24"/>
      <w:lang w:val="en-US" w:eastAsia="en-US"/>
    </w:rPr>
  </w:style>
  <w:style w:type="paragraph" w:styleId="Hlavika">
    <w:name w:val="header"/>
    <w:basedOn w:val="Normlny"/>
    <w:link w:val="HlavikaChar"/>
    <w:rsid w:val="004D0A88"/>
    <w:pPr>
      <w:tabs>
        <w:tab w:val="center" w:pos="4536"/>
        <w:tab w:val="right" w:pos="9072"/>
      </w:tabs>
    </w:pPr>
  </w:style>
  <w:style w:type="character" w:customStyle="1" w:styleId="HlavikaChar">
    <w:name w:val="Hlavička Char"/>
    <w:link w:val="Hlavika"/>
    <w:rsid w:val="004D0A88"/>
    <w:rPr>
      <w:sz w:val="24"/>
      <w:szCs w:val="24"/>
      <w:lang w:val="sk-SK" w:eastAsia="sk-SK"/>
    </w:rPr>
  </w:style>
  <w:style w:type="paragraph" w:styleId="truktradokumentu">
    <w:name w:val="Document Map"/>
    <w:basedOn w:val="Normlny"/>
    <w:semiHidden/>
    <w:rsid w:val="00590420"/>
    <w:pPr>
      <w:shd w:val="clear" w:color="auto" w:fill="000080"/>
    </w:pPr>
    <w:rPr>
      <w:rFonts w:ascii="Tahoma" w:hAnsi="Tahoma" w:cs="Tahoma"/>
      <w:sz w:val="20"/>
      <w:szCs w:val="20"/>
    </w:rPr>
  </w:style>
  <w:style w:type="paragraph" w:styleId="Odsekzoznamu">
    <w:name w:val="List Paragraph"/>
    <w:basedOn w:val="Normlny"/>
    <w:uiPriority w:val="99"/>
    <w:qFormat/>
    <w:rsid w:val="00A902D3"/>
    <w:pPr>
      <w:suppressAutoHyphens/>
      <w:ind w:left="720"/>
    </w:pPr>
    <w:rPr>
      <w:lang w:val="cs-CZ" w:eastAsia="zh-CN"/>
    </w:rPr>
  </w:style>
  <w:style w:type="paragraph" w:customStyle="1" w:styleId="l17">
    <w:name w:val="l17"/>
    <w:basedOn w:val="Normlny"/>
    <w:uiPriority w:val="99"/>
    <w:rsid w:val="00A902D3"/>
    <w:pPr>
      <w:jc w:val="both"/>
    </w:pPr>
  </w:style>
  <w:style w:type="character" w:styleId="Zvraznenie">
    <w:name w:val="Emphasis"/>
    <w:uiPriority w:val="20"/>
    <w:qFormat/>
    <w:rsid w:val="009A4469"/>
    <w:rPr>
      <w:i/>
      <w:iCs/>
    </w:rPr>
  </w:style>
  <w:style w:type="table" w:styleId="Mriekatabuky">
    <w:name w:val="Table Grid"/>
    <w:basedOn w:val="Normlnatabuka"/>
    <w:uiPriority w:val="39"/>
    <w:rsid w:val="00B94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539802">
      <w:bodyDiv w:val="1"/>
      <w:marLeft w:val="0"/>
      <w:marRight w:val="0"/>
      <w:marTop w:val="0"/>
      <w:marBottom w:val="0"/>
      <w:divBdr>
        <w:top w:val="none" w:sz="0" w:space="0" w:color="auto"/>
        <w:left w:val="none" w:sz="0" w:space="0" w:color="auto"/>
        <w:bottom w:val="none" w:sz="0" w:space="0" w:color="auto"/>
        <w:right w:val="none" w:sz="0" w:space="0" w:color="auto"/>
      </w:divBdr>
    </w:div>
    <w:div w:id="1590693029">
      <w:bodyDiv w:val="1"/>
      <w:marLeft w:val="0"/>
      <w:marRight w:val="0"/>
      <w:marTop w:val="0"/>
      <w:marBottom w:val="105"/>
      <w:divBdr>
        <w:top w:val="none" w:sz="0" w:space="0" w:color="auto"/>
        <w:left w:val="none" w:sz="0" w:space="0" w:color="auto"/>
        <w:bottom w:val="none" w:sz="0" w:space="0" w:color="auto"/>
        <w:right w:val="none" w:sz="0" w:space="0" w:color="auto"/>
      </w:divBdr>
      <w:divsChild>
        <w:div w:id="55982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8/18/201805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7487</Words>
  <Characters>42676</Characters>
  <Application>Microsoft Office Word</Application>
  <DocSecurity>0</DocSecurity>
  <Lines>355</Lines>
  <Paragraphs>100</Paragraphs>
  <ScaleCrop>false</ScaleCrop>
  <HeadingPairs>
    <vt:vector size="2" baseType="variant">
      <vt:variant>
        <vt:lpstr>Názov</vt:lpstr>
      </vt:variant>
      <vt:variant>
        <vt:i4>1</vt:i4>
      </vt:variant>
    </vt:vector>
  </HeadingPairs>
  <TitlesOfParts>
    <vt:vector size="1" baseType="lpstr">
      <vt:lpstr>Zmluva o spolupráci asistenta sprostredkovateľa</vt:lpstr>
    </vt:vector>
  </TitlesOfParts>
  <Company/>
  <LinksUpToDate>false</LinksUpToDate>
  <CharactersWithSpaces>50063</CharactersWithSpaces>
  <SharedDoc>false</SharedDoc>
  <HLinks>
    <vt:vector size="6" baseType="variant">
      <vt:variant>
        <vt:i4>7536687</vt:i4>
      </vt:variant>
      <vt:variant>
        <vt:i4>33</vt:i4>
      </vt:variant>
      <vt:variant>
        <vt:i4>0</vt:i4>
      </vt:variant>
      <vt:variant>
        <vt:i4>5</vt:i4>
      </vt:variant>
      <vt:variant>
        <vt:lpwstr>https://www.slov-lex.sk/pravne-predpisy/SK/ZZ/2018/18/20180525</vt:lpwstr>
      </vt:variant>
      <vt:variant>
        <vt:lpwstr>paragraf-104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spolupráci asistenta sprostredkovateľa</dc:title>
  <dc:subject/>
  <dc:creator>hrban</dc:creator>
  <cp:keywords/>
  <dc:description/>
  <cp:lastModifiedBy>horvathan</cp:lastModifiedBy>
  <cp:revision>18</cp:revision>
  <cp:lastPrinted>2020-12-04T15:38:00Z</cp:lastPrinted>
  <dcterms:created xsi:type="dcterms:W3CDTF">2020-09-16T13:59:00Z</dcterms:created>
  <dcterms:modified xsi:type="dcterms:W3CDTF">2020-12-17T17:28:00Z</dcterms:modified>
</cp:coreProperties>
</file>