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EEA3" w14:textId="1CBF4269" w:rsidR="00A80DD9" w:rsidRDefault="005248CF" w:rsidP="005248CF">
      <w:pPr>
        <w:jc w:val="center"/>
        <w:rPr>
          <w:b/>
          <w:bCs/>
          <w:sz w:val="32"/>
          <w:szCs w:val="28"/>
        </w:rPr>
      </w:pPr>
      <w:r w:rsidRPr="005248CF">
        <w:rPr>
          <w:b/>
          <w:bCs/>
          <w:sz w:val="32"/>
          <w:szCs w:val="28"/>
        </w:rPr>
        <w:t>Registrácia podielnika cez aplikáciu IAD Mobile - Postup</w:t>
      </w:r>
    </w:p>
    <w:p w14:paraId="4E680B3F" w14:textId="260CD38F" w:rsidR="005248CF" w:rsidRDefault="005248CF" w:rsidP="005248CF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2C9329" wp14:editId="4EA4A3CA">
            <wp:simplePos x="0" y="0"/>
            <wp:positionH relativeFrom="page">
              <wp:align>right</wp:align>
            </wp:positionH>
            <wp:positionV relativeFrom="paragraph">
              <wp:posOffset>31115</wp:posOffset>
            </wp:positionV>
            <wp:extent cx="2674620" cy="2423160"/>
            <wp:effectExtent l="0" t="0" r="0" b="0"/>
            <wp:wrapTight wrapText="bothSides">
              <wp:wrapPolygon edited="0">
                <wp:start x="0" y="0"/>
                <wp:lineTo x="0" y="21396"/>
                <wp:lineTo x="21385" y="21396"/>
                <wp:lineTo x="21385" y="0"/>
                <wp:lineTo x="0" y="0"/>
              </wp:wrapPolygon>
            </wp:wrapTight>
            <wp:docPr id="1" name="Obrázok 1" descr="Nie je k dispozícii žiadny pop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 je k dispozícii žiadny popi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DAED2" w14:textId="278131C5" w:rsidR="00D30026" w:rsidRPr="00D30026" w:rsidRDefault="005248CF" w:rsidP="00D30026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5248CF">
        <w:rPr>
          <w:b/>
          <w:bCs/>
          <w:sz w:val="28"/>
          <w:szCs w:val="24"/>
        </w:rPr>
        <w:t>Stiahnutie aplikácie</w:t>
      </w:r>
    </w:p>
    <w:p w14:paraId="246C3B15" w14:textId="77777777" w:rsidR="00D30026" w:rsidRPr="00D30026" w:rsidRDefault="00D30026" w:rsidP="00D30026">
      <w:pPr>
        <w:ind w:left="360"/>
        <w:jc w:val="both"/>
        <w:rPr>
          <w:b/>
          <w:bCs/>
        </w:rPr>
      </w:pPr>
    </w:p>
    <w:p w14:paraId="6E9054A3" w14:textId="0D7BA12B" w:rsidR="005248CF" w:rsidRDefault="005248CF" w:rsidP="005248CF">
      <w:pPr>
        <w:pStyle w:val="Odsekzoznamu"/>
        <w:numPr>
          <w:ilvl w:val="0"/>
          <w:numId w:val="2"/>
        </w:numPr>
        <w:jc w:val="both"/>
      </w:pPr>
      <w:r>
        <w:t>Aplikáciu je možné stiahnuť z 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alebo z Google </w:t>
      </w:r>
      <w:proofErr w:type="spellStart"/>
      <w:r>
        <w:t>Play</w:t>
      </w:r>
      <w:proofErr w:type="spellEnd"/>
    </w:p>
    <w:p w14:paraId="04A586CA" w14:textId="67C2E74D" w:rsidR="005248CF" w:rsidRDefault="005248CF" w:rsidP="005248CF">
      <w:pPr>
        <w:pStyle w:val="Odsekzoznamu"/>
        <w:numPr>
          <w:ilvl w:val="0"/>
          <w:numId w:val="2"/>
        </w:numPr>
        <w:jc w:val="both"/>
      </w:pPr>
      <w:r>
        <w:t>Po stiahnutí budete vyzvaní na prvé prihlásenie pomocou prihlasovacích údajov, ktoré používate aj na webovom portáli IAD ONLINE</w:t>
      </w:r>
    </w:p>
    <w:p w14:paraId="0B760444" w14:textId="03767A0E" w:rsidR="005248CF" w:rsidRDefault="005248CF" w:rsidP="005248CF">
      <w:pPr>
        <w:pStyle w:val="Odsekzoznamu"/>
        <w:numPr>
          <w:ilvl w:val="0"/>
          <w:numId w:val="2"/>
        </w:numPr>
        <w:jc w:val="both"/>
      </w:pPr>
      <w:r>
        <w:t>Cez aplikáciu je možné dojednať „Registráciu podielnika“ (nového investora) alebo „Registráciu sprostredkovateľa“ , ktorý touto registráciou získa aj prístupové kódy do webového portálu IAD ONLINE</w:t>
      </w:r>
    </w:p>
    <w:p w14:paraId="7335217B" w14:textId="06EF9475" w:rsidR="005248CF" w:rsidRDefault="005248CF" w:rsidP="005248CF">
      <w:pPr>
        <w:jc w:val="both"/>
      </w:pPr>
    </w:p>
    <w:p w14:paraId="301EF916" w14:textId="2F469DC1" w:rsidR="005248CF" w:rsidRDefault="005248CF" w:rsidP="005248CF">
      <w:pPr>
        <w:jc w:val="both"/>
      </w:pPr>
    </w:p>
    <w:p w14:paraId="05B3E1AC" w14:textId="1FB7A9E4" w:rsidR="005248CF" w:rsidRDefault="005248CF" w:rsidP="005248CF">
      <w:pPr>
        <w:jc w:val="both"/>
      </w:pPr>
    </w:p>
    <w:p w14:paraId="54C7E98C" w14:textId="56F7E7D8" w:rsidR="005248CF" w:rsidRPr="005248CF" w:rsidRDefault="005248CF" w:rsidP="005248CF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5248CF">
        <w:rPr>
          <w:b/>
          <w:bCs/>
          <w:sz w:val="28"/>
          <w:szCs w:val="24"/>
        </w:rPr>
        <w:t>„Žiadosť o registráciu podielnika“ (Nového investora)</w:t>
      </w:r>
    </w:p>
    <w:p w14:paraId="54A8237E" w14:textId="2B20AE07" w:rsidR="005248CF" w:rsidRDefault="00E06B3F" w:rsidP="005248CF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96A83D" wp14:editId="017BCF14">
            <wp:simplePos x="0" y="0"/>
            <wp:positionH relativeFrom="column">
              <wp:posOffset>4624705</wp:posOffset>
            </wp:positionH>
            <wp:positionV relativeFrom="paragraph">
              <wp:posOffset>4445</wp:posOffset>
            </wp:positionV>
            <wp:extent cx="1821180" cy="2651760"/>
            <wp:effectExtent l="0" t="0" r="7620" b="0"/>
            <wp:wrapTight wrapText="bothSides">
              <wp:wrapPolygon edited="0">
                <wp:start x="0" y="0"/>
                <wp:lineTo x="0" y="21414"/>
                <wp:lineTo x="21464" y="21414"/>
                <wp:lineTo x="21464" y="0"/>
                <wp:lineTo x="0" y="0"/>
              </wp:wrapPolygon>
            </wp:wrapTight>
            <wp:docPr id="3" name="Obrázok 3" descr="Nie je k dispozícii žiadny pop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e je k dispozícii žiadny popi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36B1D45" wp14:editId="078E6AAE">
            <wp:simplePos x="0" y="0"/>
            <wp:positionH relativeFrom="column">
              <wp:posOffset>2864485</wp:posOffset>
            </wp:positionH>
            <wp:positionV relativeFrom="paragraph">
              <wp:posOffset>4445</wp:posOffset>
            </wp:positionV>
            <wp:extent cx="1626870" cy="2659380"/>
            <wp:effectExtent l="0" t="0" r="0" b="7620"/>
            <wp:wrapTight wrapText="bothSides">
              <wp:wrapPolygon edited="0">
                <wp:start x="0" y="0"/>
                <wp:lineTo x="0" y="21507"/>
                <wp:lineTo x="21246" y="21507"/>
                <wp:lineTo x="21246" y="0"/>
                <wp:lineTo x="0" y="0"/>
              </wp:wrapPolygon>
            </wp:wrapTight>
            <wp:docPr id="2" name="Obrázok 2" descr="Nie je k dispozícii žiadny pop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e je k dispozícii žiadny popi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A928C" w14:textId="1A094546" w:rsidR="005248CF" w:rsidRDefault="005248CF" w:rsidP="005248CF">
      <w:pPr>
        <w:jc w:val="both"/>
      </w:pPr>
      <w:r>
        <w:t xml:space="preserve">Bezpapierovú registráciu je možné dojednať iba pre FO, tzn. na rodné číslo a iba pre plnoletú osobu. </w:t>
      </w:r>
    </w:p>
    <w:p w14:paraId="1AC4F426" w14:textId="47D56EB3" w:rsidR="0037436C" w:rsidRDefault="0037436C" w:rsidP="005248CF">
      <w:pPr>
        <w:jc w:val="both"/>
      </w:pPr>
      <w:r>
        <w:t xml:space="preserve">Je povinné vyplniť všetky červené (povinné) polia. </w:t>
      </w:r>
    </w:p>
    <w:p w14:paraId="04859F17" w14:textId="16E13B89" w:rsidR="00E06B3F" w:rsidRDefault="00E06B3F" w:rsidP="005248CF">
      <w:pPr>
        <w:jc w:val="both"/>
      </w:pPr>
    </w:p>
    <w:p w14:paraId="128ADE40" w14:textId="6214F922" w:rsidR="0037436C" w:rsidRDefault="0037436C" w:rsidP="005248CF">
      <w:pPr>
        <w:jc w:val="both"/>
      </w:pPr>
      <w:r>
        <w:t>Pri štátnej príslušnosti stačí napísať prvé písmeno štátu a bude ponúknutý zoznam na výber. To platí pre všetky políčka, kam sa vypisuje štát (nestačí napísať iba SR = registrácia v takomto prípade nebude odoslaná do IAD).</w:t>
      </w:r>
    </w:p>
    <w:p w14:paraId="0D67E46C" w14:textId="210AD536" w:rsidR="00E06B3F" w:rsidRDefault="00E06B3F" w:rsidP="005248CF">
      <w:pPr>
        <w:jc w:val="both"/>
      </w:pPr>
    </w:p>
    <w:p w14:paraId="254E6F15" w14:textId="6204A3B0" w:rsidR="00E06B3F" w:rsidRDefault="00E06B3F" w:rsidP="005248CF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60C102" wp14:editId="0E9FED3F">
            <wp:simplePos x="0" y="0"/>
            <wp:positionH relativeFrom="column">
              <wp:posOffset>4655185</wp:posOffset>
            </wp:positionH>
            <wp:positionV relativeFrom="paragraph">
              <wp:posOffset>322580</wp:posOffset>
            </wp:positionV>
            <wp:extent cx="1822450" cy="3017520"/>
            <wp:effectExtent l="0" t="0" r="6350" b="0"/>
            <wp:wrapTight wrapText="bothSides">
              <wp:wrapPolygon edited="0">
                <wp:start x="0" y="0"/>
                <wp:lineTo x="0" y="21409"/>
                <wp:lineTo x="21449" y="21409"/>
                <wp:lineTo x="21449" y="0"/>
                <wp:lineTo x="0" y="0"/>
              </wp:wrapPolygon>
            </wp:wrapTight>
            <wp:docPr id="4" name="Obrázok 4" descr="Nie je k dispozícii žiadny pop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e je k dispozícii žiadny popi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Pri adrese stačí napísať ulicu a ponúkne Vám automaticky ulicu, mesto a PSČ, ktoré sa dotiahnu automaticky. Dopíšete už iba číslo domu. Pri často opakovaných uliciach (napr. Hlavná) sa odporúča vypísať adresu manuálne, nakoľko nemusia byť ponúknuté všetky obce a mestá. </w:t>
      </w:r>
    </w:p>
    <w:p w14:paraId="77CDA47C" w14:textId="704BA457" w:rsidR="00E06B3F" w:rsidRDefault="00E06B3F" w:rsidP="005248CF">
      <w:pPr>
        <w:jc w:val="both"/>
      </w:pPr>
    </w:p>
    <w:p w14:paraId="6BE9F012" w14:textId="7D625A7B" w:rsidR="005248CF" w:rsidRDefault="00E06B3F" w:rsidP="005248CF">
      <w:pPr>
        <w:jc w:val="both"/>
      </w:pPr>
      <w:r>
        <w:t>Podmienkou pre bezpapierovú registráciu je elektronická komunikácia, pretože kópia zmluvy príde investorovi na email, čiže je dôležité zadať správnu emailovú adresu investora a číslo mobilného telefónu investora (tam príde overovacia SMS pri podpise). Na emailovú adresu budú po spracovaní Registrácie podielnika zaslané zaheslované prístupové kódy do IAD ONLINE a SMS- kou heslo na otvorenie týchto kódov.</w:t>
      </w:r>
      <w:r w:rsidRPr="00E06B3F">
        <w:t xml:space="preserve"> </w:t>
      </w:r>
    </w:p>
    <w:p w14:paraId="41360A55" w14:textId="51373D37" w:rsidR="00E06B3F" w:rsidRDefault="00E06B3F" w:rsidP="005248CF">
      <w:pPr>
        <w:jc w:val="both"/>
      </w:pPr>
    </w:p>
    <w:p w14:paraId="4F3434C1" w14:textId="20D8BEC9" w:rsidR="00E06B3F" w:rsidRDefault="00E06B3F" w:rsidP="005248CF">
      <w:pPr>
        <w:jc w:val="both"/>
      </w:pPr>
    </w:p>
    <w:p w14:paraId="361BE35C" w14:textId="66EE1F0E" w:rsidR="00E06B3F" w:rsidRDefault="00E06B3F" w:rsidP="005248CF">
      <w:pPr>
        <w:jc w:val="both"/>
      </w:pPr>
    </w:p>
    <w:p w14:paraId="582A45BC" w14:textId="68C21B7B" w:rsidR="00E06B3F" w:rsidRDefault="00E06B3F" w:rsidP="005248CF">
      <w:pPr>
        <w:jc w:val="both"/>
      </w:pPr>
    </w:p>
    <w:p w14:paraId="79A523E2" w14:textId="4F5E8C03" w:rsidR="00E06B3F" w:rsidRDefault="00E06B3F" w:rsidP="005248CF">
      <w:pPr>
        <w:jc w:val="both"/>
      </w:pPr>
    </w:p>
    <w:p w14:paraId="792E331E" w14:textId="7C6BF28B" w:rsidR="00E06B3F" w:rsidRDefault="00E06B3F" w:rsidP="005248CF">
      <w:pPr>
        <w:jc w:val="both"/>
      </w:pPr>
    </w:p>
    <w:p w14:paraId="5444A705" w14:textId="68C853A4" w:rsidR="00E06B3F" w:rsidRDefault="00E06B3F" w:rsidP="005248CF">
      <w:pPr>
        <w:jc w:val="both"/>
      </w:pPr>
    </w:p>
    <w:p w14:paraId="683D98D6" w14:textId="7DD823B0" w:rsidR="00E06B3F" w:rsidRDefault="005E5865" w:rsidP="005248CF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82A5213" wp14:editId="73BD7F33">
            <wp:simplePos x="0" y="0"/>
            <wp:positionH relativeFrom="page">
              <wp:posOffset>5716270</wp:posOffset>
            </wp:positionH>
            <wp:positionV relativeFrom="paragraph">
              <wp:posOffset>0</wp:posOffset>
            </wp:positionV>
            <wp:extent cx="1638300" cy="2369820"/>
            <wp:effectExtent l="0" t="0" r="0" b="0"/>
            <wp:wrapTight wrapText="bothSides">
              <wp:wrapPolygon edited="0">
                <wp:start x="0" y="0"/>
                <wp:lineTo x="0" y="21357"/>
                <wp:lineTo x="21349" y="21357"/>
                <wp:lineTo x="21349" y="0"/>
                <wp:lineTo x="0" y="0"/>
              </wp:wrapPolygon>
            </wp:wrapTight>
            <wp:docPr id="5" name="Obrázok 5" descr="Nie je k dispozícii žiadny pop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ie je k dispozícii žiadny popis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57"/>
                    <a:stretch/>
                  </pic:blipFill>
                  <pic:spPr bwMode="auto">
                    <a:xfrm>
                      <a:off x="0" y="0"/>
                      <a:ext cx="16383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>INVESTIČNÝ DOTAZNÍK</w:t>
      </w:r>
    </w:p>
    <w:p w14:paraId="66DB0C48" w14:textId="77777777" w:rsidR="005E5865" w:rsidRDefault="005E5865" w:rsidP="005248CF">
      <w:pPr>
        <w:jc w:val="both"/>
      </w:pPr>
    </w:p>
    <w:p w14:paraId="0C6437C9" w14:textId="3FB3AD84" w:rsidR="00E71D9B" w:rsidRDefault="00E71D9B" w:rsidP="005248CF">
      <w:pPr>
        <w:jc w:val="both"/>
      </w:pPr>
      <w:r>
        <w:t xml:space="preserve">Ak investor nie je ochotný uviesť mesačné záväzky, prípadne výšku majetku, je potrebné uviesť tam 0 (nie je možné nechať prázdne políčko, prípadne iný znak, pretože registrácia v takom prípade nemusí byť úspešná). </w:t>
      </w:r>
    </w:p>
    <w:p w14:paraId="1AC501B0" w14:textId="77777777" w:rsidR="005E5865" w:rsidRDefault="005E5865" w:rsidP="005248CF">
      <w:pPr>
        <w:jc w:val="both"/>
      </w:pPr>
    </w:p>
    <w:p w14:paraId="3C57BCB6" w14:textId="737997E4" w:rsidR="00E71D9B" w:rsidRDefault="00E71D9B" w:rsidP="005248CF">
      <w:pPr>
        <w:jc w:val="both"/>
      </w:pPr>
      <w:r>
        <w:t xml:space="preserve">Údaje o finančnom sprostredkovateľovi by mali byť dotiahnuté zo systému IAD. Ak by niektorý údaj chýbal, je možné ho doplniť. </w:t>
      </w:r>
    </w:p>
    <w:p w14:paraId="7C01135D" w14:textId="77777777" w:rsidR="005E5865" w:rsidRDefault="005E5865" w:rsidP="005248CF">
      <w:pPr>
        <w:jc w:val="both"/>
      </w:pPr>
    </w:p>
    <w:p w14:paraId="717FDB9C" w14:textId="12DE7A28" w:rsidR="00E71D9B" w:rsidRDefault="00E71D9B" w:rsidP="005248CF">
      <w:pPr>
        <w:jc w:val="both"/>
      </w:pPr>
      <w:r>
        <w:t xml:space="preserve">V prípade aktualizácie údajov je možné sa obrátiť mailom na: </w:t>
      </w:r>
      <w:hyperlink r:id="rId10" w:history="1">
        <w:r w:rsidRPr="00127BBD">
          <w:rPr>
            <w:rStyle w:val="Hypertextovprepojenie"/>
          </w:rPr>
          <w:t>info@iad.sk</w:t>
        </w:r>
      </w:hyperlink>
      <w:r>
        <w:t xml:space="preserve"> </w:t>
      </w:r>
    </w:p>
    <w:p w14:paraId="4E62DD30" w14:textId="5050D7E3" w:rsidR="00E71D9B" w:rsidRDefault="00E71D9B" w:rsidP="005248CF">
      <w:pPr>
        <w:jc w:val="both"/>
      </w:pPr>
    </w:p>
    <w:p w14:paraId="4876F81B" w14:textId="07B3D62E" w:rsidR="005E5865" w:rsidRDefault="005E5865" w:rsidP="005248CF">
      <w:pPr>
        <w:jc w:val="both"/>
      </w:pPr>
      <w:r>
        <w:t>V závere je potrebné priamo z aplikácie odfotiť prednú a zadnú stranu občianskeho preukazu, resp. iného dokladu totožnosti.</w:t>
      </w:r>
    </w:p>
    <w:p w14:paraId="192C49D4" w14:textId="5318F673" w:rsidR="005E5865" w:rsidRDefault="005E5865" w:rsidP="005248CF">
      <w:pPr>
        <w:jc w:val="both"/>
      </w:pPr>
    </w:p>
    <w:p w14:paraId="7FB36899" w14:textId="47C5C70E" w:rsidR="005E5865" w:rsidRDefault="005E5865" w:rsidP="005248CF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E37B73C" wp14:editId="37019572">
            <wp:simplePos x="0" y="0"/>
            <wp:positionH relativeFrom="column">
              <wp:posOffset>4723765</wp:posOffset>
            </wp:positionH>
            <wp:positionV relativeFrom="paragraph">
              <wp:posOffset>14605</wp:posOffset>
            </wp:positionV>
            <wp:extent cx="1851025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341" y="21401"/>
                <wp:lineTo x="21341" y="0"/>
                <wp:lineTo x="0" y="0"/>
              </wp:wrapPolygon>
            </wp:wrapTight>
            <wp:docPr id="6" name="Obrázok 6" descr="Nie je k dispozícii žiadny pop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ie je k dispozícii žiadny popis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39"/>
                    <a:stretch/>
                  </pic:blipFill>
                  <pic:spPr bwMode="auto">
                    <a:xfrm>
                      <a:off x="0" y="0"/>
                      <a:ext cx="185102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Následne sa investor podpíše (prstom na obrazovke vo vyznačenom priestore) a následne príde sprostredkovateľovi, ako aj investorovi SMS s overovacím kódom, ktorý prepíšete a potvrdíte tlačidlom „overiť“. Po úspešnom odoslaní formuláru na server IAD sa potvrdením tlačidla vrátite na hlavnú stránku. </w:t>
      </w:r>
    </w:p>
    <w:p w14:paraId="097243EC" w14:textId="4BE96593" w:rsidR="005E5865" w:rsidRDefault="005E5865" w:rsidP="005248CF">
      <w:pPr>
        <w:jc w:val="both"/>
      </w:pPr>
    </w:p>
    <w:p w14:paraId="53EAA7D2" w14:textId="653D36F2" w:rsidR="005E5865" w:rsidRDefault="005E5865" w:rsidP="005248CF">
      <w:pPr>
        <w:jc w:val="both"/>
      </w:pPr>
    </w:p>
    <w:p w14:paraId="7871D8D2" w14:textId="4297FA9B" w:rsidR="005E5865" w:rsidRDefault="005E5865" w:rsidP="005248CF">
      <w:pPr>
        <w:jc w:val="both"/>
      </w:pPr>
    </w:p>
    <w:p w14:paraId="5B75F223" w14:textId="6C1DA86D" w:rsidR="005E5865" w:rsidRDefault="005E5865" w:rsidP="005248CF">
      <w:pPr>
        <w:jc w:val="both"/>
      </w:pPr>
      <w:r>
        <w:t>ZMLUVNÁ DOKUMENTÁCIA</w:t>
      </w:r>
    </w:p>
    <w:p w14:paraId="48D34287" w14:textId="77777777" w:rsidR="0097491C" w:rsidRDefault="0097491C" w:rsidP="005248CF">
      <w:pPr>
        <w:jc w:val="both"/>
      </w:pPr>
    </w:p>
    <w:p w14:paraId="48724610" w14:textId="2A058606" w:rsidR="005E5865" w:rsidRDefault="005E5865" w:rsidP="005248CF">
      <w:pPr>
        <w:jc w:val="both"/>
      </w:pPr>
      <w:r>
        <w:t xml:space="preserve">V nočnom spracovaní príde investorovi aj sprostredkovateľovi na email zaheslovaná zmluva vrátane platobných údajov, ako aj čísiel účtov podľa jednotlivých investičných </w:t>
      </w:r>
      <w:r w:rsidR="0097491C">
        <w:t>programov.</w:t>
      </w:r>
    </w:p>
    <w:p w14:paraId="30F35F09" w14:textId="0391A15C" w:rsidR="0097491C" w:rsidRDefault="0097491C" w:rsidP="005248CF">
      <w:pPr>
        <w:jc w:val="both"/>
      </w:pPr>
    </w:p>
    <w:p w14:paraId="04E7E5AC" w14:textId="32A38214" w:rsidR="0097491C" w:rsidRDefault="0097491C" w:rsidP="005248CF">
      <w:pPr>
        <w:jc w:val="both"/>
      </w:pPr>
      <w:r>
        <w:t xml:space="preserve">Po akceptovaní Žiadosti o registráciu je investorovi automaticky odoslaný email s uvítacím listom, a tiež následne aj email s kódmi pre prihlásenie do IAD ONLINE. </w:t>
      </w:r>
    </w:p>
    <w:p w14:paraId="45C1F8F4" w14:textId="3D78919E" w:rsidR="0097491C" w:rsidRDefault="0097491C" w:rsidP="005248CF">
      <w:pPr>
        <w:jc w:val="both"/>
      </w:pPr>
    </w:p>
    <w:p w14:paraId="5577203B" w14:textId="62A51ED0" w:rsidR="0097491C" w:rsidRDefault="0097491C" w:rsidP="005248CF">
      <w:pPr>
        <w:jc w:val="both"/>
      </w:pPr>
      <w:r>
        <w:t>Ak si chcete registráciu predpripraviť, môžete si ju rozpísať a uložíte si ju ako nedokončenú medzi Rozpísané registrácie. Následne pri stretnutí s investorom ju dokončíte (odfotením dokladov a podpismi) a odošlete do IAD.</w:t>
      </w:r>
    </w:p>
    <w:p w14:paraId="739C088C" w14:textId="4400CDC8" w:rsidR="0097491C" w:rsidRDefault="0097491C" w:rsidP="005248CF">
      <w:pPr>
        <w:jc w:val="both"/>
      </w:pPr>
    </w:p>
    <w:p w14:paraId="6DE35349" w14:textId="770BBC76" w:rsidR="0097491C" w:rsidRDefault="0097491C" w:rsidP="005248CF">
      <w:pPr>
        <w:jc w:val="both"/>
      </w:pPr>
      <w:r>
        <w:t>Pre ukončenie práce stačí aplikáciu opustiť/zavrieť bez kliknutia na „Odhlásiť“. Ak kliknete na „Odhlásiť“ tak pri ďalšom prihlásení bude potrebné sa prihlásiť heslom aj šifrovacím kľúčom (ako do IAD ONLINE) a nastaviť si opätovne vstupný kód.</w:t>
      </w:r>
    </w:p>
    <w:p w14:paraId="1849F7ED" w14:textId="68B8F8B7" w:rsidR="0097491C" w:rsidRDefault="0097491C" w:rsidP="005248CF">
      <w:pPr>
        <w:jc w:val="both"/>
      </w:pPr>
    </w:p>
    <w:p w14:paraId="1B2A7879" w14:textId="42F10B1E" w:rsidR="0097491C" w:rsidRDefault="0097491C" w:rsidP="005248CF">
      <w:pPr>
        <w:jc w:val="both"/>
      </w:pPr>
      <w:r>
        <w:t xml:space="preserve">V prípade technických problémov, prípadne tipov na zlepšenie, napíšte prosím svoje postrehy s priloženým printscreenom na </w:t>
      </w:r>
      <w:hyperlink r:id="rId12" w:history="1">
        <w:r w:rsidRPr="00127BBD">
          <w:rPr>
            <w:rStyle w:val="Hypertextovprepojenie"/>
          </w:rPr>
          <w:t>info@iad.sk</w:t>
        </w:r>
      </w:hyperlink>
    </w:p>
    <w:p w14:paraId="11D2B17A" w14:textId="77777777" w:rsidR="0097491C" w:rsidRDefault="0097491C" w:rsidP="005248CF">
      <w:pPr>
        <w:jc w:val="both"/>
      </w:pPr>
    </w:p>
    <w:p w14:paraId="1338DB48" w14:textId="77777777" w:rsidR="005E5865" w:rsidRPr="005248CF" w:rsidRDefault="005E5865" w:rsidP="005248CF">
      <w:pPr>
        <w:jc w:val="both"/>
      </w:pPr>
    </w:p>
    <w:sectPr w:rsidR="005E5865" w:rsidRPr="00524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7928"/>
    <w:multiLevelType w:val="hybridMultilevel"/>
    <w:tmpl w:val="B518E8C0"/>
    <w:lvl w:ilvl="0" w:tplc="74D0C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56D55"/>
    <w:multiLevelType w:val="hybridMultilevel"/>
    <w:tmpl w:val="B4C6AB6E"/>
    <w:lvl w:ilvl="0" w:tplc="DDBE5C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681461">
    <w:abstractNumId w:val="0"/>
  </w:num>
  <w:num w:numId="2" w16cid:durableId="86876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CF"/>
    <w:rsid w:val="003419E0"/>
    <w:rsid w:val="0037436C"/>
    <w:rsid w:val="003E0E22"/>
    <w:rsid w:val="004627B4"/>
    <w:rsid w:val="005248CF"/>
    <w:rsid w:val="005E5865"/>
    <w:rsid w:val="006261D3"/>
    <w:rsid w:val="006456B5"/>
    <w:rsid w:val="0097491C"/>
    <w:rsid w:val="00A87808"/>
    <w:rsid w:val="00D30026"/>
    <w:rsid w:val="00D41B4D"/>
    <w:rsid w:val="00DD6F70"/>
    <w:rsid w:val="00E06B3F"/>
    <w:rsid w:val="00E71D9B"/>
    <w:rsid w:val="00F5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9923"/>
  <w15:chartTrackingRefBased/>
  <w15:docId w15:val="{4A904AD1-48D4-4B2C-BA29-BE304414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48C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71D9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7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info@iad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mailto:info@iad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Sokol</dc:creator>
  <cp:keywords/>
  <dc:description/>
  <cp:lastModifiedBy>Marek Sokol</cp:lastModifiedBy>
  <cp:revision>1</cp:revision>
  <dcterms:created xsi:type="dcterms:W3CDTF">2022-10-10T10:20:00Z</dcterms:created>
  <dcterms:modified xsi:type="dcterms:W3CDTF">2022-10-10T13:42:00Z</dcterms:modified>
</cp:coreProperties>
</file>