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443A8" w14:textId="77777777" w:rsidR="00D33D0D" w:rsidRDefault="00D33D0D" w:rsidP="00D33D0D">
      <w:pPr>
        <w:pStyle w:val="NormalWeb"/>
        <w:jc w:val="center"/>
      </w:pPr>
      <w:r>
        <w:t>Dobrý deň,</w:t>
      </w:r>
    </w:p>
    <w:p w14:paraId="4A74692F" w14:textId="377107D0" w:rsidR="00D33D0D" w:rsidRDefault="00D33D0D" w:rsidP="00D33D0D">
      <w:pPr>
        <w:pStyle w:val="NormalWeb"/>
        <w:jc w:val="center"/>
      </w:pPr>
      <w:r>
        <w:t>máme za sebou druhý kvartál 2023, v dnešnom servisnom liste sa chcem spolu s Vami pozrieť na niekoľko významných udalostí tohto roka a spolu urobíme krátke zamyslenie nad úvermi, bývaním a naším investovaním.</w:t>
      </w:r>
    </w:p>
    <w:p w14:paraId="64BD4602" w14:textId="77777777" w:rsidR="00D33D0D" w:rsidRDefault="00D33D0D" w:rsidP="000760ED">
      <w:pPr>
        <w:shd w:val="clear" w:color="auto" w:fill="FFFFFF"/>
        <w:spacing w:after="0" w:line="240" w:lineRule="auto"/>
        <w:ind w:left="2832" w:firstLine="708"/>
        <w:jc w:val="both"/>
        <w:textAlignment w:val="baseline"/>
        <w:outlineLvl w:val="0"/>
        <w:rPr>
          <w:rFonts w:ascii="Courier New" w:eastAsia="Times New Roman" w:hAnsi="Courier New" w:cs="Courier New"/>
          <w:b/>
          <w:bCs/>
          <w:color w:val="000000" w:themeColor="text1"/>
          <w:kern w:val="36"/>
          <w:sz w:val="24"/>
          <w:szCs w:val="24"/>
          <w:lang w:eastAsia="sk-SK"/>
          <w14:ligatures w14:val="none"/>
        </w:rPr>
      </w:pPr>
    </w:p>
    <w:p w14:paraId="77075499" w14:textId="77777777" w:rsidR="00D33D0D" w:rsidRDefault="00D33D0D" w:rsidP="000760ED">
      <w:pPr>
        <w:shd w:val="clear" w:color="auto" w:fill="FFFFFF"/>
        <w:spacing w:after="0" w:line="240" w:lineRule="auto"/>
        <w:ind w:left="2832" w:firstLine="708"/>
        <w:jc w:val="both"/>
        <w:textAlignment w:val="baseline"/>
        <w:outlineLvl w:val="0"/>
        <w:rPr>
          <w:rFonts w:ascii="Courier New" w:eastAsia="Times New Roman" w:hAnsi="Courier New" w:cs="Courier New"/>
          <w:b/>
          <w:bCs/>
          <w:color w:val="000000" w:themeColor="text1"/>
          <w:kern w:val="36"/>
          <w:sz w:val="24"/>
          <w:szCs w:val="24"/>
          <w:lang w:eastAsia="sk-SK"/>
          <w14:ligatures w14:val="none"/>
        </w:rPr>
      </w:pPr>
    </w:p>
    <w:p w14:paraId="07DA66F0" w14:textId="4C33B72F" w:rsidR="002310A4" w:rsidRPr="00A0035F" w:rsidRDefault="00E61E30" w:rsidP="000760ED">
      <w:pPr>
        <w:shd w:val="clear" w:color="auto" w:fill="FFFFFF"/>
        <w:spacing w:after="0" w:line="240" w:lineRule="auto"/>
        <w:ind w:left="2832" w:firstLine="708"/>
        <w:jc w:val="both"/>
        <w:textAlignment w:val="baseline"/>
        <w:outlineLvl w:val="0"/>
        <w:rPr>
          <w:rFonts w:ascii="Courier New" w:eastAsia="Times New Roman" w:hAnsi="Courier New" w:cs="Courier New"/>
          <w:b/>
          <w:bCs/>
          <w:color w:val="000000" w:themeColor="text1"/>
          <w:kern w:val="36"/>
          <w:sz w:val="24"/>
          <w:szCs w:val="24"/>
          <w:lang w:eastAsia="sk-SK"/>
          <w14:ligatures w14:val="none"/>
        </w:rPr>
      </w:pPr>
      <w:r w:rsidRPr="00A0035F">
        <w:rPr>
          <w:rFonts w:ascii="Courier New" w:eastAsia="Times New Roman" w:hAnsi="Courier New" w:cs="Courier New"/>
          <w:b/>
          <w:bCs/>
          <w:color w:val="000000" w:themeColor="text1"/>
          <w:kern w:val="36"/>
          <w:sz w:val="24"/>
          <w:szCs w:val="24"/>
          <w:lang w:eastAsia="sk-SK"/>
          <w14:ligatures w14:val="none"/>
        </w:rPr>
        <w:t>Ú</w:t>
      </w:r>
      <w:r w:rsidR="002310A4" w:rsidRPr="00A0035F">
        <w:rPr>
          <w:rFonts w:ascii="Courier New" w:eastAsia="Times New Roman" w:hAnsi="Courier New" w:cs="Courier New"/>
          <w:b/>
          <w:bCs/>
          <w:color w:val="000000" w:themeColor="text1"/>
          <w:kern w:val="36"/>
          <w:sz w:val="24"/>
          <w:szCs w:val="24"/>
          <w:lang w:eastAsia="sk-SK"/>
          <w14:ligatures w14:val="none"/>
        </w:rPr>
        <w:t>very a</w:t>
      </w:r>
      <w:r w:rsidRPr="00A0035F">
        <w:rPr>
          <w:rFonts w:ascii="Courier New" w:eastAsia="Times New Roman" w:hAnsi="Courier New" w:cs="Courier New"/>
          <w:b/>
          <w:bCs/>
          <w:color w:val="000000" w:themeColor="text1"/>
          <w:kern w:val="36"/>
          <w:sz w:val="24"/>
          <w:szCs w:val="24"/>
          <w:lang w:eastAsia="sk-SK"/>
          <w14:ligatures w14:val="none"/>
        </w:rPr>
        <w:t> </w:t>
      </w:r>
      <w:r w:rsidR="002310A4" w:rsidRPr="00A0035F">
        <w:rPr>
          <w:rFonts w:ascii="Courier New" w:eastAsia="Times New Roman" w:hAnsi="Courier New" w:cs="Courier New"/>
          <w:b/>
          <w:bCs/>
          <w:color w:val="000000" w:themeColor="text1"/>
          <w:kern w:val="36"/>
          <w:sz w:val="24"/>
          <w:szCs w:val="24"/>
          <w:lang w:eastAsia="sk-SK"/>
          <w14:ligatures w14:val="none"/>
        </w:rPr>
        <w:t>bývanie</w:t>
      </w:r>
    </w:p>
    <w:p w14:paraId="52A733EE" w14:textId="77777777" w:rsidR="00E61E30" w:rsidRPr="00A0035F" w:rsidRDefault="00E61E30" w:rsidP="000760ED">
      <w:pPr>
        <w:shd w:val="clear" w:color="auto" w:fill="FFFFFF"/>
        <w:spacing w:after="0" w:line="240" w:lineRule="auto"/>
        <w:ind w:left="2832" w:firstLine="708"/>
        <w:jc w:val="both"/>
        <w:textAlignment w:val="baseline"/>
        <w:outlineLvl w:val="0"/>
        <w:rPr>
          <w:rFonts w:ascii="Courier New" w:eastAsia="Times New Roman" w:hAnsi="Courier New" w:cs="Courier New"/>
          <w:b/>
          <w:bCs/>
          <w:color w:val="000000" w:themeColor="text1"/>
          <w:kern w:val="36"/>
          <w:sz w:val="24"/>
          <w:szCs w:val="24"/>
          <w:lang w:eastAsia="sk-SK"/>
          <w14:ligatures w14:val="none"/>
        </w:rPr>
      </w:pPr>
    </w:p>
    <w:p w14:paraId="1C88B296" w14:textId="18C3CD14" w:rsidR="002A5307" w:rsidRPr="00A0035F" w:rsidRDefault="002310A4" w:rsidP="000760E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</w:pPr>
      <w:r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ab/>
      </w:r>
      <w:r w:rsidR="00423FE1"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>Od</w:t>
      </w:r>
      <w:r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 prvej polovic</w:t>
      </w:r>
      <w:r w:rsidR="00423FE1"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>e</w:t>
      </w:r>
      <w:r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 roka 2022 </w:t>
      </w:r>
      <w:r w:rsidR="007D45AE"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>banky</w:t>
      </w:r>
      <w:r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 na Slovensku zdvíh</w:t>
      </w:r>
      <w:r w:rsidR="00423FE1"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>ajú</w:t>
      </w:r>
      <w:r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 úrokové sadzby. Z</w:t>
      </w:r>
      <w:r w:rsidR="00A0035F"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> </w:t>
      </w:r>
      <w:r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>ultra</w:t>
      </w:r>
      <w:r w:rsidR="00A0035F"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>-</w:t>
      </w:r>
      <w:r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>nízkych sadzieb</w:t>
      </w:r>
      <w:r w:rsidR="002D3473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 </w:t>
      </w:r>
      <w:r w:rsidR="00676B8F"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- </w:t>
      </w:r>
      <w:r w:rsidR="00CA1503"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v Q1 2022 </w:t>
      </w:r>
      <w:r w:rsidR="00676B8F"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to bolo </w:t>
      </w:r>
      <w:r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okolo </w:t>
      </w:r>
      <w:r w:rsidR="007D45AE"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>1</w:t>
      </w:r>
      <w:r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% </w:t>
      </w:r>
      <w:r w:rsidR="007D45AE"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(pamätám si na </w:t>
      </w:r>
      <w:r w:rsidR="00CA1503"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kampaň na </w:t>
      </w:r>
      <w:r w:rsidR="00224C38"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>neuveriteľných</w:t>
      </w:r>
      <w:r w:rsidR="007D45AE"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 0,4%) </w:t>
      </w:r>
      <w:r w:rsidR="007428D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- </w:t>
      </w:r>
      <w:r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sme za niečo vyše roka </w:t>
      </w:r>
      <w:r w:rsidR="00423FE1"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>na</w:t>
      </w:r>
      <w:r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>rástli o</w:t>
      </w:r>
      <w:r w:rsidR="007D45AE"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> viac ako 3</w:t>
      </w:r>
      <w:r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%. </w:t>
      </w:r>
      <w:r w:rsidR="000C2C58" w:rsidRPr="00A0035F">
        <w:rPr>
          <w:rFonts w:ascii="Courier New" w:eastAsia="Times New Roman" w:hAnsi="Courier New" w:cs="Courier New"/>
          <w:color w:val="000000" w:themeColor="text1"/>
          <w:spacing w:val="15"/>
          <w:kern w:val="0"/>
          <w:sz w:val="24"/>
          <w:szCs w:val="24"/>
          <w:lang w:eastAsia="sk-SK"/>
          <w14:ligatures w14:val="none"/>
        </w:rPr>
        <w:t xml:space="preserve">Keď sme </w:t>
      </w:r>
      <w:r w:rsidR="00676B8F" w:rsidRPr="00A0035F">
        <w:rPr>
          <w:rFonts w:ascii="Courier New" w:eastAsia="Times New Roman" w:hAnsi="Courier New" w:cs="Courier New"/>
          <w:color w:val="000000" w:themeColor="text1"/>
          <w:spacing w:val="15"/>
          <w:kern w:val="0"/>
          <w:sz w:val="24"/>
          <w:szCs w:val="24"/>
          <w:lang w:eastAsia="sk-SK"/>
          <w14:ligatures w14:val="none"/>
        </w:rPr>
        <w:t xml:space="preserve">sa </w:t>
      </w:r>
      <w:r w:rsidR="000C2C58" w:rsidRPr="00A0035F">
        <w:rPr>
          <w:rFonts w:ascii="Courier New" w:eastAsia="Times New Roman" w:hAnsi="Courier New" w:cs="Courier New"/>
          <w:color w:val="000000" w:themeColor="text1"/>
          <w:spacing w:val="15"/>
          <w:kern w:val="0"/>
          <w:sz w:val="24"/>
          <w:szCs w:val="24"/>
          <w:lang w:eastAsia="sk-SK"/>
          <w14:ligatures w14:val="none"/>
        </w:rPr>
        <w:t xml:space="preserve">začiatkom roka 2022 </w:t>
      </w:r>
      <w:r w:rsidR="00676B8F" w:rsidRPr="00A0035F">
        <w:rPr>
          <w:rFonts w:ascii="Courier New" w:eastAsia="Times New Roman" w:hAnsi="Courier New" w:cs="Courier New"/>
          <w:color w:val="000000" w:themeColor="text1"/>
          <w:spacing w:val="15"/>
          <w:kern w:val="0"/>
          <w:sz w:val="24"/>
          <w:szCs w:val="24"/>
          <w:lang w:eastAsia="sk-SK"/>
          <w14:ligatures w14:val="none"/>
        </w:rPr>
        <w:t>tešili z takmer</w:t>
      </w:r>
      <w:r w:rsidR="000C2C58" w:rsidRPr="00A0035F">
        <w:rPr>
          <w:rFonts w:ascii="Courier New" w:eastAsia="Times New Roman" w:hAnsi="Courier New" w:cs="Courier New"/>
          <w:color w:val="000000" w:themeColor="text1"/>
          <w:spacing w:val="15"/>
          <w:kern w:val="0"/>
          <w:sz w:val="24"/>
          <w:szCs w:val="24"/>
          <w:lang w:eastAsia="sk-SK"/>
          <w14:ligatures w14:val="none"/>
        </w:rPr>
        <w:t xml:space="preserve"> najnižších úrokov v Eurozóne, teraz sme sa dostali na opačný okraj pásma – sme 4-tí najhorší. </w:t>
      </w:r>
      <w:r w:rsidR="002D3473">
        <w:rPr>
          <w:rFonts w:ascii="Courier New" w:eastAsia="Times New Roman" w:hAnsi="Courier New" w:cs="Courier New"/>
          <w:color w:val="000000" w:themeColor="text1"/>
          <w:spacing w:val="15"/>
          <w:kern w:val="0"/>
          <w:sz w:val="24"/>
          <w:szCs w:val="24"/>
          <w:lang w:eastAsia="sk-SK"/>
          <w14:ligatures w14:val="none"/>
        </w:rPr>
        <w:t>R</w:t>
      </w:r>
      <w:r w:rsidR="00676B8F"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ast úrokov ešte pokračuje, i keď sa výrazne spomalil. </w:t>
      </w:r>
      <w:r w:rsidR="000C2C58" w:rsidRPr="00A0035F">
        <w:rPr>
          <w:rFonts w:ascii="Courier New" w:eastAsia="Times New Roman" w:hAnsi="Courier New" w:cs="Courier New"/>
          <w:color w:val="000000" w:themeColor="text1"/>
          <w:spacing w:val="15"/>
          <w:kern w:val="0"/>
          <w:sz w:val="24"/>
          <w:szCs w:val="24"/>
          <w:lang w:eastAsia="sk-SK"/>
          <w14:ligatures w14:val="none"/>
        </w:rPr>
        <w:t>V</w:t>
      </w:r>
      <w:r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> súčasnosti je veľký úspech získať na hypotéke sadzbu pod 4%, väčšinou sa to skôr blíži k 5%...</w:t>
      </w:r>
    </w:p>
    <w:p w14:paraId="201A1C76" w14:textId="77777777" w:rsidR="00E61E30" w:rsidRPr="00A0035F" w:rsidRDefault="00E61E30" w:rsidP="000760E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</w:pPr>
    </w:p>
    <w:p w14:paraId="2E72B001" w14:textId="77777777" w:rsidR="00206DE1" w:rsidRDefault="007D10D8" w:rsidP="00206DE1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Courier New" w:eastAsia="Times New Roman" w:hAnsi="Courier New" w:cs="Courier New"/>
          <w:b/>
          <w:bCs/>
          <w:color w:val="000000" w:themeColor="text1"/>
          <w:kern w:val="0"/>
          <w:sz w:val="24"/>
          <w:szCs w:val="24"/>
          <w:lang w:eastAsia="sk-SK"/>
          <w14:ligatures w14:val="none"/>
        </w:rPr>
      </w:pPr>
      <w:r w:rsidRPr="00206DE1">
        <w:rPr>
          <w:rFonts w:ascii="Courier New" w:eastAsia="Times New Roman" w:hAnsi="Courier New" w:cs="Courier New"/>
          <w:b/>
          <w:bCs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Ako sa </w:t>
      </w:r>
      <w:r w:rsidR="00224C38" w:rsidRPr="00206DE1">
        <w:rPr>
          <w:rFonts w:ascii="Courier New" w:eastAsia="Times New Roman" w:hAnsi="Courier New" w:cs="Courier New"/>
          <w:b/>
          <w:bCs/>
          <w:color w:val="000000" w:themeColor="text1"/>
          <w:kern w:val="0"/>
          <w:sz w:val="24"/>
          <w:szCs w:val="24"/>
          <w:lang w:eastAsia="sk-SK"/>
          <w14:ligatures w14:val="none"/>
        </w:rPr>
        <w:t>dostať</w:t>
      </w:r>
      <w:r w:rsidRPr="00206DE1">
        <w:rPr>
          <w:rFonts w:ascii="Courier New" w:eastAsia="Times New Roman" w:hAnsi="Courier New" w:cs="Courier New"/>
          <w:b/>
          <w:bCs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 k najlacnejš</w:t>
      </w:r>
      <w:r w:rsidR="00E120F9" w:rsidRPr="00206DE1">
        <w:rPr>
          <w:rFonts w:ascii="Courier New" w:eastAsia="Times New Roman" w:hAnsi="Courier New" w:cs="Courier New"/>
          <w:b/>
          <w:bCs/>
          <w:color w:val="000000" w:themeColor="text1"/>
          <w:kern w:val="0"/>
          <w:sz w:val="24"/>
          <w:szCs w:val="24"/>
          <w:lang w:eastAsia="sk-SK"/>
          <w14:ligatures w14:val="none"/>
        </w:rPr>
        <w:t>e</w:t>
      </w:r>
      <w:r w:rsidRPr="00206DE1">
        <w:rPr>
          <w:rFonts w:ascii="Courier New" w:eastAsia="Times New Roman" w:hAnsi="Courier New" w:cs="Courier New"/>
          <w:b/>
          <w:bCs/>
          <w:color w:val="000000" w:themeColor="text1"/>
          <w:kern w:val="0"/>
          <w:sz w:val="24"/>
          <w:szCs w:val="24"/>
          <w:lang w:eastAsia="sk-SK"/>
          <w14:ligatures w14:val="none"/>
        </w:rPr>
        <w:t>j hypotéke?</w:t>
      </w:r>
    </w:p>
    <w:p w14:paraId="41D3A0FF" w14:textId="77777777" w:rsidR="00206DE1" w:rsidRPr="00206DE1" w:rsidRDefault="00206DE1" w:rsidP="00206DE1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Courier New" w:eastAsia="Times New Roman" w:hAnsi="Courier New" w:cs="Courier New"/>
          <w:b/>
          <w:bCs/>
          <w:color w:val="000000" w:themeColor="text1"/>
          <w:kern w:val="0"/>
          <w:sz w:val="24"/>
          <w:szCs w:val="24"/>
          <w:lang w:eastAsia="sk-SK"/>
          <w14:ligatures w14:val="none"/>
        </w:rPr>
      </w:pPr>
    </w:p>
    <w:p w14:paraId="6BC25E16" w14:textId="00AE05EF" w:rsidR="002D3473" w:rsidRDefault="007D10D8" w:rsidP="00206DE1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0"/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</w:pPr>
      <w:r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>Tak ako všade</w:t>
      </w:r>
      <w:r w:rsidR="007D45AE"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 okolo</w:t>
      </w:r>
      <w:r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, aj v úverovom svete </w:t>
      </w:r>
      <w:r w:rsidR="00206DE1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na nás </w:t>
      </w:r>
      <w:r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čakajú nástrahy. </w:t>
      </w:r>
      <w:r w:rsidR="00FF43BA"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Niekedy </w:t>
      </w:r>
      <w:r w:rsidR="000C2C58"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>ponuka</w:t>
      </w:r>
      <w:r w:rsidR="00FF43BA"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 vyzerá “na papieri” </w:t>
      </w:r>
      <w:r w:rsidR="00AE4DC4"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>lepšie</w:t>
      </w:r>
      <w:r w:rsidR="00FF43BA"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 </w:t>
      </w:r>
      <w:r w:rsidR="00AE4DC4"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>ako</w:t>
      </w:r>
      <w:r w:rsidR="000C2C58"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 </w:t>
      </w:r>
      <w:r w:rsidR="00676B8F"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v </w:t>
      </w:r>
      <w:r w:rsidR="000C2C58"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>skutočnosti</w:t>
      </w:r>
      <w:r w:rsidR="00FF43BA"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 naozaj je, a ak je podmienkou </w:t>
      </w:r>
      <w:r w:rsidR="00206DE1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>lepšej</w:t>
      </w:r>
      <w:r w:rsidR="00FF43BA"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 úrokovej sadzby aj uzavretie </w:t>
      </w:r>
      <w:r w:rsidR="00206DE1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ďalšieho </w:t>
      </w:r>
      <w:r w:rsidR="00FF43BA"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>nie-úplne-výhodného-produktu, tak je na mieste zvážiť, či</w:t>
      </w:r>
      <w:r w:rsidR="00224C38"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 </w:t>
      </w:r>
      <w:r w:rsidR="00FF43BA"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>sa to oplatí</w:t>
      </w:r>
      <w:r w:rsidR="002D3473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>.</w:t>
      </w:r>
      <w:r w:rsidR="001E5FB4"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 </w:t>
      </w:r>
      <w:r w:rsidR="006875CE"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>J</w:t>
      </w:r>
      <w:r w:rsidR="001E5FB4"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>e treba dávať pozor na drahé a nevýhodné sporenia alebo poistenie v banke.</w:t>
      </w:r>
      <w:r w:rsidR="007D45AE"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 </w:t>
      </w:r>
      <w:r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Úroková sadzba môže </w:t>
      </w:r>
      <w:r w:rsidR="000760ED"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>vyzerať</w:t>
      </w:r>
      <w:r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 sexi, ale celkové náklady a preplatenosť dlhu môžu byť naopak veľmi zlé. </w:t>
      </w:r>
      <w:r w:rsidR="002D3473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>Jeden príklad za všetky: podmienkou bežného účtu zdarma</w:t>
      </w:r>
      <w:r w:rsidR="00925117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 je</w:t>
      </w:r>
      <w:r w:rsidR="002D3473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 </w:t>
      </w:r>
      <w:r w:rsidR="00925117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zainvestovanie 20.000 EUR do nevýhodných fondov s nízkym výnosom. Týmto </w:t>
      </w:r>
      <w:r w:rsidR="007428D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môžete </w:t>
      </w:r>
      <w:r w:rsidR="00925117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>ušetr</w:t>
      </w:r>
      <w:r w:rsidR="007428D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>iť poplatok</w:t>
      </w:r>
      <w:r w:rsidR="00925117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 6 EUR mesačne – a </w:t>
      </w:r>
      <w:r w:rsidR="00925117" w:rsidRPr="00FA27AD">
        <w:rPr>
          <w:rFonts w:ascii="Courier New" w:eastAsia="Times New Roman" w:hAnsi="Courier New" w:cs="Courier New"/>
          <w:b/>
          <w:bCs/>
          <w:color w:val="000000" w:themeColor="text1"/>
          <w:kern w:val="0"/>
          <w:sz w:val="24"/>
          <w:szCs w:val="24"/>
          <w:lang w:eastAsia="sk-SK"/>
          <w14:ligatures w14:val="none"/>
        </w:rPr>
        <w:t>pripravíte sa o stovky EUR mesačne</w:t>
      </w:r>
      <w:r w:rsidR="00925117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 na výnosoch fondu... </w:t>
      </w:r>
    </w:p>
    <w:p w14:paraId="31A69667" w14:textId="6AAE0355" w:rsidR="007D45AE" w:rsidRPr="00A0035F" w:rsidRDefault="00B165AA" w:rsidP="00206DE1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0"/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</w:pPr>
      <w:r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>Tiež</w:t>
      </w:r>
      <w:r w:rsidR="001E5FB4"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 platí, že vstupný bonus </w:t>
      </w:r>
      <w:r w:rsidR="006875CE"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v podobe zvýhodneného úroku </w:t>
      </w:r>
      <w:r w:rsidR="001E5FB4"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pri </w:t>
      </w:r>
      <w:r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>prenose</w:t>
      </w:r>
      <w:r w:rsidR="00FA27AD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 úveru</w:t>
      </w:r>
      <w:r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 </w:t>
      </w:r>
      <w:r w:rsidR="001E5FB4"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>do inej banky môže priniesť lepš</w:t>
      </w:r>
      <w:r w:rsidR="006875CE"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>ie</w:t>
      </w:r>
      <w:r w:rsidR="001E5FB4"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 </w:t>
      </w:r>
      <w:r w:rsidR="006875CE"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>podmienky</w:t>
      </w:r>
      <w:r w:rsidR="001E5FB4"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, ako Vám dá Vaša </w:t>
      </w:r>
      <w:r w:rsidR="00676B8F"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„stará </w:t>
      </w:r>
      <w:r w:rsidR="001E5FB4"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>banka</w:t>
      </w:r>
      <w:r w:rsidR="00676B8F"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>“ po rokoch využívania všetkých produktov</w:t>
      </w:r>
      <w:r w:rsidR="001E5FB4"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. </w:t>
      </w:r>
      <w:r w:rsidR="00676B8F"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>Preto navrhujem</w:t>
      </w:r>
      <w:r w:rsidR="00E765C9"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>,</w:t>
      </w:r>
      <w:r w:rsidR="00676B8F"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 aby sme si k tomu spoločne sadli a </w:t>
      </w:r>
      <w:r w:rsidR="00E61E30"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>pracovali</w:t>
      </w:r>
      <w:r w:rsidR="00676B8F"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 s úverovou matematikou. Správna voľba</w:t>
      </w:r>
      <w:r w:rsidR="001E5FB4"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 Vám môže ušetriť na splátke </w:t>
      </w:r>
      <w:r w:rsidR="001E5FB4" w:rsidRPr="00FA27AD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>desiatky EUR mesačne.</w:t>
      </w:r>
      <w:r w:rsidR="001E5FB4"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 </w:t>
      </w:r>
    </w:p>
    <w:p w14:paraId="1BCC8FF8" w14:textId="77777777" w:rsidR="00B165AA" w:rsidRPr="00A0035F" w:rsidRDefault="00B165AA" w:rsidP="000760ED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0"/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</w:pPr>
    </w:p>
    <w:p w14:paraId="67AF4733" w14:textId="019FAA5C" w:rsidR="00B165AA" w:rsidRDefault="00B165AA" w:rsidP="00B165A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Courier New" w:eastAsia="Times New Roman" w:hAnsi="Courier New" w:cs="Courier New"/>
          <w:b/>
          <w:bCs/>
          <w:color w:val="000000" w:themeColor="text1"/>
          <w:kern w:val="0"/>
          <w:sz w:val="24"/>
          <w:szCs w:val="24"/>
          <w:lang w:eastAsia="sk-SK"/>
          <w14:ligatures w14:val="none"/>
        </w:rPr>
      </w:pPr>
      <w:r w:rsidRPr="00A0035F">
        <w:rPr>
          <w:rFonts w:ascii="Courier New" w:eastAsia="Times New Roman" w:hAnsi="Courier New" w:cs="Courier New"/>
          <w:b/>
          <w:bCs/>
          <w:color w:val="000000" w:themeColor="text1"/>
          <w:kern w:val="0"/>
          <w:sz w:val="24"/>
          <w:szCs w:val="24"/>
          <w:lang w:eastAsia="sk-SK"/>
          <w14:ligatures w14:val="none"/>
        </w:rPr>
        <w:t>Ako sa budú vyvíjať úrokové sadzby v najbližšom období</w:t>
      </w:r>
      <w:r w:rsidR="00E61E30" w:rsidRPr="00A0035F">
        <w:rPr>
          <w:rFonts w:ascii="Courier New" w:eastAsia="Times New Roman" w:hAnsi="Courier New" w:cs="Courier New"/>
          <w:b/>
          <w:bCs/>
          <w:color w:val="000000" w:themeColor="text1"/>
          <w:kern w:val="0"/>
          <w:sz w:val="24"/>
          <w:szCs w:val="24"/>
          <w:lang w:eastAsia="sk-SK"/>
          <w14:ligatures w14:val="none"/>
        </w:rPr>
        <w:t>?</w:t>
      </w:r>
    </w:p>
    <w:p w14:paraId="2147AA86" w14:textId="77777777" w:rsidR="00206DE1" w:rsidRPr="00A0035F" w:rsidRDefault="00206DE1" w:rsidP="00B165A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Courier New" w:eastAsia="Times New Roman" w:hAnsi="Courier New" w:cs="Courier New"/>
          <w:b/>
          <w:bCs/>
          <w:color w:val="000000" w:themeColor="text1"/>
          <w:kern w:val="0"/>
          <w:sz w:val="24"/>
          <w:szCs w:val="24"/>
          <w:lang w:eastAsia="sk-SK"/>
          <w14:ligatures w14:val="none"/>
        </w:rPr>
      </w:pPr>
    </w:p>
    <w:p w14:paraId="6F511A59" w14:textId="6DBCEFF8" w:rsidR="002A307F" w:rsidRPr="00A0035F" w:rsidRDefault="00B165AA" w:rsidP="00AE4DC4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</w:pPr>
      <w:r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ab/>
        <w:t xml:space="preserve">Predpokladám, že ECB </w:t>
      </w:r>
      <w:r w:rsidR="00AE4DC4"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(Európska Centrálna Banka) </w:t>
      </w:r>
      <w:r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ešte pôjde so sadzbami hore. </w:t>
      </w:r>
      <w:r w:rsidR="002A307F" w:rsidRPr="00A0035F">
        <w:rPr>
          <w:rFonts w:ascii="Courier New" w:eastAsia="Times New Roman" w:hAnsi="Courier New" w:cs="Courier New"/>
          <w:b/>
          <w:bCs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Nečakajte </w:t>
      </w:r>
      <w:r w:rsidR="00AE4DC4" w:rsidRPr="00A0035F">
        <w:rPr>
          <w:rFonts w:ascii="Courier New" w:eastAsia="Times New Roman" w:hAnsi="Courier New" w:cs="Courier New"/>
          <w:b/>
          <w:bCs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preto </w:t>
      </w:r>
      <w:r w:rsidR="002A307F" w:rsidRPr="00A0035F">
        <w:rPr>
          <w:rFonts w:ascii="Courier New" w:eastAsia="Times New Roman" w:hAnsi="Courier New" w:cs="Courier New"/>
          <w:b/>
          <w:bCs/>
          <w:color w:val="000000" w:themeColor="text1"/>
          <w:kern w:val="0"/>
          <w:sz w:val="24"/>
          <w:szCs w:val="24"/>
          <w:lang w:eastAsia="sk-SK"/>
          <w14:ligatures w14:val="none"/>
        </w:rPr>
        <w:t>na koniec fixu</w:t>
      </w:r>
      <w:r w:rsidR="002A307F"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. Často riešim úver, ktorý je svojou výškou, resp. akceptovateľným príjmom „na hrane“. </w:t>
      </w:r>
      <w:r w:rsidR="00AE4DC4"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>Keďže o</w:t>
      </w:r>
      <w:r w:rsidR="002A307F"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čakávam ďalšie zvyšovanie úrokov, </w:t>
      </w:r>
      <w:r w:rsidR="00AE4DC4"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odporúčam nečakať so žiadosťou o úver, </w:t>
      </w:r>
      <w:r w:rsidR="002A307F"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>a</w:t>
      </w:r>
      <w:r w:rsidR="00AE4DC4"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> </w:t>
      </w:r>
      <w:r w:rsidR="002A307F"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>pusti</w:t>
      </w:r>
      <w:r w:rsidR="00676B8F"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>ť</w:t>
      </w:r>
      <w:r w:rsidR="002A307F"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 sa do schvaľovania </w:t>
      </w:r>
      <w:r w:rsidR="00676B8F"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úveru </w:t>
      </w:r>
      <w:r w:rsidR="00AE4DC4"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>v predstihu</w:t>
      </w:r>
      <w:r w:rsidR="002A307F"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. Na čerpanie hypotéky máme 6 mesiacov, pri developerských projektoch je to aj viac. </w:t>
      </w:r>
      <w:r w:rsidR="00676B8F"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>Teda k</w:t>
      </w:r>
      <w:r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>eď Vám končí fixácia hypotéky o 6 - 7 mesiacov</w:t>
      </w:r>
      <w:r w:rsidR="00AE4DC4"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>, tak prišiel ten správny čas</w:t>
      </w:r>
      <w:r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 - je lepšie nechať </w:t>
      </w:r>
      <w:r w:rsidR="00206DE1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si </w:t>
      </w:r>
      <w:r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schváliť refinančný úver teraz a za aktuálnych úrokových sadzieb, aby sme mohli pri </w:t>
      </w:r>
      <w:r w:rsidR="00793D2C"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>ukončení</w:t>
      </w:r>
      <w:r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 fixácie odísť zo starej banky</w:t>
      </w:r>
      <w:r w:rsidR="00793D2C"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 </w:t>
      </w:r>
      <w:r w:rsidR="00206DE1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>–</w:t>
      </w:r>
      <w:r w:rsidR="00793D2C"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 </w:t>
      </w:r>
      <w:r w:rsidR="00206DE1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s lepšou sadzbou </w:t>
      </w:r>
      <w:r w:rsidR="00793D2C"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>a</w:t>
      </w:r>
      <w:r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 bez poplatkov.</w:t>
      </w:r>
      <w:r w:rsidR="00AE4DC4"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 </w:t>
      </w:r>
    </w:p>
    <w:p w14:paraId="20688F27" w14:textId="77777777" w:rsidR="001E5FB4" w:rsidRPr="00A0035F" w:rsidRDefault="001E5FB4" w:rsidP="000760E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</w:pPr>
    </w:p>
    <w:p w14:paraId="42772298" w14:textId="056E2CB4" w:rsidR="007D10D8" w:rsidRDefault="007D45AE" w:rsidP="000760E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Courier New" w:eastAsia="Times New Roman" w:hAnsi="Courier New" w:cs="Courier New"/>
          <w:b/>
          <w:bCs/>
          <w:color w:val="000000" w:themeColor="text1"/>
          <w:kern w:val="0"/>
          <w:sz w:val="24"/>
          <w:szCs w:val="24"/>
          <w:lang w:eastAsia="sk-SK"/>
          <w14:ligatures w14:val="none"/>
        </w:rPr>
      </w:pPr>
      <w:r w:rsidRPr="00A0035F">
        <w:rPr>
          <w:rFonts w:ascii="Courier New" w:eastAsia="Times New Roman" w:hAnsi="Courier New" w:cs="Courier New"/>
          <w:b/>
          <w:bCs/>
          <w:color w:val="000000" w:themeColor="text1"/>
          <w:kern w:val="0"/>
          <w:sz w:val="24"/>
          <w:szCs w:val="24"/>
          <w:lang w:eastAsia="sk-SK"/>
          <w14:ligatures w14:val="none"/>
        </w:rPr>
        <w:t>Ako</w:t>
      </w:r>
      <w:r w:rsidR="001E5FB4" w:rsidRPr="00A0035F">
        <w:rPr>
          <w:rFonts w:ascii="Courier New" w:eastAsia="Times New Roman" w:hAnsi="Courier New" w:cs="Courier New"/>
          <w:b/>
          <w:bCs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 </w:t>
      </w:r>
      <w:r w:rsidR="00A63C46" w:rsidRPr="00A0035F">
        <w:rPr>
          <w:rFonts w:ascii="Courier New" w:eastAsia="Times New Roman" w:hAnsi="Courier New" w:cs="Courier New"/>
          <w:b/>
          <w:bCs/>
          <w:color w:val="000000" w:themeColor="text1"/>
          <w:kern w:val="0"/>
          <w:sz w:val="24"/>
          <w:szCs w:val="24"/>
          <w:lang w:eastAsia="sk-SK"/>
          <w14:ligatures w14:val="none"/>
        </w:rPr>
        <w:t>ďalej</w:t>
      </w:r>
      <w:r w:rsidR="001E5FB4" w:rsidRPr="00A0035F">
        <w:rPr>
          <w:rFonts w:ascii="Courier New" w:eastAsia="Times New Roman" w:hAnsi="Courier New" w:cs="Courier New"/>
          <w:b/>
          <w:bCs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 s nehnuteľnosťami?</w:t>
      </w:r>
    </w:p>
    <w:p w14:paraId="3388F12B" w14:textId="77777777" w:rsidR="00206DE1" w:rsidRPr="00A0035F" w:rsidRDefault="00206DE1" w:rsidP="000760E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Courier New" w:eastAsia="Times New Roman" w:hAnsi="Courier New" w:cs="Courier New"/>
          <w:b/>
          <w:bCs/>
          <w:color w:val="000000" w:themeColor="text1"/>
          <w:kern w:val="0"/>
          <w:sz w:val="24"/>
          <w:szCs w:val="24"/>
          <w:lang w:eastAsia="sk-SK"/>
          <w14:ligatures w14:val="none"/>
        </w:rPr>
      </w:pPr>
    </w:p>
    <w:p w14:paraId="688381C8" w14:textId="40C8A9EB" w:rsidR="00CC2330" w:rsidRPr="00A0035F" w:rsidRDefault="001E5FB4" w:rsidP="00F469FF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Courier New" w:eastAsia="Times New Roman" w:hAnsi="Courier New" w:cs="Courier New"/>
          <w:color w:val="000000" w:themeColor="text1"/>
          <w:spacing w:val="15"/>
          <w:kern w:val="0"/>
          <w:sz w:val="24"/>
          <w:szCs w:val="24"/>
          <w:lang w:eastAsia="sk-SK"/>
          <w14:ligatures w14:val="none"/>
        </w:rPr>
      </w:pPr>
      <w:r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ab/>
        <w:t xml:space="preserve">Ceny nehnuteľností na Slovensku klesajú </w:t>
      </w:r>
      <w:r w:rsidR="00986550"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od druhej polovice minulého roka. </w:t>
      </w:r>
      <w:r w:rsidR="007428DF"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>Pokles vidíme naprieč všetkými krajmi a všetkými veľkosťami bytov.</w:t>
      </w:r>
      <w:r w:rsidR="007428D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 Spomalenie vidíme aj v </w:t>
      </w:r>
      <w:r w:rsidR="007428DF"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>prírastko</w:t>
      </w:r>
      <w:r w:rsidR="007428D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>ch</w:t>
      </w:r>
      <w:r w:rsidR="007428DF"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 novopostavených bytov a predaných novostavieb. </w:t>
      </w:r>
      <w:r w:rsidR="00793D2C"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>Drahé ú</w:t>
      </w:r>
      <w:r w:rsidR="007D45AE"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>very, očakávania ďalších poklesov</w:t>
      </w:r>
      <w:r w:rsidR="00793D2C"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 cien</w:t>
      </w:r>
      <w:r w:rsidR="007D45AE"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 a</w:t>
      </w:r>
      <w:r w:rsidR="00793D2C"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 </w:t>
      </w:r>
      <w:r w:rsidR="00AE4DC4"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ekonomická </w:t>
      </w:r>
      <w:r w:rsidR="007D45AE"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lastRenderedPageBreak/>
        <w:t>neistota</w:t>
      </w:r>
      <w:r w:rsidR="00793D2C"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 spôsob</w:t>
      </w:r>
      <w:r w:rsidR="007428D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>ujú</w:t>
      </w:r>
      <w:r w:rsidR="00793D2C"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, že sa nechceme zadlžovať. </w:t>
      </w:r>
      <w:r w:rsidR="00AE4DC4"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>Preto veľa záujemcov o kúpu nehnuteľnosti radšej vyčkáva.</w:t>
      </w:r>
      <w:r w:rsidR="00560121"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ab/>
      </w:r>
    </w:p>
    <w:p w14:paraId="50043E16" w14:textId="77777777" w:rsidR="005B3EA5" w:rsidRPr="00A0035F" w:rsidRDefault="005B3EA5" w:rsidP="005B3EA5">
      <w:pPr>
        <w:shd w:val="clear" w:color="auto" w:fill="FFFFFF"/>
        <w:tabs>
          <w:tab w:val="left" w:pos="7920"/>
        </w:tabs>
        <w:spacing w:after="0" w:line="240" w:lineRule="auto"/>
        <w:jc w:val="both"/>
        <w:textAlignment w:val="baseline"/>
        <w:outlineLvl w:val="0"/>
        <w:rPr>
          <w:rFonts w:ascii="Courier New" w:eastAsia="Times New Roman" w:hAnsi="Courier New" w:cs="Courier New"/>
          <w:color w:val="000000" w:themeColor="text1"/>
          <w:spacing w:val="15"/>
          <w:kern w:val="0"/>
          <w:sz w:val="24"/>
          <w:szCs w:val="24"/>
          <w:lang w:eastAsia="sk-SK"/>
          <w14:ligatures w14:val="none"/>
        </w:rPr>
      </w:pPr>
    </w:p>
    <w:p w14:paraId="0AF68F53" w14:textId="77777777" w:rsidR="005B3EA5" w:rsidRPr="00A0035F" w:rsidRDefault="005B3EA5" w:rsidP="005B3EA5">
      <w:pPr>
        <w:shd w:val="clear" w:color="auto" w:fill="FFFFFF"/>
        <w:tabs>
          <w:tab w:val="left" w:pos="7920"/>
        </w:tabs>
        <w:spacing w:after="0" w:line="240" w:lineRule="auto"/>
        <w:jc w:val="both"/>
        <w:textAlignment w:val="baseline"/>
        <w:outlineLvl w:val="0"/>
        <w:rPr>
          <w:rFonts w:ascii="Courier New" w:eastAsia="Times New Roman" w:hAnsi="Courier New" w:cs="Courier New"/>
          <w:color w:val="000000" w:themeColor="text1"/>
          <w:spacing w:val="15"/>
          <w:kern w:val="0"/>
          <w:sz w:val="24"/>
          <w:szCs w:val="24"/>
          <w:lang w:eastAsia="sk-SK"/>
          <w14:ligatures w14:val="none"/>
        </w:rPr>
      </w:pPr>
    </w:p>
    <w:p w14:paraId="3D4B3F49" w14:textId="3D3C0C34" w:rsidR="00CC2330" w:rsidRPr="00A0035F" w:rsidRDefault="00CC2330" w:rsidP="00206DE1">
      <w:pPr>
        <w:spacing w:line="240" w:lineRule="auto"/>
        <w:jc w:val="center"/>
        <w:rPr>
          <w:rFonts w:ascii="Courier New" w:hAnsi="Courier New" w:cs="Courier New"/>
          <w:b/>
          <w:bCs/>
          <w:color w:val="000000" w:themeColor="text1"/>
          <w:sz w:val="24"/>
          <w:szCs w:val="24"/>
        </w:rPr>
      </w:pPr>
      <w:r w:rsidRPr="00A0035F">
        <w:rPr>
          <w:rFonts w:ascii="Courier New" w:hAnsi="Courier New" w:cs="Courier New"/>
          <w:b/>
          <w:bCs/>
          <w:color w:val="000000" w:themeColor="text1"/>
          <w:sz w:val="24"/>
          <w:szCs w:val="24"/>
        </w:rPr>
        <w:t>INVESTOVANIE</w:t>
      </w:r>
    </w:p>
    <w:p w14:paraId="01419FB2" w14:textId="77777777" w:rsidR="00CC3692" w:rsidRPr="00A0035F" w:rsidRDefault="007F54B1" w:rsidP="00441E14">
      <w:pPr>
        <w:spacing w:after="0" w:line="240" w:lineRule="auto"/>
        <w:ind w:firstLine="708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  <w:r w:rsidRPr="00A0035F">
        <w:rPr>
          <w:rFonts w:ascii="Courier New" w:hAnsi="Courier New" w:cs="Courier New"/>
          <w:color w:val="000000" w:themeColor="text1"/>
          <w:sz w:val="24"/>
          <w:szCs w:val="24"/>
        </w:rPr>
        <w:t xml:space="preserve">Od začiatku roka 2022 vidíme na trhoch neistotu. Banky </w:t>
      </w:r>
      <w:r w:rsidR="00764596" w:rsidRPr="00A0035F">
        <w:rPr>
          <w:rFonts w:ascii="Courier New" w:hAnsi="Courier New" w:cs="Courier New"/>
          <w:color w:val="000000" w:themeColor="text1"/>
          <w:sz w:val="24"/>
          <w:szCs w:val="24"/>
        </w:rPr>
        <w:t>bojujú s infláciou</w:t>
      </w:r>
      <w:r w:rsidRPr="00A0035F">
        <w:rPr>
          <w:rFonts w:ascii="Courier New" w:hAnsi="Courier New" w:cs="Courier New"/>
          <w:color w:val="000000" w:themeColor="text1"/>
          <w:sz w:val="24"/>
          <w:szCs w:val="24"/>
        </w:rPr>
        <w:t> zvyšovan</w:t>
      </w:r>
      <w:r w:rsidR="00764596" w:rsidRPr="00A0035F">
        <w:rPr>
          <w:rFonts w:ascii="Courier New" w:hAnsi="Courier New" w:cs="Courier New"/>
          <w:color w:val="000000" w:themeColor="text1"/>
          <w:sz w:val="24"/>
          <w:szCs w:val="24"/>
        </w:rPr>
        <w:t>ím</w:t>
      </w:r>
      <w:r w:rsidRPr="00A0035F">
        <w:rPr>
          <w:rFonts w:ascii="Courier New" w:hAnsi="Courier New" w:cs="Courier New"/>
          <w:color w:val="000000" w:themeColor="text1"/>
          <w:sz w:val="24"/>
          <w:szCs w:val="24"/>
        </w:rPr>
        <w:t xml:space="preserve"> úrokových sadzieb</w:t>
      </w:r>
      <w:r w:rsidR="00764596" w:rsidRPr="00A0035F">
        <w:rPr>
          <w:rFonts w:ascii="Courier New" w:hAnsi="Courier New" w:cs="Courier New"/>
          <w:color w:val="000000" w:themeColor="text1"/>
          <w:sz w:val="24"/>
          <w:szCs w:val="24"/>
        </w:rPr>
        <w:t xml:space="preserve"> a to</w:t>
      </w:r>
      <w:r w:rsidRPr="00A0035F">
        <w:rPr>
          <w:rFonts w:ascii="Courier New" w:hAnsi="Courier New" w:cs="Courier New"/>
          <w:color w:val="000000" w:themeColor="text1"/>
          <w:sz w:val="24"/>
          <w:szCs w:val="24"/>
        </w:rPr>
        <w:t xml:space="preserve"> má negatívny dopad na akcie aj dlhopisy. Ako sa vyvíja situácia v prvej polovici tohto roka? </w:t>
      </w:r>
    </w:p>
    <w:p w14:paraId="2FAB9D69" w14:textId="5A131682" w:rsidR="00764596" w:rsidRPr="00A0035F" w:rsidRDefault="00764596" w:rsidP="00E61E30">
      <w:pPr>
        <w:spacing w:after="0" w:line="240" w:lineRule="auto"/>
        <w:ind w:firstLine="708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  <w:r w:rsidRPr="00A0035F">
        <w:rPr>
          <w:rFonts w:ascii="Courier New" w:hAnsi="Courier New" w:cs="Courier New"/>
          <w:color w:val="000000" w:themeColor="text1"/>
          <w:sz w:val="24"/>
          <w:szCs w:val="24"/>
        </w:rPr>
        <w:t>Z USA prichádza d</w:t>
      </w:r>
      <w:r w:rsidR="00E120F9" w:rsidRPr="00A0035F">
        <w:rPr>
          <w:rFonts w:ascii="Courier New" w:hAnsi="Courier New" w:cs="Courier New"/>
          <w:color w:val="000000" w:themeColor="text1"/>
          <w:sz w:val="24"/>
          <w:szCs w:val="24"/>
        </w:rPr>
        <w:t xml:space="preserve">obrá správa - </w:t>
      </w:r>
      <w:r w:rsidR="007F54B1" w:rsidRPr="00A0035F">
        <w:rPr>
          <w:rFonts w:ascii="Courier New" w:hAnsi="Courier New" w:cs="Courier New"/>
          <w:color w:val="000000" w:themeColor="text1"/>
          <w:sz w:val="24"/>
          <w:szCs w:val="24"/>
        </w:rPr>
        <w:t xml:space="preserve">podarilo </w:t>
      </w:r>
      <w:r w:rsidRPr="00A0035F">
        <w:rPr>
          <w:rFonts w:ascii="Courier New" w:hAnsi="Courier New" w:cs="Courier New"/>
          <w:color w:val="000000" w:themeColor="text1"/>
          <w:sz w:val="24"/>
          <w:szCs w:val="24"/>
        </w:rPr>
        <w:t xml:space="preserve">sa </w:t>
      </w:r>
      <w:r w:rsidR="007F54B1" w:rsidRPr="00A0035F">
        <w:rPr>
          <w:rFonts w:ascii="Courier New" w:hAnsi="Courier New" w:cs="Courier New"/>
          <w:color w:val="000000" w:themeColor="text1"/>
          <w:sz w:val="24"/>
          <w:szCs w:val="24"/>
        </w:rPr>
        <w:t>znížiť infláciu na 4% (</w:t>
      </w:r>
      <w:r w:rsidR="002A307F" w:rsidRPr="00A0035F">
        <w:rPr>
          <w:rFonts w:ascii="Courier New" w:hAnsi="Courier New" w:cs="Courier New"/>
          <w:color w:val="000000" w:themeColor="text1"/>
          <w:sz w:val="24"/>
          <w:szCs w:val="24"/>
        </w:rPr>
        <w:t xml:space="preserve">čo je </w:t>
      </w:r>
      <w:r w:rsidR="007F54B1" w:rsidRPr="00A0035F">
        <w:rPr>
          <w:rFonts w:ascii="Courier New" w:hAnsi="Courier New" w:cs="Courier New"/>
          <w:color w:val="000000" w:themeColor="text1"/>
          <w:sz w:val="24"/>
          <w:szCs w:val="24"/>
        </w:rPr>
        <w:t xml:space="preserve">najnižšie od mája 2021). Pravdepodobnosť, že americká centrálna banka FED ukončí zvyšovanie úrokových sadzieb sa </w:t>
      </w:r>
      <w:r w:rsidR="007E70F7" w:rsidRPr="00A0035F">
        <w:rPr>
          <w:rFonts w:ascii="Courier New" w:hAnsi="Courier New" w:cs="Courier New"/>
          <w:color w:val="000000" w:themeColor="text1"/>
          <w:sz w:val="24"/>
          <w:szCs w:val="24"/>
        </w:rPr>
        <w:t xml:space="preserve">teda </w:t>
      </w:r>
      <w:r w:rsidR="007F54B1" w:rsidRPr="00A0035F">
        <w:rPr>
          <w:rFonts w:ascii="Courier New" w:hAnsi="Courier New" w:cs="Courier New"/>
          <w:color w:val="000000" w:themeColor="text1"/>
          <w:sz w:val="24"/>
          <w:szCs w:val="24"/>
        </w:rPr>
        <w:t xml:space="preserve">zvyšuje. Ak máme ešte pred sebou zdvíhanie sadzieb, už </w:t>
      </w:r>
      <w:r w:rsidR="007428DF">
        <w:rPr>
          <w:rFonts w:ascii="Courier New" w:hAnsi="Courier New" w:cs="Courier New"/>
          <w:color w:val="000000" w:themeColor="text1"/>
          <w:sz w:val="24"/>
          <w:szCs w:val="24"/>
        </w:rPr>
        <w:t>asi ne</w:t>
      </w:r>
      <w:r w:rsidR="007F54B1" w:rsidRPr="00A0035F">
        <w:rPr>
          <w:rFonts w:ascii="Courier New" w:hAnsi="Courier New" w:cs="Courier New"/>
          <w:color w:val="000000" w:themeColor="text1"/>
          <w:sz w:val="24"/>
          <w:szCs w:val="24"/>
        </w:rPr>
        <w:t xml:space="preserve">bude </w:t>
      </w:r>
      <w:r w:rsidR="007428DF">
        <w:rPr>
          <w:rFonts w:ascii="Courier New" w:hAnsi="Courier New" w:cs="Courier New"/>
          <w:color w:val="000000" w:themeColor="text1"/>
          <w:sz w:val="24"/>
          <w:szCs w:val="24"/>
        </w:rPr>
        <w:t>veľké</w:t>
      </w:r>
      <w:r w:rsidR="007F54B1" w:rsidRPr="00A0035F">
        <w:rPr>
          <w:rFonts w:ascii="Courier New" w:hAnsi="Courier New" w:cs="Courier New"/>
          <w:color w:val="000000" w:themeColor="text1"/>
          <w:sz w:val="24"/>
          <w:szCs w:val="24"/>
        </w:rPr>
        <w:t xml:space="preserve">. </w:t>
      </w:r>
      <w:r w:rsidR="00A63C46" w:rsidRPr="00A0035F">
        <w:rPr>
          <w:rFonts w:ascii="Courier New" w:hAnsi="Courier New" w:cs="Courier New"/>
          <w:color w:val="000000" w:themeColor="text1"/>
          <w:sz w:val="24"/>
          <w:szCs w:val="24"/>
        </w:rPr>
        <w:t>Ďalšie</w:t>
      </w:r>
      <w:r w:rsidR="007F54B1" w:rsidRPr="00A0035F">
        <w:rPr>
          <w:rFonts w:ascii="Courier New" w:hAnsi="Courier New" w:cs="Courier New"/>
          <w:color w:val="000000" w:themeColor="text1"/>
          <w:sz w:val="24"/>
          <w:szCs w:val="24"/>
        </w:rPr>
        <w:t xml:space="preserve"> zasadnutie FED bude koncom júla, a predpoklad je, že </w:t>
      </w:r>
      <w:r w:rsidR="006B6E6B" w:rsidRPr="00A0035F">
        <w:rPr>
          <w:rFonts w:ascii="Courier New" w:hAnsi="Courier New" w:cs="Courier New"/>
          <w:color w:val="000000" w:themeColor="text1"/>
          <w:sz w:val="24"/>
          <w:szCs w:val="24"/>
        </w:rPr>
        <w:t xml:space="preserve">príde </w:t>
      </w:r>
      <w:r w:rsidR="007F54B1" w:rsidRPr="00A0035F">
        <w:rPr>
          <w:rFonts w:ascii="Courier New" w:hAnsi="Courier New" w:cs="Courier New"/>
          <w:color w:val="000000" w:themeColor="text1"/>
          <w:sz w:val="24"/>
          <w:szCs w:val="24"/>
        </w:rPr>
        <w:t>zvýš</w:t>
      </w:r>
      <w:r w:rsidR="006B6E6B" w:rsidRPr="00A0035F">
        <w:rPr>
          <w:rFonts w:ascii="Courier New" w:hAnsi="Courier New" w:cs="Courier New"/>
          <w:color w:val="000000" w:themeColor="text1"/>
          <w:sz w:val="24"/>
          <w:szCs w:val="24"/>
        </w:rPr>
        <w:t>enie</w:t>
      </w:r>
      <w:r w:rsidRPr="00A0035F">
        <w:rPr>
          <w:rFonts w:ascii="Courier New" w:hAnsi="Courier New" w:cs="Courier New"/>
          <w:color w:val="000000" w:themeColor="text1"/>
          <w:sz w:val="24"/>
          <w:szCs w:val="24"/>
        </w:rPr>
        <w:t xml:space="preserve"> o</w:t>
      </w:r>
      <w:r w:rsidR="007F54B1" w:rsidRPr="00A0035F">
        <w:rPr>
          <w:rFonts w:ascii="Courier New" w:hAnsi="Courier New" w:cs="Courier New"/>
          <w:color w:val="000000" w:themeColor="text1"/>
          <w:sz w:val="24"/>
          <w:szCs w:val="24"/>
        </w:rPr>
        <w:t xml:space="preserve"> 0,25%. Bude to posledné zdvíhanie sadzieb? Ak prídu pozitívne čísla z inflácie, tak</w:t>
      </w:r>
      <w:r w:rsidR="00FA5DDA" w:rsidRPr="00A0035F"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  <w:r w:rsidR="007E70F7" w:rsidRPr="00A0035F">
        <w:rPr>
          <w:rFonts w:ascii="Courier New" w:hAnsi="Courier New" w:cs="Courier New"/>
          <w:color w:val="000000" w:themeColor="text1"/>
          <w:sz w:val="24"/>
          <w:szCs w:val="24"/>
        </w:rPr>
        <w:t>je to pravdepodobné...</w:t>
      </w:r>
    </w:p>
    <w:p w14:paraId="1BF22BA4" w14:textId="77777777" w:rsidR="00E61E30" w:rsidRPr="00A0035F" w:rsidRDefault="00E61E30" w:rsidP="00E61E30">
      <w:pPr>
        <w:spacing w:after="0" w:line="240" w:lineRule="auto"/>
        <w:ind w:firstLine="708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</w:p>
    <w:p w14:paraId="79A4986C" w14:textId="77777777" w:rsidR="00441E14" w:rsidRPr="00A0035F" w:rsidRDefault="00764596" w:rsidP="00E765C9">
      <w:pPr>
        <w:shd w:val="clear" w:color="auto" w:fill="FFFFFF"/>
        <w:spacing w:line="240" w:lineRule="auto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  <w:r w:rsidRPr="00A0035F">
        <w:rPr>
          <w:rFonts w:ascii="Courier New" w:hAnsi="Courier New" w:cs="Courier New"/>
          <w:b/>
          <w:bCs/>
          <w:color w:val="000000" w:themeColor="text1"/>
          <w:sz w:val="24"/>
          <w:szCs w:val="24"/>
        </w:rPr>
        <w:t>Dokázali sme využiť poklesy na trhu?</w:t>
      </w:r>
      <w:r w:rsidRPr="00A0035F"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</w:p>
    <w:p w14:paraId="2BEBE85E" w14:textId="09854A70" w:rsidR="00E765C9" w:rsidRPr="00E61E30" w:rsidRDefault="00764596" w:rsidP="00D9303D">
      <w:pPr>
        <w:shd w:val="clear" w:color="auto" w:fill="FFFFFF"/>
        <w:spacing w:line="240" w:lineRule="auto"/>
        <w:ind w:firstLine="708"/>
        <w:jc w:val="both"/>
        <w:rPr>
          <w:rFonts w:ascii="Courier New" w:hAnsi="Courier New" w:cs="Courier New"/>
        </w:rPr>
      </w:pPr>
      <w:r w:rsidRPr="00A0035F">
        <w:rPr>
          <w:rFonts w:ascii="Courier New" w:hAnsi="Courier New" w:cs="Courier New"/>
          <w:color w:val="000000" w:themeColor="text1"/>
          <w:sz w:val="24"/>
          <w:szCs w:val="24"/>
        </w:rPr>
        <w:t xml:space="preserve">Po 10 mesiacoch poklesov </w:t>
      </w:r>
      <w:r w:rsidR="00E765C9" w:rsidRPr="00A0035F">
        <w:rPr>
          <w:rFonts w:ascii="Courier New" w:hAnsi="Courier New" w:cs="Courier New"/>
          <w:color w:val="000000" w:themeColor="text1"/>
          <w:sz w:val="24"/>
          <w:szCs w:val="24"/>
        </w:rPr>
        <w:t>od začiatku</w:t>
      </w:r>
      <w:r w:rsidRPr="00A0035F">
        <w:rPr>
          <w:rFonts w:ascii="Courier New" w:hAnsi="Courier New" w:cs="Courier New"/>
          <w:color w:val="000000" w:themeColor="text1"/>
          <w:sz w:val="24"/>
          <w:szCs w:val="24"/>
        </w:rPr>
        <w:t> rok</w:t>
      </w:r>
      <w:r w:rsidR="00E765C9" w:rsidRPr="00A0035F">
        <w:rPr>
          <w:rFonts w:ascii="Courier New" w:hAnsi="Courier New" w:cs="Courier New"/>
          <w:color w:val="000000" w:themeColor="text1"/>
          <w:sz w:val="24"/>
          <w:szCs w:val="24"/>
        </w:rPr>
        <w:t>a</w:t>
      </w:r>
      <w:r w:rsidRPr="00A0035F">
        <w:rPr>
          <w:rFonts w:ascii="Courier New" w:hAnsi="Courier New" w:cs="Courier New"/>
          <w:color w:val="000000" w:themeColor="text1"/>
          <w:sz w:val="24"/>
          <w:szCs w:val="24"/>
        </w:rPr>
        <w:t xml:space="preserve"> 2022 vidíme zotavovanie na trhoch. Globálny akciový index (nosný fond v našom portfóliu) od svojho lokálneho dna v októbri 2022 vyrástol o 25%</w:t>
      </w:r>
      <w:r w:rsidR="007428DF"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  <w:r w:rsidRPr="00A0035F">
        <w:rPr>
          <w:rFonts w:ascii="Courier New" w:hAnsi="Courier New" w:cs="Courier New"/>
          <w:color w:val="000000" w:themeColor="text1"/>
          <w:sz w:val="24"/>
          <w:szCs w:val="24"/>
        </w:rPr>
        <w:t xml:space="preserve">(v USD). </w:t>
      </w:r>
      <w:r w:rsidR="00210F18" w:rsidRPr="00A0035F">
        <w:rPr>
          <w:rFonts w:ascii="Courier New" w:hAnsi="Courier New" w:cs="Courier New"/>
          <w:color w:val="000000" w:themeColor="text1"/>
          <w:sz w:val="24"/>
          <w:szCs w:val="24"/>
        </w:rPr>
        <w:t xml:space="preserve">Ako som odporúčal </w:t>
      </w:r>
      <w:r w:rsidR="00C44D86" w:rsidRPr="00A0035F">
        <w:rPr>
          <w:rFonts w:ascii="Courier New" w:hAnsi="Courier New" w:cs="Courier New"/>
          <w:color w:val="000000" w:themeColor="text1"/>
          <w:sz w:val="24"/>
          <w:szCs w:val="24"/>
        </w:rPr>
        <w:t xml:space="preserve">v predchádzajúcich listoch </w:t>
      </w:r>
      <w:r w:rsidR="00210F18" w:rsidRPr="00A0035F">
        <w:rPr>
          <w:rFonts w:ascii="Courier New" w:hAnsi="Courier New" w:cs="Courier New"/>
          <w:color w:val="000000" w:themeColor="text1"/>
          <w:sz w:val="24"/>
          <w:szCs w:val="24"/>
        </w:rPr>
        <w:t>– všetci</w:t>
      </w:r>
      <w:r w:rsidR="007E70F7" w:rsidRPr="00A0035F">
        <w:rPr>
          <w:rFonts w:ascii="Courier New" w:hAnsi="Courier New" w:cs="Courier New"/>
          <w:color w:val="000000" w:themeColor="text1"/>
          <w:sz w:val="24"/>
          <w:szCs w:val="24"/>
        </w:rPr>
        <w:t>,</w:t>
      </w:r>
      <w:r w:rsidR="00210F18" w:rsidRPr="00A0035F">
        <w:rPr>
          <w:rFonts w:ascii="Courier New" w:hAnsi="Courier New" w:cs="Courier New"/>
          <w:color w:val="000000" w:themeColor="text1"/>
          <w:sz w:val="24"/>
          <w:szCs w:val="24"/>
        </w:rPr>
        <w:t xml:space="preserve"> čo využili minuloročné poklesy na mimoriadne vklady sa už teraz </w:t>
      </w:r>
      <w:r w:rsidR="00210F18" w:rsidRPr="000F1285">
        <w:rPr>
          <w:rFonts w:ascii="Courier New" w:hAnsi="Courier New" w:cs="Courier New"/>
          <w:b/>
          <w:bCs/>
          <w:color w:val="000000" w:themeColor="text1"/>
          <w:sz w:val="24"/>
          <w:szCs w:val="24"/>
        </w:rPr>
        <w:t>teši</w:t>
      </w:r>
      <w:r w:rsidR="007E70F7" w:rsidRPr="000F1285">
        <w:rPr>
          <w:rFonts w:ascii="Courier New" w:hAnsi="Courier New" w:cs="Courier New"/>
          <w:b/>
          <w:bCs/>
          <w:color w:val="000000" w:themeColor="text1"/>
          <w:sz w:val="24"/>
          <w:szCs w:val="24"/>
        </w:rPr>
        <w:t>a</w:t>
      </w:r>
      <w:r w:rsidR="00210F18" w:rsidRPr="000F1285">
        <w:rPr>
          <w:rFonts w:ascii="Courier New" w:hAnsi="Courier New" w:cs="Courier New"/>
          <w:b/>
          <w:bCs/>
          <w:color w:val="000000" w:themeColor="text1"/>
          <w:sz w:val="24"/>
          <w:szCs w:val="24"/>
        </w:rPr>
        <w:t xml:space="preserve"> z pekných výnosov</w:t>
      </w:r>
      <w:r w:rsidR="00210F18" w:rsidRPr="00A0035F">
        <w:rPr>
          <w:rFonts w:ascii="Courier New" w:hAnsi="Courier New" w:cs="Courier New"/>
          <w:color w:val="000000" w:themeColor="text1"/>
          <w:sz w:val="24"/>
          <w:szCs w:val="24"/>
        </w:rPr>
        <w:t>.</w:t>
      </w:r>
      <w:r w:rsidR="00E765C9" w:rsidRPr="00A0035F"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  <w:r w:rsidR="00E765C9"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>Obľúbená otázka: kedy je vhodný čas na začatie pravidelného sporenia? Nuž</w:t>
      </w:r>
      <w:r w:rsid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>,</w:t>
      </w:r>
      <w:r w:rsidR="00E765C9"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 napriek pomerne výraznému zotaveniu z poklesov sú ceny akcií stále pod ich férovou hodnotou, teda </w:t>
      </w:r>
      <w:r w:rsidR="00D9303D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>–</w:t>
      </w:r>
      <w:r w:rsidR="00E765C9"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 </w:t>
      </w:r>
      <w:r w:rsidR="007428D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aj dnes </w:t>
      </w:r>
      <w:r w:rsidR="00D9303D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platí že </w:t>
      </w:r>
      <w:r w:rsidR="00E765C9" w:rsidRPr="00A0035F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najlepší čas je teraz </w:t>
      </w:r>
      <w:r w:rsidR="00E765C9" w:rsidRPr="00A0035F">
        <w:rPr>
          <mc:AlternateContent>
            <mc:Choice Requires="w16se">
              <w:rFonts w:ascii="Courier New" w:eastAsia="Times New Roman" w:hAnsi="Courier New" w:cs="Courier New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kern w:val="0"/>
          <w:sz w:val="24"/>
          <w:szCs w:val="24"/>
          <w:lang w:eastAsia="sk-SK"/>
          <w14:ligatures w14:val="non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D9303D">
        <w:rPr>
          <w:rFonts w:ascii="Courier New" w:eastAsia="Times New Roman" w:hAnsi="Courier New" w:cs="Courier New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. </w:t>
      </w:r>
      <w:r w:rsidR="00E765C9" w:rsidRPr="00D9303D">
        <w:rPr>
          <w:rFonts w:ascii="Courier New" w:hAnsi="Courier New" w:cs="Courier New"/>
          <w:color w:val="000000" w:themeColor="text1"/>
          <w:sz w:val="24"/>
          <w:szCs w:val="24"/>
        </w:rPr>
        <w:t>Očakávaný výnos Vášho sporenia si môžete vyrátať</w:t>
      </w:r>
      <w:r w:rsidR="00E765C9" w:rsidRPr="00E61E30">
        <w:rPr>
          <w:rFonts w:ascii="Courier New" w:hAnsi="Courier New" w:cs="Courier New"/>
          <w:color w:val="1D1D2F"/>
          <w:spacing w:val="-5"/>
        </w:rPr>
        <w:t xml:space="preserve"> </w:t>
      </w:r>
      <w:hyperlink r:id="rId6" w:tgtFrame="_blank" w:history="1">
        <w:r w:rsidR="00E765C9" w:rsidRPr="00E61E30">
          <w:rPr>
            <w:rStyle w:val="Hyperlink"/>
            <w:rFonts w:ascii="Courier New" w:hAnsi="Courier New" w:cs="Courier New"/>
            <w:b/>
            <w:bCs/>
          </w:rPr>
          <w:t>TU</w:t>
        </w:r>
      </w:hyperlink>
      <w:r w:rsidR="00E765C9" w:rsidRPr="00E61E30">
        <w:rPr>
          <w:rStyle w:val="Hyperlink"/>
          <w:rFonts w:ascii="Courier New" w:hAnsi="Courier New" w:cs="Courier New"/>
          <w:b/>
          <w:bCs/>
        </w:rPr>
        <w:t>.</w:t>
      </w:r>
    </w:p>
    <w:p w14:paraId="417447F6" w14:textId="5331478B" w:rsidR="00210F18" w:rsidRPr="00E61E30" w:rsidRDefault="00210F18" w:rsidP="00764596">
      <w:pPr>
        <w:spacing w:line="240" w:lineRule="auto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</w:p>
    <w:p w14:paraId="09EFA8DB" w14:textId="7C4DE1D4" w:rsidR="00D7515C" w:rsidRPr="00A0035F" w:rsidRDefault="00D7515C" w:rsidP="000760ED">
      <w:pPr>
        <w:spacing w:line="240" w:lineRule="auto"/>
        <w:jc w:val="both"/>
        <w:rPr>
          <w:rFonts w:ascii="Courier New" w:hAnsi="Courier New" w:cs="Courier New"/>
          <w:b/>
          <w:bCs/>
          <w:color w:val="000000" w:themeColor="text1"/>
          <w:sz w:val="24"/>
          <w:szCs w:val="24"/>
        </w:rPr>
      </w:pPr>
      <w:r w:rsidRPr="00A0035F">
        <w:rPr>
          <w:rFonts w:ascii="Courier New" w:hAnsi="Courier New" w:cs="Courier New"/>
          <w:b/>
          <w:bCs/>
          <w:color w:val="000000" w:themeColor="text1"/>
          <w:sz w:val="24"/>
          <w:szCs w:val="24"/>
        </w:rPr>
        <w:t>Ako sa darí nášmu investičnému portfóliu?</w:t>
      </w:r>
    </w:p>
    <w:p w14:paraId="13A63507" w14:textId="1966B2A3" w:rsidR="00D7515C" w:rsidRPr="00A0035F" w:rsidRDefault="00D7515C" w:rsidP="000760ED">
      <w:pPr>
        <w:spacing w:line="240" w:lineRule="auto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  <w:r w:rsidRPr="00A0035F">
        <w:rPr>
          <w:rFonts w:ascii="Courier New" w:hAnsi="Courier New" w:cs="Courier New"/>
          <w:color w:val="000000" w:themeColor="text1"/>
          <w:sz w:val="24"/>
          <w:szCs w:val="24"/>
        </w:rPr>
        <w:tab/>
        <w:t xml:space="preserve">Od začiatku roka je naše portfólio </w:t>
      </w:r>
      <w:r w:rsidR="00224C38" w:rsidRPr="00A0035F">
        <w:rPr>
          <w:rFonts w:ascii="Courier New" w:hAnsi="Courier New" w:cs="Courier New"/>
          <w:color w:val="000000" w:themeColor="text1"/>
          <w:sz w:val="24"/>
          <w:szCs w:val="24"/>
        </w:rPr>
        <w:t xml:space="preserve">v raste, v pomere 80% akcií a 20% dlhopisov si pripísalo </w:t>
      </w:r>
      <w:r w:rsidR="00224C38" w:rsidRPr="00A0035F">
        <w:rPr>
          <w:rFonts w:ascii="Courier New" w:hAnsi="Courier New" w:cs="Courier New"/>
          <w:b/>
          <w:bCs/>
          <w:color w:val="000000" w:themeColor="text1"/>
          <w:sz w:val="24"/>
          <w:szCs w:val="24"/>
        </w:rPr>
        <w:t>výnos +10%.</w:t>
      </w:r>
      <w:r w:rsidR="00224C38" w:rsidRPr="00A0035F">
        <w:rPr>
          <w:rFonts w:ascii="Courier New" w:hAnsi="Courier New" w:cs="Courier New"/>
          <w:color w:val="000000" w:themeColor="text1"/>
          <w:sz w:val="24"/>
          <w:szCs w:val="24"/>
        </w:rPr>
        <w:t xml:space="preserve">  Za posledných 36 mesiacov je v zisku </w:t>
      </w:r>
      <w:r w:rsidR="00224C38" w:rsidRPr="00A0035F">
        <w:rPr>
          <w:rFonts w:ascii="Courier New" w:hAnsi="Courier New" w:cs="Courier New"/>
          <w:b/>
          <w:bCs/>
          <w:color w:val="000000" w:themeColor="text1"/>
          <w:sz w:val="24"/>
          <w:szCs w:val="24"/>
        </w:rPr>
        <w:t>+35%</w:t>
      </w:r>
      <w:r w:rsidR="00224C38" w:rsidRPr="00A0035F"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</w:p>
    <w:p w14:paraId="168273FE" w14:textId="2A9654D3" w:rsidR="007F54B1" w:rsidRPr="00E61E30" w:rsidRDefault="007F54B1" w:rsidP="00206DE1">
      <w:pPr>
        <w:spacing w:line="240" w:lineRule="auto"/>
        <w:jc w:val="center"/>
        <w:rPr>
          <w:rFonts w:ascii="Courier New" w:hAnsi="Courier New" w:cs="Courier New"/>
          <w:color w:val="000000" w:themeColor="text1"/>
          <w:sz w:val="24"/>
          <w:szCs w:val="24"/>
        </w:rPr>
      </w:pPr>
      <w:r w:rsidRPr="00E61E30">
        <w:rPr>
          <w:rFonts w:ascii="Courier New" w:hAnsi="Courier New" w:cs="Courier New"/>
          <w:noProof/>
          <w:color w:val="000000" w:themeColor="text1"/>
          <w:sz w:val="24"/>
          <w:szCs w:val="24"/>
        </w:rPr>
        <w:drawing>
          <wp:inline distT="0" distB="0" distL="0" distR="0" wp14:anchorId="6440F572" wp14:editId="3AA2A375">
            <wp:extent cx="5731510" cy="1367790"/>
            <wp:effectExtent l="0" t="0" r="2540" b="3810"/>
            <wp:docPr id="20737796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77963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9FECF" w14:textId="468ED3A1" w:rsidR="00F74B10" w:rsidRPr="00D9303D" w:rsidRDefault="00F74B10" w:rsidP="000760ED">
      <w:pPr>
        <w:spacing w:line="240" w:lineRule="auto"/>
        <w:jc w:val="both"/>
        <w:rPr>
          <w:rFonts w:ascii="Courier New" w:hAnsi="Courier New" w:cs="Courier New"/>
          <w:i/>
          <w:iCs/>
          <w:color w:val="000000" w:themeColor="text1"/>
          <w:sz w:val="16"/>
          <w:szCs w:val="16"/>
        </w:rPr>
      </w:pPr>
      <w:r w:rsidRPr="00D9303D">
        <w:rPr>
          <w:rFonts w:ascii="Courier New" w:hAnsi="Courier New" w:cs="Courier New"/>
          <w:i/>
          <w:iCs/>
          <w:color w:val="000000" w:themeColor="text1"/>
          <w:sz w:val="16"/>
          <w:szCs w:val="16"/>
        </w:rPr>
        <w:t xml:space="preserve">Obr. 1 </w:t>
      </w:r>
      <w:r w:rsidR="00224C38" w:rsidRPr="00D9303D">
        <w:rPr>
          <w:rFonts w:ascii="Courier New" w:hAnsi="Courier New" w:cs="Courier New"/>
          <w:i/>
          <w:iCs/>
          <w:color w:val="000000" w:themeColor="text1"/>
          <w:sz w:val="16"/>
          <w:szCs w:val="16"/>
        </w:rPr>
        <w:t>Vývoj hodnoty</w:t>
      </w:r>
      <w:r w:rsidRPr="00D9303D">
        <w:rPr>
          <w:rFonts w:ascii="Courier New" w:hAnsi="Courier New" w:cs="Courier New"/>
          <w:i/>
          <w:iCs/>
          <w:color w:val="000000" w:themeColor="text1"/>
          <w:sz w:val="16"/>
          <w:szCs w:val="16"/>
        </w:rPr>
        <w:t xml:space="preserve"> portfólia</w:t>
      </w:r>
      <w:r w:rsidR="00224C38" w:rsidRPr="00D9303D">
        <w:rPr>
          <w:rFonts w:ascii="Courier New" w:hAnsi="Courier New" w:cs="Courier New"/>
          <w:i/>
          <w:iCs/>
          <w:color w:val="000000" w:themeColor="text1"/>
          <w:sz w:val="16"/>
          <w:szCs w:val="16"/>
        </w:rPr>
        <w:t xml:space="preserve"> BASE 80:20 od začiatku roka 2023 v EUR: +10% </w:t>
      </w:r>
      <w:r w:rsidR="00224C38" w:rsidRPr="00D9303D">
        <w:rPr>
          <w:rFonts w:ascii="Courier New" w:hAnsi="Courier New" w:cs="Courier New"/>
          <w:i/>
          <w:iCs/>
          <w:color w:val="000000" w:themeColor="text1"/>
          <w:sz w:val="16"/>
          <w:szCs w:val="16"/>
        </w:rPr>
        <w:tab/>
      </w:r>
      <w:r w:rsidR="00224C38" w:rsidRPr="00D9303D">
        <w:rPr>
          <w:rFonts w:ascii="Courier New" w:hAnsi="Courier New" w:cs="Courier New"/>
          <w:i/>
          <w:iCs/>
          <w:color w:val="000000" w:themeColor="text1"/>
          <w:sz w:val="16"/>
          <w:szCs w:val="16"/>
        </w:rPr>
        <w:tab/>
        <w:t>zdroj: justETF.com</w:t>
      </w:r>
      <w:r w:rsidRPr="00D9303D">
        <w:rPr>
          <w:rFonts w:ascii="Courier New" w:hAnsi="Courier New" w:cs="Courier New"/>
          <w:i/>
          <w:iCs/>
          <w:color w:val="000000" w:themeColor="text1"/>
          <w:sz w:val="16"/>
          <w:szCs w:val="16"/>
        </w:rPr>
        <w:t xml:space="preserve"> </w:t>
      </w:r>
    </w:p>
    <w:p w14:paraId="0712B50A" w14:textId="29453CEB" w:rsidR="00224C38" w:rsidRPr="00A0035F" w:rsidRDefault="00224C38" w:rsidP="00224C38">
      <w:pPr>
        <w:spacing w:line="240" w:lineRule="auto"/>
        <w:jc w:val="both"/>
        <w:rPr>
          <w:rFonts w:ascii="Courier New" w:hAnsi="Courier New" w:cs="Courier New"/>
          <w:b/>
          <w:bCs/>
          <w:color w:val="000000" w:themeColor="text1"/>
          <w:sz w:val="24"/>
          <w:szCs w:val="24"/>
        </w:rPr>
      </w:pPr>
      <w:r w:rsidRPr="00A0035F">
        <w:rPr>
          <w:rFonts w:ascii="Courier New" w:hAnsi="Courier New" w:cs="Courier New"/>
          <w:b/>
          <w:bCs/>
          <w:color w:val="000000" w:themeColor="text1"/>
          <w:sz w:val="24"/>
          <w:szCs w:val="24"/>
        </w:rPr>
        <w:t xml:space="preserve">Prišiel konečne </w:t>
      </w:r>
      <w:r w:rsidR="00CC3692" w:rsidRPr="00A0035F">
        <w:rPr>
          <w:rFonts w:ascii="Courier New" w:hAnsi="Courier New" w:cs="Courier New"/>
          <w:b/>
          <w:bCs/>
          <w:color w:val="000000" w:themeColor="text1"/>
          <w:sz w:val="24"/>
          <w:szCs w:val="24"/>
        </w:rPr>
        <w:t xml:space="preserve">stabilný </w:t>
      </w:r>
      <w:r w:rsidRPr="00A0035F">
        <w:rPr>
          <w:rFonts w:ascii="Courier New" w:hAnsi="Courier New" w:cs="Courier New"/>
          <w:b/>
          <w:bCs/>
          <w:color w:val="000000" w:themeColor="text1"/>
          <w:sz w:val="24"/>
          <w:szCs w:val="24"/>
        </w:rPr>
        <w:t>rastový trend na trhu?</w:t>
      </w:r>
    </w:p>
    <w:p w14:paraId="61D5B7E3" w14:textId="7A991F61" w:rsidR="002835B7" w:rsidRPr="00A0035F" w:rsidRDefault="00210F18" w:rsidP="00E61E30">
      <w:pPr>
        <w:spacing w:line="240" w:lineRule="auto"/>
        <w:ind w:firstLine="708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  <w:r w:rsidRPr="00A0035F">
        <w:rPr>
          <w:rFonts w:ascii="Courier New" w:hAnsi="Courier New" w:cs="Courier New"/>
          <w:color w:val="000000" w:themeColor="text1"/>
          <w:sz w:val="24"/>
          <w:szCs w:val="24"/>
        </w:rPr>
        <w:t xml:space="preserve">Zatiaľ to vyzerá tak, že </w:t>
      </w:r>
      <w:r w:rsidR="00A0035F">
        <w:rPr>
          <w:rFonts w:ascii="Courier New" w:hAnsi="Courier New" w:cs="Courier New"/>
          <w:color w:val="000000" w:themeColor="text1"/>
          <w:sz w:val="24"/>
          <w:szCs w:val="24"/>
        </w:rPr>
        <w:t xml:space="preserve">dno </w:t>
      </w:r>
      <w:r w:rsidRPr="00A0035F">
        <w:rPr>
          <w:rFonts w:ascii="Courier New" w:hAnsi="Courier New" w:cs="Courier New"/>
          <w:color w:val="000000" w:themeColor="text1"/>
          <w:sz w:val="24"/>
          <w:szCs w:val="24"/>
        </w:rPr>
        <w:t>pokleso</w:t>
      </w:r>
      <w:r w:rsidR="00A0035F">
        <w:rPr>
          <w:rFonts w:ascii="Courier New" w:hAnsi="Courier New" w:cs="Courier New"/>
          <w:color w:val="000000" w:themeColor="text1"/>
          <w:sz w:val="24"/>
          <w:szCs w:val="24"/>
        </w:rPr>
        <w:t>v</w:t>
      </w:r>
      <w:r w:rsidRPr="00A0035F"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  <w:r w:rsidR="00A0035F">
        <w:rPr>
          <w:rFonts w:ascii="Courier New" w:hAnsi="Courier New" w:cs="Courier New"/>
          <w:color w:val="000000" w:themeColor="text1"/>
          <w:sz w:val="24"/>
          <w:szCs w:val="24"/>
        </w:rPr>
        <w:t>nastalo v októbri</w:t>
      </w:r>
      <w:r w:rsidRPr="00A0035F">
        <w:rPr>
          <w:rFonts w:ascii="Courier New" w:hAnsi="Courier New" w:cs="Courier New"/>
          <w:color w:val="000000" w:themeColor="text1"/>
          <w:sz w:val="24"/>
          <w:szCs w:val="24"/>
        </w:rPr>
        <w:t xml:space="preserve"> 2022</w:t>
      </w:r>
      <w:r w:rsidR="00A0035F">
        <w:rPr>
          <w:rFonts w:ascii="Courier New" w:hAnsi="Courier New" w:cs="Courier New"/>
          <w:color w:val="000000" w:themeColor="text1"/>
          <w:sz w:val="24"/>
          <w:szCs w:val="24"/>
        </w:rPr>
        <w:t xml:space="preserve"> a</w:t>
      </w:r>
      <w:r w:rsidR="00D9303D">
        <w:rPr>
          <w:rFonts w:ascii="Courier New" w:hAnsi="Courier New" w:cs="Courier New"/>
          <w:color w:val="000000" w:themeColor="text1"/>
          <w:sz w:val="24"/>
          <w:szCs w:val="24"/>
        </w:rPr>
        <w:t> </w:t>
      </w:r>
      <w:r w:rsidR="00A0035F">
        <w:rPr>
          <w:rFonts w:ascii="Courier New" w:hAnsi="Courier New" w:cs="Courier New"/>
          <w:color w:val="000000" w:themeColor="text1"/>
          <w:sz w:val="24"/>
          <w:szCs w:val="24"/>
        </w:rPr>
        <w:t>odvtedy</w:t>
      </w:r>
      <w:r w:rsidR="00D9303D">
        <w:rPr>
          <w:rFonts w:ascii="Courier New" w:hAnsi="Courier New" w:cs="Courier New"/>
          <w:color w:val="000000" w:themeColor="text1"/>
          <w:sz w:val="24"/>
          <w:szCs w:val="24"/>
        </w:rPr>
        <w:t xml:space="preserve"> trhy</w:t>
      </w:r>
      <w:r w:rsidR="00A0035F"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  <w:r w:rsidRPr="00A0035F">
        <w:rPr>
          <w:rFonts w:ascii="Courier New" w:hAnsi="Courier New" w:cs="Courier New"/>
          <w:color w:val="000000" w:themeColor="text1"/>
          <w:sz w:val="24"/>
          <w:szCs w:val="24"/>
        </w:rPr>
        <w:t xml:space="preserve">pokračujú v raste. Bude tento trend pokračovať? </w:t>
      </w:r>
      <w:r w:rsidR="000C2C58" w:rsidRPr="00A0035F">
        <w:rPr>
          <w:rFonts w:ascii="Courier New" w:hAnsi="Courier New" w:cs="Courier New"/>
          <w:color w:val="000000" w:themeColor="text1"/>
          <w:sz w:val="24"/>
          <w:szCs w:val="24"/>
        </w:rPr>
        <w:t>P</w:t>
      </w:r>
      <w:r w:rsidR="00224C38" w:rsidRPr="00A0035F">
        <w:rPr>
          <w:rFonts w:ascii="Courier New" w:hAnsi="Courier New" w:cs="Courier New"/>
          <w:color w:val="000000" w:themeColor="text1"/>
          <w:sz w:val="24"/>
          <w:szCs w:val="24"/>
        </w:rPr>
        <w:t xml:space="preserve">okles inflácie a zastavenie rastu úrokových sadzieb </w:t>
      </w:r>
      <w:r w:rsidR="000C2C58" w:rsidRPr="00A0035F">
        <w:rPr>
          <w:rFonts w:ascii="Courier New" w:hAnsi="Courier New" w:cs="Courier New"/>
          <w:color w:val="000000" w:themeColor="text1"/>
          <w:sz w:val="24"/>
          <w:szCs w:val="24"/>
        </w:rPr>
        <w:t xml:space="preserve">(a ich postupné znižovanie) </w:t>
      </w:r>
      <w:r w:rsidR="00A0035F">
        <w:rPr>
          <w:rFonts w:ascii="Courier New" w:hAnsi="Courier New" w:cs="Courier New"/>
          <w:color w:val="000000" w:themeColor="text1"/>
          <w:sz w:val="24"/>
          <w:szCs w:val="24"/>
        </w:rPr>
        <w:t xml:space="preserve">by </w:t>
      </w:r>
      <w:r w:rsidR="00D9303D">
        <w:rPr>
          <w:rFonts w:ascii="Courier New" w:hAnsi="Courier New" w:cs="Courier New"/>
          <w:color w:val="000000" w:themeColor="text1"/>
          <w:sz w:val="24"/>
          <w:szCs w:val="24"/>
        </w:rPr>
        <w:t xml:space="preserve">naozaj </w:t>
      </w:r>
      <w:r w:rsidR="00A0035F">
        <w:rPr>
          <w:rFonts w:ascii="Courier New" w:hAnsi="Courier New" w:cs="Courier New"/>
          <w:color w:val="000000" w:themeColor="text1"/>
          <w:sz w:val="24"/>
          <w:szCs w:val="24"/>
        </w:rPr>
        <w:t xml:space="preserve">mohlo </w:t>
      </w:r>
      <w:r w:rsidR="00224C38" w:rsidRPr="00A0035F">
        <w:rPr>
          <w:rFonts w:ascii="Courier New" w:hAnsi="Courier New" w:cs="Courier New"/>
          <w:color w:val="000000" w:themeColor="text1"/>
          <w:sz w:val="24"/>
          <w:szCs w:val="24"/>
        </w:rPr>
        <w:t>naštart</w:t>
      </w:r>
      <w:r w:rsidR="00A0035F">
        <w:rPr>
          <w:rFonts w:ascii="Courier New" w:hAnsi="Courier New" w:cs="Courier New"/>
          <w:color w:val="000000" w:themeColor="text1"/>
          <w:sz w:val="24"/>
          <w:szCs w:val="24"/>
        </w:rPr>
        <w:t>ovať</w:t>
      </w:r>
      <w:r w:rsidR="00224C38" w:rsidRPr="00A0035F"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  <w:r w:rsidRPr="00A0035F">
        <w:rPr>
          <w:rFonts w:ascii="Courier New" w:hAnsi="Courier New" w:cs="Courier New"/>
          <w:color w:val="000000" w:themeColor="text1"/>
          <w:sz w:val="24"/>
          <w:szCs w:val="24"/>
        </w:rPr>
        <w:t xml:space="preserve">dlhý </w:t>
      </w:r>
      <w:r w:rsidR="00224C38" w:rsidRPr="00A0035F">
        <w:rPr>
          <w:rFonts w:ascii="Courier New" w:hAnsi="Courier New" w:cs="Courier New"/>
          <w:color w:val="000000" w:themeColor="text1"/>
          <w:sz w:val="24"/>
          <w:szCs w:val="24"/>
        </w:rPr>
        <w:t xml:space="preserve">rastový trend. </w:t>
      </w:r>
      <w:r w:rsidR="009648BE">
        <w:rPr>
          <w:rFonts w:ascii="Courier New" w:hAnsi="Courier New" w:cs="Courier New"/>
          <w:color w:val="000000" w:themeColor="text1"/>
          <w:sz w:val="24"/>
          <w:szCs w:val="24"/>
        </w:rPr>
        <w:t>H</w:t>
      </w:r>
      <w:r w:rsidR="00224C38" w:rsidRPr="00A0035F">
        <w:rPr>
          <w:rFonts w:ascii="Courier New" w:hAnsi="Courier New" w:cs="Courier New"/>
          <w:color w:val="000000" w:themeColor="text1"/>
          <w:sz w:val="24"/>
          <w:szCs w:val="24"/>
        </w:rPr>
        <w:t>istór</w:t>
      </w:r>
      <w:r w:rsidR="009648BE">
        <w:rPr>
          <w:rFonts w:ascii="Courier New" w:hAnsi="Courier New" w:cs="Courier New"/>
          <w:color w:val="000000" w:themeColor="text1"/>
          <w:sz w:val="24"/>
          <w:szCs w:val="24"/>
        </w:rPr>
        <w:t xml:space="preserve">ia hovorí, </w:t>
      </w:r>
      <w:r w:rsidR="00224C38" w:rsidRPr="00A0035F">
        <w:rPr>
          <w:rFonts w:ascii="Courier New" w:hAnsi="Courier New" w:cs="Courier New"/>
          <w:color w:val="000000" w:themeColor="text1"/>
          <w:sz w:val="24"/>
          <w:szCs w:val="24"/>
        </w:rPr>
        <w:t xml:space="preserve">že </w:t>
      </w:r>
      <w:r w:rsidR="009648BE">
        <w:rPr>
          <w:rFonts w:ascii="Courier New" w:hAnsi="Courier New" w:cs="Courier New"/>
          <w:color w:val="000000" w:themeColor="text1"/>
          <w:sz w:val="24"/>
          <w:szCs w:val="24"/>
        </w:rPr>
        <w:t xml:space="preserve">po </w:t>
      </w:r>
      <w:r w:rsidR="00224C38" w:rsidRPr="00A0035F">
        <w:rPr>
          <w:rFonts w:ascii="Courier New" w:hAnsi="Courier New" w:cs="Courier New"/>
          <w:color w:val="000000" w:themeColor="text1"/>
          <w:sz w:val="24"/>
          <w:szCs w:val="24"/>
        </w:rPr>
        <w:t>ukončen</w:t>
      </w:r>
      <w:r w:rsidR="009648BE">
        <w:rPr>
          <w:rFonts w:ascii="Courier New" w:hAnsi="Courier New" w:cs="Courier New"/>
          <w:color w:val="000000" w:themeColor="text1"/>
          <w:sz w:val="24"/>
          <w:szCs w:val="24"/>
        </w:rPr>
        <w:t>í</w:t>
      </w:r>
      <w:r w:rsidR="00224C38" w:rsidRPr="00A0035F">
        <w:rPr>
          <w:rFonts w:ascii="Courier New" w:hAnsi="Courier New" w:cs="Courier New"/>
          <w:color w:val="000000" w:themeColor="text1"/>
          <w:sz w:val="24"/>
          <w:szCs w:val="24"/>
        </w:rPr>
        <w:t xml:space="preserve"> rastu sadzieb </w:t>
      </w:r>
      <w:r w:rsidR="009648BE">
        <w:rPr>
          <w:rFonts w:ascii="Courier New" w:hAnsi="Courier New" w:cs="Courier New"/>
          <w:color w:val="000000" w:themeColor="text1"/>
          <w:sz w:val="24"/>
          <w:szCs w:val="24"/>
        </w:rPr>
        <w:t>spravidla</w:t>
      </w:r>
      <w:r w:rsidR="00224C38" w:rsidRPr="00A0035F">
        <w:rPr>
          <w:rFonts w:ascii="Courier New" w:hAnsi="Courier New" w:cs="Courier New"/>
          <w:color w:val="000000" w:themeColor="text1"/>
          <w:sz w:val="24"/>
          <w:szCs w:val="24"/>
        </w:rPr>
        <w:t xml:space="preserve"> pr</w:t>
      </w:r>
      <w:r w:rsidR="009648BE">
        <w:rPr>
          <w:rFonts w:ascii="Courier New" w:hAnsi="Courier New" w:cs="Courier New"/>
          <w:color w:val="000000" w:themeColor="text1"/>
          <w:sz w:val="24"/>
          <w:szCs w:val="24"/>
        </w:rPr>
        <w:t>ichádza</w:t>
      </w:r>
      <w:r w:rsidR="00224C38" w:rsidRPr="00A0035F">
        <w:rPr>
          <w:rFonts w:ascii="Courier New" w:hAnsi="Courier New" w:cs="Courier New"/>
          <w:color w:val="000000" w:themeColor="text1"/>
          <w:sz w:val="24"/>
          <w:szCs w:val="24"/>
        </w:rPr>
        <w:t xml:space="preserve"> pozitívne obdobie pre trhy. </w:t>
      </w:r>
    </w:p>
    <w:p w14:paraId="5222E072" w14:textId="77777777" w:rsidR="00E61E30" w:rsidRPr="00A0035F" w:rsidRDefault="007D45AE" w:rsidP="000760ED">
      <w:pPr>
        <w:spacing w:line="240" w:lineRule="auto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  <w:r w:rsidRPr="00A0035F">
        <w:rPr>
          <w:rFonts w:ascii="Courier New" w:hAnsi="Courier New" w:cs="Courier New"/>
          <w:b/>
          <w:bCs/>
          <w:color w:val="000000" w:themeColor="text1"/>
          <w:sz w:val="24"/>
          <w:szCs w:val="24"/>
        </w:rPr>
        <w:t>Všetky účty na jednom mieste</w:t>
      </w:r>
      <w:r w:rsidRPr="00A0035F">
        <w:rPr>
          <w:rFonts w:ascii="Courier New" w:hAnsi="Courier New" w:cs="Courier New"/>
          <w:color w:val="000000" w:themeColor="text1"/>
          <w:sz w:val="24"/>
          <w:szCs w:val="24"/>
        </w:rPr>
        <w:t xml:space="preserve">. </w:t>
      </w:r>
    </w:p>
    <w:p w14:paraId="5D3A1D54" w14:textId="23E64DBC" w:rsidR="00716239" w:rsidRPr="00E61E30" w:rsidRDefault="00224C38" w:rsidP="00E61E30">
      <w:pPr>
        <w:spacing w:line="240" w:lineRule="auto"/>
        <w:ind w:firstLine="708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  <w:r w:rsidRPr="00A0035F">
        <w:rPr>
          <w:rFonts w:ascii="Courier New" w:hAnsi="Courier New" w:cs="Courier New"/>
          <w:color w:val="000000" w:themeColor="text1"/>
          <w:sz w:val="24"/>
          <w:szCs w:val="24"/>
        </w:rPr>
        <w:t>Máte viac investičných účtov u viacerých partnerov? Je tu d</w:t>
      </w:r>
      <w:r w:rsidR="00716239" w:rsidRPr="00A0035F">
        <w:rPr>
          <w:rFonts w:ascii="Courier New" w:hAnsi="Courier New" w:cs="Courier New"/>
          <w:color w:val="000000" w:themeColor="text1"/>
          <w:sz w:val="24"/>
          <w:szCs w:val="24"/>
        </w:rPr>
        <w:t xml:space="preserve">obrá správa: naša </w:t>
      </w:r>
      <w:r w:rsidR="00716239" w:rsidRPr="00A0035F">
        <w:rPr>
          <w:rFonts w:ascii="Courier New" w:hAnsi="Courier New" w:cs="Courier New"/>
          <w:b/>
          <w:bCs/>
          <w:color w:val="000000" w:themeColor="text1"/>
          <w:sz w:val="24"/>
          <w:szCs w:val="24"/>
        </w:rPr>
        <w:t>aplikácia iŠanón sa zmenila na UFO</w:t>
      </w:r>
      <w:r w:rsidR="00716239" w:rsidRPr="00A0035F">
        <w:rPr>
          <w:rFonts w:ascii="Courier New" w:hAnsi="Courier New" w:cs="Courier New"/>
          <w:color w:val="000000" w:themeColor="text1"/>
          <w:sz w:val="24"/>
          <w:szCs w:val="24"/>
        </w:rPr>
        <w:t xml:space="preserve"> (Univerzálny </w:t>
      </w:r>
      <w:r w:rsidR="00CC3692" w:rsidRPr="00A0035F">
        <w:rPr>
          <w:rFonts w:ascii="Courier New" w:hAnsi="Courier New" w:cs="Courier New"/>
          <w:color w:val="000000" w:themeColor="text1"/>
          <w:sz w:val="24"/>
          <w:szCs w:val="24"/>
        </w:rPr>
        <w:t>F</w:t>
      </w:r>
      <w:r w:rsidR="00716239" w:rsidRPr="00A0035F">
        <w:rPr>
          <w:rFonts w:ascii="Courier New" w:hAnsi="Courier New" w:cs="Courier New"/>
          <w:color w:val="000000" w:themeColor="text1"/>
          <w:sz w:val="24"/>
          <w:szCs w:val="24"/>
        </w:rPr>
        <w:t xml:space="preserve">inančný </w:t>
      </w:r>
      <w:r w:rsidR="00CC3692" w:rsidRPr="00A0035F">
        <w:rPr>
          <w:rFonts w:ascii="Courier New" w:hAnsi="Courier New" w:cs="Courier New"/>
          <w:color w:val="000000" w:themeColor="text1"/>
          <w:sz w:val="24"/>
          <w:szCs w:val="24"/>
        </w:rPr>
        <w:t>O</w:t>
      </w:r>
      <w:r w:rsidR="00716239" w:rsidRPr="00A0035F">
        <w:rPr>
          <w:rFonts w:ascii="Courier New" w:hAnsi="Courier New" w:cs="Courier New"/>
          <w:color w:val="000000" w:themeColor="text1"/>
          <w:sz w:val="24"/>
          <w:szCs w:val="24"/>
        </w:rPr>
        <w:t xml:space="preserve">rganizér). UFO prináša jednu veľkú novinku: zobrazí Vám zostatky </w:t>
      </w:r>
      <w:r w:rsidR="00BC0872" w:rsidRPr="00A0035F">
        <w:rPr>
          <w:rFonts w:ascii="Courier New" w:hAnsi="Courier New" w:cs="Courier New"/>
          <w:color w:val="000000" w:themeColor="text1"/>
          <w:sz w:val="24"/>
          <w:szCs w:val="24"/>
        </w:rPr>
        <w:t xml:space="preserve">a </w:t>
      </w:r>
      <w:r w:rsidR="00BC0872" w:rsidRPr="00A0035F">
        <w:rPr>
          <w:rFonts w:ascii="Courier New" w:hAnsi="Courier New" w:cs="Courier New"/>
          <w:color w:val="000000" w:themeColor="text1"/>
          <w:sz w:val="24"/>
          <w:szCs w:val="24"/>
        </w:rPr>
        <w:lastRenderedPageBreak/>
        <w:t xml:space="preserve">štatistiky </w:t>
      </w:r>
      <w:r w:rsidR="00CC3692" w:rsidRPr="00A0035F">
        <w:rPr>
          <w:rFonts w:ascii="Courier New" w:hAnsi="Courier New" w:cs="Courier New"/>
          <w:color w:val="000000" w:themeColor="text1"/>
          <w:sz w:val="24"/>
          <w:szCs w:val="24"/>
        </w:rPr>
        <w:t xml:space="preserve">celého portfólia </w:t>
      </w:r>
      <w:r w:rsidR="00716239" w:rsidRPr="00A0035F">
        <w:rPr>
          <w:rFonts w:ascii="Courier New" w:hAnsi="Courier New" w:cs="Courier New"/>
          <w:color w:val="000000" w:themeColor="text1"/>
          <w:sz w:val="24"/>
          <w:szCs w:val="24"/>
        </w:rPr>
        <w:t>Vašich investičných účtov</w:t>
      </w:r>
      <w:r w:rsidR="005231E4" w:rsidRPr="00A0035F">
        <w:rPr>
          <w:rFonts w:ascii="Courier New" w:hAnsi="Courier New" w:cs="Courier New"/>
          <w:color w:val="000000" w:themeColor="text1"/>
          <w:sz w:val="24"/>
          <w:szCs w:val="24"/>
        </w:rPr>
        <w:t xml:space="preserve"> od našich investičných partnerov</w:t>
      </w:r>
      <w:r w:rsidR="00BC0872" w:rsidRPr="00A0035F">
        <w:rPr>
          <w:rFonts w:ascii="Courier New" w:hAnsi="Courier New" w:cs="Courier New"/>
          <w:color w:val="000000" w:themeColor="text1"/>
          <w:sz w:val="24"/>
          <w:szCs w:val="24"/>
        </w:rPr>
        <w:t xml:space="preserve"> -</w:t>
      </w:r>
      <w:r w:rsidR="00716239" w:rsidRPr="00A0035F"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  <w:r w:rsidR="00BC0872" w:rsidRPr="00A0035F">
        <w:rPr>
          <w:rFonts w:ascii="Courier New" w:hAnsi="Courier New" w:cs="Courier New"/>
          <w:color w:val="000000" w:themeColor="text1"/>
          <w:sz w:val="24"/>
          <w:szCs w:val="24"/>
        </w:rPr>
        <w:t xml:space="preserve">prehľadne a </w:t>
      </w:r>
      <w:r w:rsidR="00716239" w:rsidRPr="00A0035F">
        <w:rPr>
          <w:rFonts w:ascii="Courier New" w:hAnsi="Courier New" w:cs="Courier New"/>
          <w:color w:val="000000" w:themeColor="text1"/>
          <w:sz w:val="24"/>
          <w:szCs w:val="24"/>
        </w:rPr>
        <w:t>na jednom mieste</w:t>
      </w:r>
      <w:r w:rsidR="005231E4" w:rsidRPr="00A0035F"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  <w:r w:rsidR="00716239" w:rsidRPr="00A0035F">
        <w:rPr>
          <w:rFonts w:ascii="Courier New" w:hAnsi="Courier New" w:cs="Courier New"/>
          <w:color w:val="000000" w:themeColor="text1"/>
          <w:sz w:val="24"/>
          <w:szCs w:val="24"/>
        </w:rPr>
        <w:t>.</w:t>
      </w:r>
      <w:r w:rsidR="00BC0872" w:rsidRPr="00A0035F"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  <w:r w:rsidR="00E61E30" w:rsidRPr="00A0035F">
        <w:rPr>
          <w:rFonts w:ascii="Courier New" w:hAnsi="Courier New" w:cs="Courier New"/>
          <w:color w:val="000000" w:themeColor="text1"/>
          <w:sz w:val="24"/>
          <w:szCs w:val="24"/>
        </w:rPr>
        <w:t>Z</w:t>
      </w:r>
      <w:r w:rsidR="00716239" w:rsidRPr="00A0035F">
        <w:rPr>
          <w:rFonts w:ascii="Courier New" w:hAnsi="Courier New" w:cs="Courier New"/>
          <w:color w:val="000000" w:themeColor="text1"/>
          <w:sz w:val="24"/>
          <w:szCs w:val="24"/>
        </w:rPr>
        <w:t>ískaj svoje UFO</w:t>
      </w:r>
      <w:r w:rsidR="0036753C" w:rsidRPr="00A0035F"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  <w:hyperlink r:id="rId8" w:history="1">
        <w:r w:rsidR="0036753C" w:rsidRPr="00E61E30">
          <w:rPr>
            <w:rStyle w:val="Hyperlink"/>
            <w:rFonts w:ascii="Courier New" w:eastAsia="Times New Roman" w:hAnsi="Courier New" w:cs="Courier New"/>
            <w:b/>
            <w:bCs/>
            <w:kern w:val="0"/>
            <w:lang w:eastAsia="sk-SK"/>
            <w14:ligatures w14:val="none"/>
          </w:rPr>
          <w:t>TU</w:t>
        </w:r>
      </w:hyperlink>
      <w:r w:rsidR="00716239" w:rsidRPr="00E61E30">
        <w:rPr>
          <w:rStyle w:val="Hyperlink"/>
          <w:rFonts w:ascii="Courier New" w:eastAsia="Times New Roman" w:hAnsi="Courier New" w:cs="Courier New"/>
          <w:b/>
          <w:bCs/>
          <w:kern w:val="0"/>
          <w:lang w:eastAsia="sk-SK"/>
          <w14:ligatures w14:val="none"/>
        </w:rPr>
        <w:t>.</w:t>
      </w:r>
    </w:p>
    <w:p w14:paraId="36D4B4A4" w14:textId="633C4E19" w:rsidR="00441E14" w:rsidRPr="00A0035F" w:rsidRDefault="006C41F9" w:rsidP="000760ED">
      <w:pPr>
        <w:spacing w:line="240" w:lineRule="auto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  <w:r w:rsidRPr="00A0035F">
        <w:rPr>
          <w:rFonts w:ascii="Courier New" w:hAnsi="Courier New" w:cs="Courier New"/>
          <w:b/>
          <w:bCs/>
          <w:color w:val="000000" w:themeColor="text1"/>
          <w:sz w:val="24"/>
          <w:szCs w:val="24"/>
        </w:rPr>
        <w:t xml:space="preserve">Zhodnocujete svoje peniaze </w:t>
      </w:r>
      <w:r w:rsidR="00A0035F" w:rsidRPr="00A0035F">
        <w:rPr>
          <w:rFonts w:ascii="Courier New" w:hAnsi="Courier New" w:cs="Courier New"/>
          <w:b/>
          <w:bCs/>
          <w:color w:val="000000" w:themeColor="text1"/>
          <w:sz w:val="24"/>
          <w:szCs w:val="24"/>
        </w:rPr>
        <w:t xml:space="preserve">naozaj </w:t>
      </w:r>
      <w:r w:rsidRPr="00A0035F">
        <w:rPr>
          <w:rFonts w:ascii="Courier New" w:hAnsi="Courier New" w:cs="Courier New"/>
          <w:b/>
          <w:bCs/>
          <w:color w:val="000000" w:themeColor="text1"/>
          <w:sz w:val="24"/>
          <w:szCs w:val="24"/>
        </w:rPr>
        <w:t>efektívne?</w:t>
      </w:r>
      <w:r w:rsidRPr="00A0035F"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  <w:r w:rsidR="00323262" w:rsidRPr="00A0035F"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</w:p>
    <w:p w14:paraId="054833F6" w14:textId="3A785EAC" w:rsidR="00B165AA" w:rsidRPr="00A0035F" w:rsidRDefault="00224C38" w:rsidP="00441E14">
      <w:pPr>
        <w:spacing w:line="240" w:lineRule="auto"/>
        <w:ind w:firstLine="708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  <w:r w:rsidRPr="00A0035F">
        <w:rPr>
          <w:rFonts w:ascii="Courier New" w:hAnsi="Courier New" w:cs="Courier New"/>
          <w:color w:val="000000" w:themeColor="text1"/>
          <w:sz w:val="24"/>
          <w:szCs w:val="24"/>
        </w:rPr>
        <w:t xml:space="preserve">Nie všetky investície či sporenia sú naozaj optimálne. </w:t>
      </w:r>
      <w:r w:rsidR="005231E4" w:rsidRPr="00A0035F">
        <w:rPr>
          <w:rFonts w:ascii="Courier New" w:hAnsi="Courier New" w:cs="Courier New"/>
          <w:color w:val="000000" w:themeColor="text1"/>
          <w:sz w:val="24"/>
          <w:szCs w:val="24"/>
        </w:rPr>
        <w:t>V</w:t>
      </w:r>
      <w:r w:rsidR="00B165AA" w:rsidRPr="00A0035F">
        <w:rPr>
          <w:rFonts w:ascii="Courier New" w:hAnsi="Courier New" w:cs="Courier New"/>
          <w:color w:val="000000" w:themeColor="text1"/>
          <w:sz w:val="24"/>
          <w:szCs w:val="24"/>
        </w:rPr>
        <w:t>eľa spor</w:t>
      </w:r>
      <w:r w:rsidR="005231E4" w:rsidRPr="00A0035F">
        <w:rPr>
          <w:rFonts w:ascii="Courier New" w:hAnsi="Courier New" w:cs="Courier New"/>
          <w:color w:val="000000" w:themeColor="text1"/>
          <w:sz w:val="24"/>
          <w:szCs w:val="24"/>
        </w:rPr>
        <w:t>iacich či</w:t>
      </w:r>
      <w:r w:rsidR="00B165AA" w:rsidRPr="00A0035F">
        <w:rPr>
          <w:rFonts w:ascii="Courier New" w:hAnsi="Courier New" w:cs="Courier New"/>
          <w:color w:val="000000" w:themeColor="text1"/>
          <w:sz w:val="24"/>
          <w:szCs w:val="24"/>
        </w:rPr>
        <w:t xml:space="preserve"> invest</w:t>
      </w:r>
      <w:r w:rsidR="005231E4" w:rsidRPr="00A0035F">
        <w:rPr>
          <w:rFonts w:ascii="Courier New" w:hAnsi="Courier New" w:cs="Courier New"/>
          <w:color w:val="000000" w:themeColor="text1"/>
          <w:sz w:val="24"/>
          <w:szCs w:val="24"/>
        </w:rPr>
        <w:t>ičných produktov na Slovenskom</w:t>
      </w:r>
      <w:r w:rsidR="00B165AA" w:rsidRPr="00A0035F">
        <w:rPr>
          <w:rFonts w:ascii="Courier New" w:hAnsi="Courier New" w:cs="Courier New"/>
          <w:color w:val="000000" w:themeColor="text1"/>
          <w:sz w:val="24"/>
          <w:szCs w:val="24"/>
        </w:rPr>
        <w:t xml:space="preserve"> trhu </w:t>
      </w:r>
      <w:r w:rsidR="005231E4" w:rsidRPr="00A0035F">
        <w:rPr>
          <w:rFonts w:ascii="Courier New" w:hAnsi="Courier New" w:cs="Courier New"/>
          <w:color w:val="000000" w:themeColor="text1"/>
          <w:sz w:val="24"/>
          <w:szCs w:val="24"/>
        </w:rPr>
        <w:t>nedosahuje dostatočné výnosy, alebo po odrátaní inflácie dokonca znehodnocuj</w:t>
      </w:r>
      <w:r w:rsidR="00E765C9" w:rsidRPr="00A0035F">
        <w:rPr>
          <w:rFonts w:ascii="Courier New" w:hAnsi="Courier New" w:cs="Courier New"/>
          <w:color w:val="000000" w:themeColor="text1"/>
          <w:sz w:val="24"/>
          <w:szCs w:val="24"/>
        </w:rPr>
        <w:t>e</w:t>
      </w:r>
      <w:r w:rsidR="005231E4" w:rsidRPr="00A0035F">
        <w:rPr>
          <w:rFonts w:ascii="Courier New" w:hAnsi="Courier New" w:cs="Courier New"/>
          <w:color w:val="000000" w:themeColor="text1"/>
          <w:sz w:val="24"/>
          <w:szCs w:val="24"/>
        </w:rPr>
        <w:t xml:space="preserve"> peniaze</w:t>
      </w:r>
      <w:r w:rsidR="00B165AA" w:rsidRPr="00A0035F">
        <w:rPr>
          <w:rFonts w:ascii="Courier New" w:hAnsi="Courier New" w:cs="Courier New"/>
          <w:color w:val="000000" w:themeColor="text1"/>
          <w:sz w:val="24"/>
          <w:szCs w:val="24"/>
        </w:rPr>
        <w:t xml:space="preserve">. Keď sa nato chcete </w:t>
      </w:r>
      <w:r w:rsidR="00423FE1" w:rsidRPr="00A0035F">
        <w:rPr>
          <w:rFonts w:ascii="Courier New" w:hAnsi="Courier New" w:cs="Courier New"/>
          <w:color w:val="000000" w:themeColor="text1"/>
          <w:sz w:val="24"/>
          <w:szCs w:val="24"/>
        </w:rPr>
        <w:t xml:space="preserve">spoločne </w:t>
      </w:r>
      <w:r w:rsidR="00B165AA" w:rsidRPr="00A0035F">
        <w:rPr>
          <w:rFonts w:ascii="Courier New" w:hAnsi="Courier New" w:cs="Courier New"/>
          <w:color w:val="000000" w:themeColor="text1"/>
          <w:sz w:val="24"/>
          <w:szCs w:val="24"/>
        </w:rPr>
        <w:t>pozrieť,</w:t>
      </w:r>
      <w:r w:rsidR="00423FE1" w:rsidRPr="00A0035F">
        <w:rPr>
          <w:rFonts w:ascii="Courier New" w:hAnsi="Courier New" w:cs="Courier New"/>
          <w:color w:val="000000" w:themeColor="text1"/>
          <w:sz w:val="24"/>
          <w:szCs w:val="24"/>
        </w:rPr>
        <w:t xml:space="preserve"> prosím neváhajte ma</w:t>
      </w:r>
      <w:r w:rsidR="00B165AA" w:rsidRPr="00A0035F">
        <w:rPr>
          <w:rFonts w:ascii="Courier New" w:hAnsi="Courier New" w:cs="Courier New"/>
          <w:color w:val="000000" w:themeColor="text1"/>
          <w:sz w:val="24"/>
          <w:szCs w:val="24"/>
        </w:rPr>
        <w:t xml:space="preserve"> kontakt</w:t>
      </w:r>
      <w:r w:rsidR="00423FE1" w:rsidRPr="00A0035F">
        <w:rPr>
          <w:rFonts w:ascii="Courier New" w:hAnsi="Courier New" w:cs="Courier New"/>
          <w:color w:val="000000" w:themeColor="text1"/>
          <w:sz w:val="24"/>
          <w:szCs w:val="24"/>
        </w:rPr>
        <w:t>ovať</w:t>
      </w:r>
      <w:r w:rsidR="00B165AA" w:rsidRPr="00A0035F">
        <w:rPr>
          <w:rFonts w:ascii="Courier New" w:hAnsi="Courier New" w:cs="Courier New"/>
          <w:color w:val="000000" w:themeColor="text1"/>
          <w:sz w:val="24"/>
          <w:szCs w:val="24"/>
        </w:rPr>
        <w:t>...</w:t>
      </w:r>
    </w:p>
    <w:p w14:paraId="14BF5FC6" w14:textId="783C3ABE" w:rsidR="00323262" w:rsidRPr="00E61E30" w:rsidRDefault="00323262" w:rsidP="000760ED">
      <w:pPr>
        <w:spacing w:line="240" w:lineRule="auto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</w:p>
    <w:sectPr w:rsidR="00323262" w:rsidRPr="00E61E30" w:rsidSect="00C865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85CB5"/>
    <w:multiLevelType w:val="multilevel"/>
    <w:tmpl w:val="91B42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FB6D30"/>
    <w:multiLevelType w:val="multilevel"/>
    <w:tmpl w:val="1E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4E6028"/>
    <w:multiLevelType w:val="multilevel"/>
    <w:tmpl w:val="5D2C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AE3152"/>
    <w:multiLevelType w:val="multilevel"/>
    <w:tmpl w:val="9744B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2755841">
    <w:abstractNumId w:val="2"/>
  </w:num>
  <w:num w:numId="2" w16cid:durableId="1750615910">
    <w:abstractNumId w:val="1"/>
  </w:num>
  <w:num w:numId="3" w16cid:durableId="1333869617">
    <w:abstractNumId w:val="0"/>
  </w:num>
  <w:num w:numId="4" w16cid:durableId="17082911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884"/>
    <w:rsid w:val="000306A5"/>
    <w:rsid w:val="00062E4D"/>
    <w:rsid w:val="000760ED"/>
    <w:rsid w:val="000C2C58"/>
    <w:rsid w:val="000C6BC6"/>
    <w:rsid w:val="000D61C2"/>
    <w:rsid w:val="000E4AF1"/>
    <w:rsid w:val="000F1285"/>
    <w:rsid w:val="001A71CE"/>
    <w:rsid w:val="001B5075"/>
    <w:rsid w:val="001E5FB4"/>
    <w:rsid w:val="00206DE1"/>
    <w:rsid w:val="00210F18"/>
    <w:rsid w:val="00224C38"/>
    <w:rsid w:val="002310A4"/>
    <w:rsid w:val="002835B7"/>
    <w:rsid w:val="002A307F"/>
    <w:rsid w:val="002A5307"/>
    <w:rsid w:val="002C3DBE"/>
    <w:rsid w:val="002D3473"/>
    <w:rsid w:val="00303041"/>
    <w:rsid w:val="00303AA3"/>
    <w:rsid w:val="00323262"/>
    <w:rsid w:val="0034119D"/>
    <w:rsid w:val="00356B32"/>
    <w:rsid w:val="003602E2"/>
    <w:rsid w:val="0036753C"/>
    <w:rsid w:val="00423FE1"/>
    <w:rsid w:val="00441E14"/>
    <w:rsid w:val="004F4395"/>
    <w:rsid w:val="0050265A"/>
    <w:rsid w:val="005231E4"/>
    <w:rsid w:val="0052562B"/>
    <w:rsid w:val="00560121"/>
    <w:rsid w:val="005B3EA5"/>
    <w:rsid w:val="005E1695"/>
    <w:rsid w:val="00642200"/>
    <w:rsid w:val="00653942"/>
    <w:rsid w:val="00653A15"/>
    <w:rsid w:val="00676B8F"/>
    <w:rsid w:val="006875CE"/>
    <w:rsid w:val="006B6E6B"/>
    <w:rsid w:val="006C41F9"/>
    <w:rsid w:val="00716239"/>
    <w:rsid w:val="007428DF"/>
    <w:rsid w:val="007537AE"/>
    <w:rsid w:val="00764596"/>
    <w:rsid w:val="00793D2C"/>
    <w:rsid w:val="007C045A"/>
    <w:rsid w:val="007D10D8"/>
    <w:rsid w:val="007D45AE"/>
    <w:rsid w:val="007D7FD1"/>
    <w:rsid w:val="007E70F7"/>
    <w:rsid w:val="007F54B1"/>
    <w:rsid w:val="00812567"/>
    <w:rsid w:val="00824978"/>
    <w:rsid w:val="00851B4B"/>
    <w:rsid w:val="00855DFD"/>
    <w:rsid w:val="00864965"/>
    <w:rsid w:val="0087751B"/>
    <w:rsid w:val="00925117"/>
    <w:rsid w:val="0093090B"/>
    <w:rsid w:val="00963102"/>
    <w:rsid w:val="009648BE"/>
    <w:rsid w:val="00986550"/>
    <w:rsid w:val="00A0035F"/>
    <w:rsid w:val="00A63C46"/>
    <w:rsid w:val="00AE4DC4"/>
    <w:rsid w:val="00B165AA"/>
    <w:rsid w:val="00B71AC9"/>
    <w:rsid w:val="00BC0872"/>
    <w:rsid w:val="00C44D86"/>
    <w:rsid w:val="00C865E4"/>
    <w:rsid w:val="00CA1503"/>
    <w:rsid w:val="00CC2330"/>
    <w:rsid w:val="00CC3692"/>
    <w:rsid w:val="00CD1401"/>
    <w:rsid w:val="00D33D0D"/>
    <w:rsid w:val="00D7515C"/>
    <w:rsid w:val="00D9303D"/>
    <w:rsid w:val="00E120F9"/>
    <w:rsid w:val="00E12958"/>
    <w:rsid w:val="00E61E30"/>
    <w:rsid w:val="00E765C9"/>
    <w:rsid w:val="00F469FF"/>
    <w:rsid w:val="00F74B10"/>
    <w:rsid w:val="00FA27AD"/>
    <w:rsid w:val="00FA5DDA"/>
    <w:rsid w:val="00FB3892"/>
    <w:rsid w:val="00FB6884"/>
    <w:rsid w:val="00F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BC5B0"/>
  <w15:chartTrackingRefBased/>
  <w15:docId w15:val="{8E2D22DB-02E8-4194-8784-0A214420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B68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FB68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sk-SK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37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688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FB6884"/>
    <w:rPr>
      <w:rFonts w:ascii="Times New Roman" w:eastAsia="Times New Roman" w:hAnsi="Times New Roman" w:cs="Times New Roman"/>
      <w:b/>
      <w:bCs/>
      <w:kern w:val="0"/>
      <w:sz w:val="36"/>
      <w:szCs w:val="36"/>
      <w:lang w:eastAsia="sk-SK"/>
      <w14:ligatures w14:val="none"/>
    </w:rPr>
  </w:style>
  <w:style w:type="paragraph" w:customStyle="1" w:styleId="post-meta">
    <w:name w:val="post-meta"/>
    <w:basedOn w:val="Normal"/>
    <w:rsid w:val="00FB6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customStyle="1" w:styleId="author">
    <w:name w:val="author"/>
    <w:basedOn w:val="DefaultParagraphFont"/>
    <w:rsid w:val="00FB6884"/>
  </w:style>
  <w:style w:type="character" w:styleId="Hyperlink">
    <w:name w:val="Hyperlink"/>
    <w:basedOn w:val="DefaultParagraphFont"/>
    <w:uiPriority w:val="99"/>
    <w:unhideWhenUsed/>
    <w:rsid w:val="00FB6884"/>
    <w:rPr>
      <w:color w:val="0000FF"/>
      <w:u w:val="single"/>
    </w:rPr>
  </w:style>
  <w:style w:type="character" w:customStyle="1" w:styleId="published">
    <w:name w:val="published"/>
    <w:basedOn w:val="DefaultParagraphFont"/>
    <w:rsid w:val="00FB6884"/>
  </w:style>
  <w:style w:type="paragraph" w:styleId="NormalWeb">
    <w:name w:val="Normal (Web)"/>
    <w:basedOn w:val="Normal"/>
    <w:uiPriority w:val="99"/>
    <w:unhideWhenUsed/>
    <w:rsid w:val="00FB6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Emphasis">
    <w:name w:val="Emphasis"/>
    <w:basedOn w:val="DefaultParagraphFont"/>
    <w:uiPriority w:val="20"/>
    <w:qFormat/>
    <w:rsid w:val="00FB6884"/>
    <w:rPr>
      <w:i/>
      <w:iCs/>
    </w:rPr>
  </w:style>
  <w:style w:type="character" w:customStyle="1" w:styleId="Date1">
    <w:name w:val="Date1"/>
    <w:basedOn w:val="DefaultParagraphFont"/>
    <w:rsid w:val="00855DFD"/>
  </w:style>
  <w:style w:type="character" w:customStyle="1" w:styleId="nav">
    <w:name w:val="nav"/>
    <w:basedOn w:val="DefaultParagraphFont"/>
    <w:rsid w:val="00855DFD"/>
  </w:style>
  <w:style w:type="paragraph" w:customStyle="1" w:styleId="anotation">
    <w:name w:val="anotation"/>
    <w:basedOn w:val="Normal"/>
    <w:rsid w:val="00855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Strong">
    <w:name w:val="Strong"/>
    <w:basedOn w:val="DefaultParagraphFont"/>
    <w:uiPriority w:val="22"/>
    <w:qFormat/>
    <w:rsid w:val="00855DFD"/>
    <w:rPr>
      <w:b/>
      <w:bCs/>
    </w:rPr>
  </w:style>
  <w:style w:type="character" w:customStyle="1" w:styleId="insertarticletextinfo">
    <w:name w:val="insert_article_text_info"/>
    <w:basedOn w:val="DefaultParagraphFont"/>
    <w:rsid w:val="00855DFD"/>
  </w:style>
  <w:style w:type="character" w:customStyle="1" w:styleId="insertarticletextheader">
    <w:name w:val="insert_article_text_header"/>
    <w:basedOn w:val="DefaultParagraphFont"/>
    <w:rsid w:val="00855DFD"/>
  </w:style>
  <w:style w:type="paragraph" w:customStyle="1" w:styleId="elementor-icon-list-item">
    <w:name w:val="elementor-icon-list-item"/>
    <w:basedOn w:val="Normal"/>
    <w:rsid w:val="00CC2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customStyle="1" w:styleId="elementor-icon-list-text">
    <w:name w:val="elementor-icon-list-text"/>
    <w:basedOn w:val="DefaultParagraphFont"/>
    <w:rsid w:val="00CC2330"/>
  </w:style>
  <w:style w:type="character" w:customStyle="1" w:styleId="Date2">
    <w:name w:val="Date2"/>
    <w:basedOn w:val="DefaultParagraphFont"/>
    <w:rsid w:val="004F4395"/>
  </w:style>
  <w:style w:type="character" w:customStyle="1" w:styleId="Heading5Char">
    <w:name w:val="Heading 5 Char"/>
    <w:basedOn w:val="DefaultParagraphFont"/>
    <w:link w:val="Heading5"/>
    <w:uiPriority w:val="9"/>
    <w:semiHidden/>
    <w:rsid w:val="007537AE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3675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286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15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25719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7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556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1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96661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0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7215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15812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3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3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624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8705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0845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5854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1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35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3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2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85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6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99155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6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72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398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095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1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70924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3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82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foapp.sk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niversal.sk/sporenie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9BDC4-AA3E-469C-9AFC-7A3088178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 Vičan</dc:creator>
  <cp:keywords/>
  <dc:description/>
  <cp:lastModifiedBy>Edo Vičan</cp:lastModifiedBy>
  <cp:revision>6</cp:revision>
  <cp:lastPrinted>2023-07-03T06:06:00Z</cp:lastPrinted>
  <dcterms:created xsi:type="dcterms:W3CDTF">2023-07-03T04:45:00Z</dcterms:created>
  <dcterms:modified xsi:type="dcterms:W3CDTF">2023-07-03T07:03:00Z</dcterms:modified>
</cp:coreProperties>
</file>