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73" w:rsidRDefault="00546B77" w:rsidP="00C8107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Príloha č. _ _  k Žiadosti</w:t>
      </w:r>
      <w:r w:rsidR="001C17E8">
        <w:rPr>
          <w:rFonts w:ascii="Tahoma" w:hAnsi="Tahoma" w:cs="Tahoma"/>
          <w:b/>
        </w:rPr>
        <w:t xml:space="preserve"> o</w:t>
      </w:r>
      <w:r>
        <w:rPr>
          <w:rFonts w:ascii="Tahoma" w:hAnsi="Tahoma" w:cs="Tahoma"/>
          <w:b/>
        </w:rPr>
        <w:t> poskytnutie úveru</w:t>
      </w:r>
      <w:r w:rsidR="001C17E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na bývanie a iných produktov banky</w:t>
      </w:r>
    </w:p>
    <w:p w:rsidR="00C81073" w:rsidRDefault="00C81073" w:rsidP="00C8107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(ďalej len „Príloha“)</w:t>
      </w:r>
    </w:p>
    <w:p w:rsidR="005A7C12" w:rsidRDefault="005A7C12" w:rsidP="00C81073">
      <w:pPr>
        <w:contextualSpacing/>
        <w:jc w:val="both"/>
        <w:rPr>
          <w:rFonts w:ascii="Tahoma" w:hAnsi="Tahoma" w:cs="Tahoma"/>
          <w:b/>
        </w:rPr>
      </w:pPr>
    </w:p>
    <w:p w:rsidR="005A7C12" w:rsidRDefault="005A7C12" w:rsidP="00C81073">
      <w:pPr>
        <w:contextualSpacing/>
        <w:jc w:val="both"/>
        <w:rPr>
          <w:rFonts w:ascii="Tahoma" w:hAnsi="Tahoma" w:cs="Tahoma"/>
          <w:b/>
        </w:rPr>
      </w:pPr>
    </w:p>
    <w:p w:rsidR="005A7C12" w:rsidRDefault="00546B77" w:rsidP="00C8107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Identifikácia žiadosti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616"/>
        <w:gridCol w:w="5470"/>
      </w:tblGrid>
      <w:tr w:rsidR="00546B77" w:rsidTr="005A7C12">
        <w:tc>
          <w:tcPr>
            <w:tcW w:w="4678" w:type="dxa"/>
          </w:tcPr>
          <w:p w:rsidR="00546B77" w:rsidRPr="00546B77" w:rsidRDefault="00546B77" w:rsidP="00C81073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Meno klienta</w:t>
            </w:r>
          </w:p>
        </w:tc>
        <w:tc>
          <w:tcPr>
            <w:tcW w:w="5558" w:type="dxa"/>
          </w:tcPr>
          <w:p w:rsidR="00546B77" w:rsidRDefault="00546B77" w:rsidP="00C81073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  <w:tr w:rsidR="00546B77" w:rsidTr="005A7C12">
        <w:tc>
          <w:tcPr>
            <w:tcW w:w="4678" w:type="dxa"/>
          </w:tcPr>
          <w:p w:rsidR="00546B77" w:rsidRPr="005A7C12" w:rsidRDefault="00546B77" w:rsidP="00C81073">
            <w:pPr>
              <w:contextualSpacing/>
              <w:jc w:val="both"/>
              <w:rPr>
                <w:rFonts w:ascii="Tahoma" w:hAnsi="Tahoma" w:cs="Tahoma"/>
              </w:rPr>
            </w:pPr>
            <w:r w:rsidRPr="005A7C12">
              <w:rPr>
                <w:rFonts w:ascii="Tahoma" w:hAnsi="Tahoma" w:cs="Tahoma"/>
              </w:rPr>
              <w:t>Rodné číslo klienta</w:t>
            </w:r>
          </w:p>
        </w:tc>
        <w:tc>
          <w:tcPr>
            <w:tcW w:w="5558" w:type="dxa"/>
          </w:tcPr>
          <w:p w:rsidR="00546B77" w:rsidRDefault="00546B77" w:rsidP="00C81073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  <w:tr w:rsidR="00546B77" w:rsidTr="005A7C12">
        <w:tc>
          <w:tcPr>
            <w:tcW w:w="4678" w:type="dxa"/>
          </w:tcPr>
          <w:p w:rsidR="00546B77" w:rsidRPr="005A7C12" w:rsidRDefault="005A7C12" w:rsidP="00C81073">
            <w:pPr>
              <w:contextualSpacing/>
              <w:jc w:val="both"/>
              <w:rPr>
                <w:rFonts w:ascii="Tahoma" w:hAnsi="Tahoma" w:cs="Tahoma"/>
              </w:rPr>
            </w:pPr>
            <w:r w:rsidRPr="005A7C12">
              <w:rPr>
                <w:rFonts w:ascii="Tahoma" w:hAnsi="Tahoma" w:cs="Tahoma"/>
              </w:rPr>
              <w:t>Žiadosť zo dňa</w:t>
            </w:r>
          </w:p>
        </w:tc>
        <w:tc>
          <w:tcPr>
            <w:tcW w:w="5558" w:type="dxa"/>
          </w:tcPr>
          <w:p w:rsidR="00546B77" w:rsidRDefault="00546B77" w:rsidP="00C81073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546B77" w:rsidRDefault="00546B77" w:rsidP="00C81073">
      <w:pPr>
        <w:contextualSpacing/>
        <w:jc w:val="both"/>
        <w:rPr>
          <w:rFonts w:ascii="Tahoma" w:hAnsi="Tahoma" w:cs="Tahoma"/>
          <w:b/>
        </w:rPr>
      </w:pPr>
    </w:p>
    <w:p w:rsidR="00546B77" w:rsidRPr="00E7077A" w:rsidRDefault="00546B77" w:rsidP="00C81073">
      <w:pPr>
        <w:contextualSpacing/>
        <w:jc w:val="both"/>
        <w:rPr>
          <w:rFonts w:ascii="Tahoma" w:hAnsi="Tahoma" w:cs="Tahoma"/>
          <w:b/>
        </w:rPr>
      </w:pPr>
    </w:p>
    <w:p w:rsidR="00C81073" w:rsidRDefault="00C81073" w:rsidP="00C81073">
      <w:pPr>
        <w:pStyle w:val="Odsekzoznamu"/>
        <w:ind w:left="0"/>
        <w:jc w:val="both"/>
        <w:rPr>
          <w:rFonts w:ascii="Tahoma" w:hAnsi="Tahoma" w:cs="Tahoma"/>
          <w:szCs w:val="20"/>
          <w:lang w:eastAsia="cs-CZ"/>
        </w:rPr>
      </w:pPr>
    </w:p>
    <w:p w:rsidR="001C17E8" w:rsidRPr="001C17E8" w:rsidRDefault="001C17E8" w:rsidP="00C81073">
      <w:pPr>
        <w:pStyle w:val="Odsekzoznamu"/>
        <w:ind w:left="0"/>
        <w:jc w:val="both"/>
        <w:rPr>
          <w:rFonts w:ascii="Tahoma" w:hAnsi="Tahoma" w:cs="Tahoma"/>
          <w:b/>
          <w:szCs w:val="20"/>
          <w:lang w:eastAsia="cs-CZ"/>
        </w:rPr>
      </w:pPr>
      <w:r w:rsidRPr="001C17E8">
        <w:rPr>
          <w:rFonts w:ascii="Tahoma" w:hAnsi="Tahoma" w:cs="Tahoma"/>
          <w:b/>
          <w:szCs w:val="20"/>
          <w:lang w:eastAsia="cs-CZ"/>
        </w:rPr>
        <w:t xml:space="preserve">Zabezpečenie úveru – nehnuteľnosť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528"/>
      </w:tblGrid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Druh nehnuteľnosti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Katastrálne územie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Stav nehnuteľnosti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Výmera podlahovej plochy v m</w:t>
            </w:r>
            <w:r w:rsidRPr="001C17E8">
              <w:rPr>
                <w:rFonts w:ascii="Tahoma" w:hAnsi="Tahoma" w:cs="Tahoma"/>
                <w:vertAlign w:val="superscript"/>
                <w:lang w:eastAsia="sk-SK" w:bidi="ar-SA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Počet izieb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Spôsob ocenenia nehnuteľnosti (znalecký posudok/ banková cena)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        </w:t>
            </w: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Hodnota nehnuteľnosti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              </w:t>
            </w: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Zostatok úveru na nehnuteľnosti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              </w:t>
            </w:r>
          </w:p>
        </w:tc>
      </w:tr>
    </w:tbl>
    <w:p w:rsidR="00C81073" w:rsidRPr="00E7077A" w:rsidRDefault="00C81073" w:rsidP="00C8107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</w:rPr>
      </w:pPr>
    </w:p>
    <w:p w:rsidR="00C81073" w:rsidRPr="00E7077A" w:rsidRDefault="00C81073" w:rsidP="00C81073">
      <w:pPr>
        <w:keepNext/>
        <w:keepLines/>
        <w:contextualSpacing/>
        <w:jc w:val="both"/>
        <w:rPr>
          <w:rFonts w:ascii="Tahoma" w:hAnsi="Tahoma" w:cs="Tahoma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AB0599" w:rsidRDefault="00DC4F34">
      <w:bookmarkStart w:id="0" w:name="_GoBack"/>
      <w:bookmarkEnd w:id="0"/>
    </w:p>
    <w:sectPr w:rsidR="00AB0599" w:rsidSect="00FF2502">
      <w:headerReference w:type="first" r:id="rId6"/>
      <w:footerReference w:type="first" r:id="rId7"/>
      <w:type w:val="continuous"/>
      <w:pgSz w:w="11906" w:h="16838" w:code="9"/>
      <w:pgMar w:top="2268" w:right="851" w:bottom="1134" w:left="851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73" w:rsidRDefault="00C81073" w:rsidP="00C81073">
      <w:r>
        <w:separator/>
      </w:r>
    </w:p>
  </w:endnote>
  <w:endnote w:type="continuationSeparator" w:id="0">
    <w:p w:rsidR="00C81073" w:rsidRDefault="00C81073" w:rsidP="00C8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66" w:rsidRPr="00BA2C66" w:rsidRDefault="00BA2C66" w:rsidP="00BA2C66">
    <w:pPr>
      <w:pStyle w:val="Pta"/>
      <w:rPr>
        <w:rFonts w:ascii="Tahoma" w:hAnsi="Tahoma" w:cs="Tahoma"/>
        <w:sz w:val="16"/>
        <w:szCs w:val="16"/>
      </w:rPr>
    </w:pPr>
    <w:r w:rsidRPr="00BA2C66">
      <w:rPr>
        <w:rFonts w:ascii="Tahoma" w:hAnsi="Tahoma" w:cs="Tahoma"/>
        <w:bCs/>
        <w:sz w:val="16"/>
        <w:szCs w:val="16"/>
      </w:rPr>
      <w:t>1743/</w:t>
    </w:r>
    <w:r w:rsidR="00A5331E">
      <w:rPr>
        <w:rFonts w:ascii="Tahoma" w:hAnsi="Tahoma" w:cs="Tahoma"/>
        <w:bCs/>
        <w:sz w:val="16"/>
        <w:szCs w:val="16"/>
      </w:rPr>
      <w:t>3</w:t>
    </w:r>
    <w:r w:rsidR="00DC4F34">
      <w:rPr>
        <w:rFonts w:ascii="Tahoma" w:hAnsi="Tahoma" w:cs="Tahoma"/>
        <w:bCs/>
        <w:sz w:val="16"/>
        <w:szCs w:val="16"/>
      </w:rPr>
      <w:t>8</w:t>
    </w:r>
    <w:r w:rsidRPr="00BA2C66">
      <w:rPr>
        <w:rFonts w:ascii="Tahoma" w:hAnsi="Tahoma" w:cs="Tahoma"/>
        <w:bCs/>
        <w:sz w:val="16"/>
        <w:szCs w:val="16"/>
      </w:rPr>
      <w:t>/</w:t>
    </w:r>
    <w:r w:rsidR="00DC4F34">
      <w:rPr>
        <w:rFonts w:ascii="Tahoma" w:hAnsi="Tahoma" w:cs="Tahoma"/>
        <w:bCs/>
        <w:sz w:val="16"/>
        <w:szCs w:val="16"/>
      </w:rPr>
      <w:t>12</w:t>
    </w:r>
    <w:r w:rsidR="002006D9">
      <w:rPr>
        <w:rFonts w:ascii="Tahoma" w:hAnsi="Tahoma" w:cs="Tahoma"/>
        <w:bCs/>
        <w:sz w:val="16"/>
        <w:szCs w:val="16"/>
      </w:rPr>
      <w:t>23</w:t>
    </w:r>
    <w:r w:rsidRPr="00BA2C66">
      <w:rPr>
        <w:rFonts w:ascii="Tahoma" w:hAnsi="Tahoma" w:cs="Tahoma"/>
        <w:sz w:val="16"/>
        <w:szCs w:val="16"/>
      </w:rPr>
      <w:t xml:space="preserve">      </w:t>
    </w:r>
    <w:r w:rsidRPr="00BA2C66">
      <w:rPr>
        <w:rFonts w:ascii="Tahoma" w:hAnsi="Tahoma" w:cs="Tahoma"/>
        <w:sz w:val="16"/>
        <w:szCs w:val="16"/>
      </w:rPr>
      <w:tab/>
    </w:r>
    <w:r w:rsidRPr="00BA2C66">
      <w:rPr>
        <w:rFonts w:ascii="Tahoma" w:hAnsi="Tahoma" w:cs="Tahoma"/>
        <w:sz w:val="16"/>
        <w:szCs w:val="16"/>
      </w:rPr>
      <w:tab/>
    </w:r>
    <w:r w:rsidRPr="00BA2C66">
      <w:rPr>
        <w:rFonts w:ascii="Tahoma" w:hAnsi="Tahoma" w:cs="Tahoma"/>
        <w:sz w:val="16"/>
        <w:szCs w:val="16"/>
      </w:rPr>
      <w:tab/>
      <w:t xml:space="preserve">                        </w:t>
    </w:r>
  </w:p>
  <w:p w:rsidR="00BA2C66" w:rsidRDefault="00BA2C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73" w:rsidRDefault="00C81073" w:rsidP="00C81073">
      <w:r>
        <w:separator/>
      </w:r>
    </w:p>
  </w:footnote>
  <w:footnote w:type="continuationSeparator" w:id="0">
    <w:p w:rsidR="00C81073" w:rsidRDefault="00C81073" w:rsidP="00C8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73" w:rsidRDefault="00C81073" w:rsidP="00C81073">
    <w:pPr>
      <w:pStyle w:val="Hlavika"/>
    </w:pPr>
  </w:p>
  <w:p w:rsidR="00C81073" w:rsidRPr="00FF2502" w:rsidRDefault="00C81073" w:rsidP="00C81073">
    <w:pPr>
      <w:pStyle w:val="Hlavika"/>
      <w:jc w:val="right"/>
      <w:rPr>
        <w:rFonts w:ascii="Tahoma" w:hAnsi="Tahoma" w:cs="Tahoma"/>
        <w:b/>
        <w:bCs/>
        <w:sz w:val="18"/>
        <w:szCs w:val="18"/>
      </w:rPr>
    </w:pPr>
    <w:r w:rsidRPr="00FF2502">
      <w:rPr>
        <w:noProof/>
        <w:sz w:val="18"/>
        <w:szCs w:val="18"/>
        <w:lang w:eastAsia="sk-SK" w:bidi="ar-SA"/>
      </w:rPr>
      <w:drawing>
        <wp:anchor distT="0" distB="0" distL="114300" distR="114300" simplePos="0" relativeHeight="251659264" behindDoc="1" locked="0" layoutInCell="1" allowOverlap="1" wp14:anchorId="0F2FC43F" wp14:editId="36884DCC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954530" cy="363855"/>
          <wp:effectExtent l="0" t="0" r="7620" b="0"/>
          <wp:wrapTight wrapText="bothSides">
            <wp:wrapPolygon edited="0">
              <wp:start x="0" y="0"/>
              <wp:lineTo x="0" y="20356"/>
              <wp:lineTo x="21474" y="20356"/>
              <wp:lineTo x="21474" y="0"/>
              <wp:lineTo x="0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2502">
      <w:rPr>
        <w:rFonts w:ascii="Tahoma" w:hAnsi="Tahoma" w:cs="Tahoma"/>
        <w:b/>
        <w:bCs/>
        <w:sz w:val="18"/>
        <w:szCs w:val="18"/>
      </w:rPr>
      <w:t>Prima banka Slovensko, a.s.</w:t>
    </w:r>
  </w:p>
  <w:p w:rsidR="00C81073" w:rsidRPr="00FF2502" w:rsidRDefault="00C81073" w:rsidP="00C81073">
    <w:pPr>
      <w:pStyle w:val="Hlavika"/>
      <w:jc w:val="right"/>
      <w:rPr>
        <w:rFonts w:ascii="Tahoma" w:hAnsi="Tahoma" w:cs="Tahoma"/>
        <w:sz w:val="18"/>
        <w:szCs w:val="18"/>
      </w:rPr>
    </w:pPr>
    <w:r w:rsidRPr="00FF2502">
      <w:rPr>
        <w:rFonts w:ascii="Tahoma" w:hAnsi="Tahoma" w:cs="Tahoma"/>
        <w:sz w:val="18"/>
        <w:szCs w:val="18"/>
      </w:rPr>
      <w:t>Hodžova 11, 010 11 Žilina, IČO: 31575951, IČ DPH: SK2020372541</w:t>
    </w:r>
  </w:p>
  <w:p w:rsidR="00C81073" w:rsidRPr="00FF2502" w:rsidRDefault="00C81073" w:rsidP="00C81073">
    <w:pPr>
      <w:pStyle w:val="Hlavika"/>
      <w:jc w:val="right"/>
      <w:rPr>
        <w:rFonts w:cs="Tahoma"/>
        <w:sz w:val="18"/>
        <w:szCs w:val="18"/>
      </w:rPr>
    </w:pPr>
    <w:r w:rsidRPr="00FF2502">
      <w:rPr>
        <w:rFonts w:ascii="Tahoma" w:hAnsi="Tahoma" w:cs="Tahoma"/>
        <w:sz w:val="18"/>
        <w:szCs w:val="18"/>
      </w:rPr>
      <w:t>Obchodný register Okresného súdu Žilina, oddiel: Sa, vložka č.: 148/L</w:t>
    </w:r>
  </w:p>
  <w:p w:rsidR="00C81073" w:rsidRPr="00FF2502" w:rsidRDefault="00C81073" w:rsidP="00C81073">
    <w:pPr>
      <w:pStyle w:val="Hlavika"/>
      <w:jc w:val="right"/>
      <w:rPr>
        <w:rFonts w:cs="Tahoma"/>
        <w:sz w:val="18"/>
        <w:szCs w:val="18"/>
      </w:rPr>
    </w:pPr>
    <w:r w:rsidRPr="00FF2502">
      <w:rPr>
        <w:rFonts w:ascii="Tahoma" w:hAnsi="Tahoma" w:cs="Tahoma"/>
        <w:sz w:val="18"/>
        <w:szCs w:val="18"/>
      </w:rPr>
      <w:t>www.primabanka.sk</w:t>
    </w:r>
  </w:p>
  <w:p w:rsidR="00C81073" w:rsidRDefault="00C810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73"/>
    <w:rsid w:val="000C2732"/>
    <w:rsid w:val="00127921"/>
    <w:rsid w:val="001816BB"/>
    <w:rsid w:val="001A602A"/>
    <w:rsid w:val="001C17E8"/>
    <w:rsid w:val="001C2650"/>
    <w:rsid w:val="002006D9"/>
    <w:rsid w:val="00381DAF"/>
    <w:rsid w:val="00404D0A"/>
    <w:rsid w:val="00423DBD"/>
    <w:rsid w:val="00481592"/>
    <w:rsid w:val="00546B77"/>
    <w:rsid w:val="00551A8E"/>
    <w:rsid w:val="005A7C12"/>
    <w:rsid w:val="00621F94"/>
    <w:rsid w:val="00646762"/>
    <w:rsid w:val="008249D7"/>
    <w:rsid w:val="00873D64"/>
    <w:rsid w:val="00953567"/>
    <w:rsid w:val="009A38D4"/>
    <w:rsid w:val="009B6F62"/>
    <w:rsid w:val="00A5331E"/>
    <w:rsid w:val="00AC24CC"/>
    <w:rsid w:val="00B948D1"/>
    <w:rsid w:val="00BA2C66"/>
    <w:rsid w:val="00C81073"/>
    <w:rsid w:val="00C964B5"/>
    <w:rsid w:val="00DA61E5"/>
    <w:rsid w:val="00DC4F34"/>
    <w:rsid w:val="00DF4627"/>
    <w:rsid w:val="00E27E64"/>
    <w:rsid w:val="00E948CD"/>
    <w:rsid w:val="00F66A57"/>
    <w:rsid w:val="00F93BB4"/>
    <w:rsid w:val="00FC6BA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DC7EC9ED-53D9-4D8D-98FE-E0CB0246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1073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bidi="as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1073"/>
    <w:pPr>
      <w:ind w:left="720"/>
      <w:contextualSpacing/>
    </w:pPr>
    <w:rPr>
      <w:szCs w:val="25"/>
    </w:rPr>
  </w:style>
  <w:style w:type="character" w:styleId="Odkaznakomentr">
    <w:name w:val="annotation reference"/>
    <w:uiPriority w:val="99"/>
    <w:semiHidden/>
    <w:unhideWhenUsed/>
    <w:rsid w:val="00C810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1073"/>
    <w:rPr>
      <w:szCs w:val="25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1073"/>
    <w:rPr>
      <w:rFonts w:ascii="Times New Roman" w:eastAsia="Times New Roman" w:hAnsi="Times New Roman" w:cs="Arial"/>
      <w:sz w:val="20"/>
      <w:szCs w:val="25"/>
      <w:lang w:bidi="as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1073"/>
    <w:rPr>
      <w:rFonts w:ascii="Tahoma" w:hAnsi="Tahoma" w:cs="Tahoma"/>
      <w:sz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1073"/>
    <w:rPr>
      <w:rFonts w:ascii="Tahoma" w:eastAsia="Times New Roman" w:hAnsi="Tahoma" w:cs="Tahoma"/>
      <w:sz w:val="16"/>
      <w:szCs w:val="20"/>
      <w:lang w:bidi="as-IN"/>
    </w:rPr>
  </w:style>
  <w:style w:type="paragraph" w:styleId="Hlavika">
    <w:name w:val="header"/>
    <w:basedOn w:val="Normlny"/>
    <w:link w:val="HlavikaChar"/>
    <w:uiPriority w:val="99"/>
    <w:unhideWhenUsed/>
    <w:rsid w:val="00C81073"/>
    <w:pPr>
      <w:tabs>
        <w:tab w:val="center" w:pos="4536"/>
        <w:tab w:val="right" w:pos="9072"/>
      </w:tabs>
    </w:pPr>
    <w:rPr>
      <w:szCs w:val="25"/>
    </w:rPr>
  </w:style>
  <w:style w:type="character" w:customStyle="1" w:styleId="HlavikaChar">
    <w:name w:val="Hlavička Char"/>
    <w:basedOn w:val="Predvolenpsmoodseku"/>
    <w:link w:val="Hlavika"/>
    <w:uiPriority w:val="99"/>
    <w:rsid w:val="00C81073"/>
    <w:rPr>
      <w:rFonts w:ascii="Times New Roman" w:eastAsia="Times New Roman" w:hAnsi="Times New Roman" w:cs="Arial"/>
      <w:sz w:val="20"/>
      <w:szCs w:val="25"/>
      <w:lang w:bidi="as-IN"/>
    </w:rPr>
  </w:style>
  <w:style w:type="paragraph" w:styleId="Pta">
    <w:name w:val="footer"/>
    <w:basedOn w:val="Normlny"/>
    <w:link w:val="PtaChar"/>
    <w:uiPriority w:val="99"/>
    <w:unhideWhenUsed/>
    <w:rsid w:val="00C81073"/>
    <w:pPr>
      <w:tabs>
        <w:tab w:val="center" w:pos="4536"/>
        <w:tab w:val="right" w:pos="9072"/>
      </w:tabs>
    </w:pPr>
    <w:rPr>
      <w:szCs w:val="25"/>
    </w:rPr>
  </w:style>
  <w:style w:type="character" w:customStyle="1" w:styleId="PtaChar">
    <w:name w:val="Päta Char"/>
    <w:basedOn w:val="Predvolenpsmoodseku"/>
    <w:link w:val="Pta"/>
    <w:uiPriority w:val="99"/>
    <w:rsid w:val="00C81073"/>
    <w:rPr>
      <w:rFonts w:ascii="Times New Roman" w:eastAsia="Times New Roman" w:hAnsi="Times New Roman" w:cs="Arial"/>
      <w:sz w:val="20"/>
      <w:szCs w:val="25"/>
      <w:lang w:bidi="as-IN"/>
    </w:rPr>
  </w:style>
  <w:style w:type="table" w:styleId="Mriekatabuky">
    <w:name w:val="Table Grid"/>
    <w:basedOn w:val="Normlnatabuka"/>
    <w:uiPriority w:val="59"/>
    <w:rsid w:val="0012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Matická Eva</dc:creator>
  <cp:lastModifiedBy>Králová Katarína</cp:lastModifiedBy>
  <cp:revision>2</cp:revision>
  <cp:lastPrinted>2022-04-22T06:36:00Z</cp:lastPrinted>
  <dcterms:created xsi:type="dcterms:W3CDTF">2023-11-27T15:38:00Z</dcterms:created>
  <dcterms:modified xsi:type="dcterms:W3CDTF">2023-11-27T15:38:00Z</dcterms:modified>
</cp:coreProperties>
</file>